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18A" w:rsidRPr="00307CC8" w:rsidRDefault="0055318A" w:rsidP="0055318A">
      <w:pPr>
        <w:spacing w:after="0" w:line="240" w:lineRule="auto"/>
        <w:jc w:val="center"/>
        <w:rPr>
          <w:rFonts w:ascii="Arial" w:hAnsi="Arial" w:cs="Arial"/>
          <w:bCs/>
          <w:sz w:val="24"/>
          <w:szCs w:val="24"/>
        </w:rPr>
      </w:pPr>
      <w:bookmarkStart w:id="0" w:name="_Toc129861232"/>
      <w:bookmarkStart w:id="1" w:name="_Toc129862300"/>
      <w:r w:rsidRPr="00307CC8">
        <w:rPr>
          <w:rFonts w:ascii="Arial" w:hAnsi="Arial" w:cs="Arial"/>
          <w:bCs/>
          <w:sz w:val="24"/>
          <w:szCs w:val="24"/>
        </w:rPr>
        <w:t>ДЕПАРТАМЕНТ ОБРАЗОВАНИЯ И НАУКИ ТЮМЕНСКОЙ ОБЛАСТИ</w:t>
      </w:r>
    </w:p>
    <w:p w:rsidR="0055318A" w:rsidRPr="00307CC8" w:rsidRDefault="0055318A" w:rsidP="0055318A">
      <w:pPr>
        <w:spacing w:after="0" w:line="240" w:lineRule="auto"/>
        <w:jc w:val="center"/>
        <w:rPr>
          <w:rFonts w:ascii="Arial" w:hAnsi="Arial" w:cs="Arial"/>
          <w:bCs/>
          <w:sz w:val="24"/>
          <w:szCs w:val="24"/>
        </w:rPr>
      </w:pPr>
    </w:p>
    <w:p w:rsidR="0055318A" w:rsidRDefault="0055318A" w:rsidP="0055318A">
      <w:pPr>
        <w:spacing w:after="0" w:line="240" w:lineRule="auto"/>
        <w:jc w:val="center"/>
        <w:rPr>
          <w:rFonts w:ascii="Arial" w:hAnsi="Arial" w:cs="Arial"/>
          <w:b/>
          <w:bCs/>
          <w:sz w:val="24"/>
          <w:szCs w:val="24"/>
        </w:rPr>
      </w:pPr>
      <w:r w:rsidRPr="00307CC8">
        <w:rPr>
          <w:rFonts w:ascii="Arial" w:hAnsi="Arial" w:cs="Arial"/>
          <w:b/>
          <w:bCs/>
          <w:sz w:val="24"/>
          <w:szCs w:val="24"/>
        </w:rPr>
        <w:t xml:space="preserve">ГОСУДАРСТВЕННОЕ АВТОНОМНОЕ ПРОФЕССИОНАЛЬНОЕ </w:t>
      </w:r>
    </w:p>
    <w:p w:rsidR="0055318A" w:rsidRPr="00307CC8" w:rsidRDefault="0055318A" w:rsidP="0055318A">
      <w:pPr>
        <w:spacing w:after="0" w:line="240" w:lineRule="auto"/>
        <w:jc w:val="center"/>
        <w:rPr>
          <w:rFonts w:ascii="Arial" w:hAnsi="Arial" w:cs="Arial"/>
          <w:b/>
          <w:bCs/>
          <w:sz w:val="24"/>
          <w:szCs w:val="24"/>
        </w:rPr>
      </w:pPr>
      <w:r w:rsidRPr="00307CC8">
        <w:rPr>
          <w:rFonts w:ascii="Arial" w:hAnsi="Arial" w:cs="Arial"/>
          <w:b/>
          <w:bCs/>
          <w:sz w:val="24"/>
          <w:szCs w:val="24"/>
        </w:rPr>
        <w:t>ОБРАЗОВАТЕЛЬНОЕ УЧРЕЖДЕНИЕ ТЮМЕНСКОЙ ОБЛАСТИ</w:t>
      </w:r>
    </w:p>
    <w:p w:rsidR="0055318A" w:rsidRPr="00307CC8" w:rsidRDefault="0055318A" w:rsidP="0055318A">
      <w:pPr>
        <w:spacing w:after="0" w:line="240" w:lineRule="auto"/>
        <w:jc w:val="center"/>
        <w:rPr>
          <w:rFonts w:ascii="Arial" w:hAnsi="Arial" w:cs="Arial"/>
          <w:b/>
          <w:bCs/>
          <w:sz w:val="24"/>
          <w:szCs w:val="24"/>
        </w:rPr>
      </w:pPr>
      <w:r w:rsidRPr="00307CC8">
        <w:rPr>
          <w:rFonts w:ascii="Arial" w:hAnsi="Arial" w:cs="Arial"/>
          <w:b/>
          <w:bCs/>
          <w:sz w:val="24"/>
          <w:szCs w:val="24"/>
        </w:rPr>
        <w:t>«ГОЛЫШМАНОВСКИЙ АГРОПЕДАГОГИЧЕСКИЙ КОЛЛЕДЖ»</w:t>
      </w:r>
    </w:p>
    <w:p w:rsidR="0055318A" w:rsidRDefault="0055318A" w:rsidP="0055318A">
      <w:pPr>
        <w:tabs>
          <w:tab w:val="left" w:pos="7365"/>
        </w:tabs>
        <w:spacing w:after="0" w:line="240" w:lineRule="auto"/>
        <w:rPr>
          <w:rFonts w:ascii="Arial" w:hAnsi="Arial" w:cs="Arial"/>
          <w:b/>
          <w:bCs/>
          <w:sz w:val="24"/>
          <w:szCs w:val="24"/>
        </w:rPr>
      </w:pPr>
      <w:r w:rsidRPr="00307CC8">
        <w:rPr>
          <w:rFonts w:ascii="Arial" w:hAnsi="Arial" w:cs="Arial"/>
          <w:b/>
          <w:bCs/>
          <w:sz w:val="24"/>
          <w:szCs w:val="24"/>
        </w:rPr>
        <w:tab/>
      </w:r>
    </w:p>
    <w:p w:rsidR="0055318A" w:rsidRPr="00307CC8" w:rsidRDefault="0055318A" w:rsidP="0055318A">
      <w:pPr>
        <w:tabs>
          <w:tab w:val="left" w:pos="7365"/>
        </w:tabs>
        <w:spacing w:after="0" w:line="240" w:lineRule="auto"/>
        <w:rPr>
          <w:rFonts w:ascii="Arial" w:hAnsi="Arial" w:cs="Arial"/>
          <w:b/>
          <w:bCs/>
          <w:sz w:val="24"/>
          <w:szCs w:val="24"/>
        </w:rPr>
      </w:pPr>
    </w:p>
    <w:p w:rsidR="0055318A" w:rsidRPr="00307CC8" w:rsidRDefault="0055318A" w:rsidP="0055318A">
      <w:pPr>
        <w:spacing w:after="0" w:line="240" w:lineRule="auto"/>
        <w:jc w:val="right"/>
        <w:rPr>
          <w:rFonts w:ascii="Arial" w:hAnsi="Arial" w:cs="Arial"/>
          <w:bCs/>
          <w:sz w:val="24"/>
          <w:szCs w:val="24"/>
        </w:rPr>
      </w:pPr>
    </w:p>
    <w:p w:rsidR="0055318A" w:rsidRDefault="0055318A" w:rsidP="0055318A">
      <w:pPr>
        <w:spacing w:after="0" w:line="240" w:lineRule="auto"/>
        <w:jc w:val="right"/>
      </w:pPr>
    </w:p>
    <w:p w:rsidR="0055318A" w:rsidRDefault="0055318A" w:rsidP="0055318A">
      <w:pPr>
        <w:spacing w:after="0" w:line="240" w:lineRule="auto"/>
        <w:jc w:val="right"/>
      </w:pPr>
    </w:p>
    <w:p w:rsidR="0055318A" w:rsidRPr="00672F7D" w:rsidRDefault="0055318A" w:rsidP="0055318A">
      <w:pPr>
        <w:spacing w:after="0" w:line="240" w:lineRule="auto"/>
        <w:jc w:val="right"/>
        <w:rPr>
          <w:rFonts w:ascii="Arial" w:hAnsi="Arial" w:cs="Arial"/>
          <w:sz w:val="24"/>
          <w:szCs w:val="24"/>
        </w:rPr>
      </w:pPr>
      <w:r w:rsidRPr="00672F7D">
        <w:rPr>
          <w:rFonts w:ascii="Arial" w:hAnsi="Arial" w:cs="Arial"/>
          <w:sz w:val="24"/>
          <w:szCs w:val="24"/>
        </w:rPr>
        <w:t>Приложение №</w:t>
      </w:r>
      <w:r w:rsidR="004E0DFB">
        <w:rPr>
          <w:rFonts w:ascii="Arial" w:hAnsi="Arial" w:cs="Arial"/>
          <w:sz w:val="24"/>
          <w:szCs w:val="24"/>
        </w:rPr>
        <w:t xml:space="preserve"> 5.</w:t>
      </w:r>
      <w:bookmarkStart w:id="2" w:name="_GoBack"/>
      <w:bookmarkEnd w:id="2"/>
      <w:r w:rsidR="00FC200F">
        <w:rPr>
          <w:rFonts w:ascii="Arial" w:hAnsi="Arial" w:cs="Arial"/>
          <w:sz w:val="24"/>
          <w:szCs w:val="24"/>
        </w:rPr>
        <w:t>9</w:t>
      </w:r>
      <w:r w:rsidRPr="00672F7D">
        <w:rPr>
          <w:rFonts w:ascii="Arial" w:hAnsi="Arial" w:cs="Arial"/>
          <w:sz w:val="24"/>
          <w:szCs w:val="24"/>
        </w:rPr>
        <w:t xml:space="preserve"> к ООП СПО (ППССЗ)</w:t>
      </w:r>
    </w:p>
    <w:p w:rsidR="0055318A" w:rsidRPr="00672F7D" w:rsidRDefault="0055318A" w:rsidP="00EB4E28">
      <w:pPr>
        <w:spacing w:after="0" w:line="240" w:lineRule="auto"/>
        <w:jc w:val="right"/>
        <w:rPr>
          <w:rFonts w:ascii="Arial" w:hAnsi="Arial" w:cs="Arial"/>
          <w:sz w:val="24"/>
          <w:szCs w:val="24"/>
        </w:rPr>
      </w:pPr>
      <w:r w:rsidRPr="00672F7D">
        <w:rPr>
          <w:rFonts w:ascii="Arial" w:hAnsi="Arial" w:cs="Arial"/>
          <w:sz w:val="24"/>
          <w:szCs w:val="24"/>
        </w:rPr>
        <w:t>по специальности 4</w:t>
      </w:r>
      <w:r>
        <w:rPr>
          <w:rFonts w:ascii="Arial" w:hAnsi="Arial" w:cs="Arial"/>
          <w:sz w:val="24"/>
          <w:szCs w:val="24"/>
        </w:rPr>
        <w:t>4</w:t>
      </w:r>
      <w:r w:rsidRPr="00672F7D">
        <w:rPr>
          <w:rFonts w:ascii="Arial" w:hAnsi="Arial" w:cs="Arial"/>
          <w:sz w:val="24"/>
          <w:szCs w:val="24"/>
        </w:rPr>
        <w:t xml:space="preserve">.02.01 </w:t>
      </w:r>
      <w:r>
        <w:rPr>
          <w:rFonts w:ascii="Arial" w:hAnsi="Arial" w:cs="Arial"/>
          <w:sz w:val="24"/>
          <w:szCs w:val="24"/>
        </w:rPr>
        <w:t>Дошкольное образование</w:t>
      </w:r>
    </w:p>
    <w:p w:rsidR="0055318A" w:rsidRPr="00672F7D" w:rsidRDefault="0055318A" w:rsidP="0055318A">
      <w:pPr>
        <w:spacing w:after="0" w:line="240" w:lineRule="auto"/>
        <w:jc w:val="right"/>
        <w:rPr>
          <w:rFonts w:ascii="Arial" w:eastAsia="Calibri" w:hAnsi="Arial" w:cs="Arial"/>
          <w:sz w:val="24"/>
          <w:szCs w:val="24"/>
        </w:rPr>
      </w:pPr>
    </w:p>
    <w:p w:rsidR="0055318A" w:rsidRPr="00672F7D" w:rsidRDefault="0055318A" w:rsidP="0055318A">
      <w:pPr>
        <w:spacing w:after="0" w:line="240" w:lineRule="auto"/>
        <w:jc w:val="right"/>
        <w:rPr>
          <w:rFonts w:ascii="Arial" w:hAnsi="Arial" w:cs="Arial"/>
          <w:b/>
          <w:bCs/>
          <w:sz w:val="24"/>
          <w:szCs w:val="24"/>
        </w:rPr>
      </w:pPr>
    </w:p>
    <w:p w:rsidR="0055318A" w:rsidRPr="00307CC8" w:rsidRDefault="0055318A" w:rsidP="0055318A">
      <w:pPr>
        <w:spacing w:after="0" w:line="240" w:lineRule="auto"/>
        <w:jc w:val="right"/>
        <w:rPr>
          <w:rFonts w:ascii="Arial" w:hAnsi="Arial" w:cs="Arial"/>
          <w:b/>
          <w:bCs/>
          <w:sz w:val="24"/>
          <w:szCs w:val="24"/>
        </w:rPr>
      </w:pPr>
    </w:p>
    <w:p w:rsidR="0055318A" w:rsidRDefault="0055318A" w:rsidP="0055318A">
      <w:pPr>
        <w:spacing w:after="0" w:line="240" w:lineRule="auto"/>
        <w:jc w:val="center"/>
        <w:rPr>
          <w:rFonts w:ascii="Arial" w:hAnsi="Arial" w:cs="Arial"/>
          <w:b/>
          <w:bCs/>
          <w:sz w:val="24"/>
          <w:szCs w:val="24"/>
        </w:rPr>
      </w:pPr>
    </w:p>
    <w:p w:rsidR="0055318A" w:rsidRPr="00307CC8" w:rsidRDefault="0055318A" w:rsidP="0055318A">
      <w:pPr>
        <w:spacing w:after="0" w:line="240" w:lineRule="auto"/>
        <w:jc w:val="center"/>
        <w:rPr>
          <w:rFonts w:ascii="Arial" w:hAnsi="Arial" w:cs="Arial"/>
          <w:b/>
          <w:bCs/>
          <w:sz w:val="24"/>
          <w:szCs w:val="24"/>
        </w:rPr>
      </w:pPr>
    </w:p>
    <w:p w:rsidR="0055318A" w:rsidRPr="00307CC8" w:rsidRDefault="0055318A" w:rsidP="0055318A">
      <w:pPr>
        <w:keepNext/>
        <w:spacing w:after="0" w:line="240" w:lineRule="auto"/>
        <w:ind w:firstLine="284"/>
        <w:jc w:val="center"/>
        <w:outlineLvl w:val="0"/>
        <w:rPr>
          <w:rFonts w:ascii="Arial" w:hAnsi="Arial" w:cs="Arial"/>
          <w:sz w:val="24"/>
          <w:szCs w:val="24"/>
        </w:rPr>
      </w:pPr>
    </w:p>
    <w:p w:rsidR="0055318A" w:rsidRPr="00307CC8" w:rsidRDefault="0055318A" w:rsidP="0055318A">
      <w:pPr>
        <w:keepNext/>
        <w:spacing w:after="0" w:line="240" w:lineRule="auto"/>
        <w:ind w:firstLine="284"/>
        <w:jc w:val="center"/>
        <w:outlineLvl w:val="0"/>
        <w:rPr>
          <w:rFonts w:ascii="Arial" w:hAnsi="Arial" w:cs="Arial"/>
          <w:sz w:val="24"/>
          <w:szCs w:val="24"/>
        </w:rPr>
      </w:pPr>
    </w:p>
    <w:p w:rsidR="0055318A" w:rsidRPr="00307CC8" w:rsidRDefault="0055318A" w:rsidP="0055318A">
      <w:pPr>
        <w:keepNext/>
        <w:spacing w:after="0" w:line="240" w:lineRule="auto"/>
        <w:ind w:firstLine="284"/>
        <w:jc w:val="center"/>
        <w:outlineLvl w:val="0"/>
        <w:rPr>
          <w:rFonts w:ascii="Arial" w:hAnsi="Arial" w:cs="Arial"/>
          <w:sz w:val="24"/>
          <w:szCs w:val="24"/>
        </w:rPr>
      </w:pPr>
    </w:p>
    <w:p w:rsidR="0055318A" w:rsidRPr="00307CC8" w:rsidRDefault="0055318A" w:rsidP="0055318A">
      <w:pPr>
        <w:keepNext/>
        <w:spacing w:after="0" w:line="240" w:lineRule="auto"/>
        <w:jc w:val="center"/>
        <w:outlineLvl w:val="0"/>
        <w:rPr>
          <w:rFonts w:ascii="Arial" w:hAnsi="Arial" w:cs="Arial"/>
          <w:b/>
          <w:bCs/>
          <w:sz w:val="24"/>
          <w:szCs w:val="24"/>
        </w:rPr>
      </w:pPr>
      <w:r w:rsidRPr="00307CC8">
        <w:rPr>
          <w:rFonts w:ascii="Arial" w:hAnsi="Arial" w:cs="Arial"/>
          <w:sz w:val="24"/>
          <w:szCs w:val="24"/>
        </w:rPr>
        <w:t>ПРОГРАММА УЧЕБНОЙ ДИСЦИПЛИНЫ</w:t>
      </w: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r w:rsidRPr="00307CC8">
        <w:rPr>
          <w:rFonts w:ascii="Arial" w:hAnsi="Arial" w:cs="Arial"/>
          <w:b/>
          <w:sz w:val="24"/>
          <w:szCs w:val="24"/>
        </w:rPr>
        <w:t>О</w:t>
      </w:r>
      <w:r>
        <w:rPr>
          <w:rFonts w:ascii="Arial" w:hAnsi="Arial" w:cs="Arial"/>
          <w:b/>
          <w:sz w:val="24"/>
          <w:szCs w:val="24"/>
        </w:rPr>
        <w:t>ПЦ.</w:t>
      </w:r>
      <w:r w:rsidRPr="00307CC8">
        <w:rPr>
          <w:rFonts w:ascii="Arial" w:hAnsi="Arial" w:cs="Arial"/>
          <w:b/>
          <w:sz w:val="24"/>
          <w:szCs w:val="24"/>
        </w:rPr>
        <w:t>0</w:t>
      </w:r>
      <w:r w:rsidR="00C203BD">
        <w:rPr>
          <w:rFonts w:ascii="Arial" w:hAnsi="Arial" w:cs="Arial"/>
          <w:b/>
          <w:sz w:val="24"/>
          <w:szCs w:val="24"/>
        </w:rPr>
        <w:t xml:space="preserve">9 Детская </w:t>
      </w:r>
      <w:r>
        <w:rPr>
          <w:rFonts w:ascii="Arial" w:hAnsi="Arial" w:cs="Arial"/>
          <w:b/>
          <w:sz w:val="24"/>
          <w:szCs w:val="24"/>
        </w:rPr>
        <w:t>психологи</w:t>
      </w:r>
      <w:r w:rsidR="00C203BD">
        <w:rPr>
          <w:rFonts w:ascii="Arial" w:hAnsi="Arial" w:cs="Arial"/>
          <w:b/>
          <w:sz w:val="24"/>
          <w:szCs w:val="24"/>
        </w:rPr>
        <w:t>я</w:t>
      </w: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b/>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Default="0055318A" w:rsidP="0055318A">
      <w:pPr>
        <w:spacing w:after="0" w:line="240" w:lineRule="auto"/>
        <w:jc w:val="center"/>
        <w:rPr>
          <w:rFonts w:ascii="Arial" w:hAnsi="Arial" w:cs="Arial"/>
          <w:sz w:val="24"/>
          <w:szCs w:val="24"/>
        </w:rPr>
      </w:pPr>
    </w:p>
    <w:p w:rsidR="0055318A" w:rsidRDefault="0055318A" w:rsidP="0055318A">
      <w:pPr>
        <w:spacing w:after="0" w:line="240" w:lineRule="auto"/>
        <w:jc w:val="center"/>
        <w:rPr>
          <w:rFonts w:ascii="Arial" w:hAnsi="Arial" w:cs="Arial"/>
          <w:sz w:val="24"/>
          <w:szCs w:val="24"/>
        </w:rPr>
      </w:pPr>
    </w:p>
    <w:p w:rsidR="0055318A"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r w:rsidRPr="00307CC8">
        <w:rPr>
          <w:rFonts w:ascii="Arial" w:hAnsi="Arial" w:cs="Arial"/>
          <w:sz w:val="24"/>
          <w:szCs w:val="24"/>
        </w:rPr>
        <w:t>202</w:t>
      </w:r>
      <w:r w:rsidR="00D11C05">
        <w:rPr>
          <w:rFonts w:ascii="Arial" w:hAnsi="Arial" w:cs="Arial"/>
          <w:sz w:val="24"/>
          <w:szCs w:val="24"/>
        </w:rPr>
        <w:t>4</w:t>
      </w:r>
      <w:r w:rsidRPr="00307CC8">
        <w:rPr>
          <w:rFonts w:ascii="Arial" w:hAnsi="Arial" w:cs="Arial"/>
          <w:sz w:val="24"/>
          <w:szCs w:val="24"/>
        </w:rPr>
        <w:t xml:space="preserve"> г.</w:t>
      </w:r>
    </w:p>
    <w:p w:rsidR="0055318A" w:rsidRPr="00C57100" w:rsidRDefault="0055318A" w:rsidP="0055318A">
      <w:pPr>
        <w:shd w:val="clear" w:color="auto" w:fill="FFFFFF"/>
        <w:spacing w:after="0" w:line="240" w:lineRule="auto"/>
        <w:ind w:firstLine="708"/>
        <w:jc w:val="both"/>
        <w:rPr>
          <w:rFonts w:ascii="Arial" w:hAnsi="Arial" w:cs="Arial"/>
          <w:color w:val="1A1A1A"/>
          <w:sz w:val="24"/>
          <w:szCs w:val="24"/>
        </w:rPr>
      </w:pPr>
      <w:r w:rsidRPr="00C57100">
        <w:rPr>
          <w:rFonts w:ascii="Arial" w:hAnsi="Arial" w:cs="Arial"/>
          <w:color w:val="000000"/>
          <w:sz w:val="24"/>
          <w:szCs w:val="24"/>
          <w:shd w:val="clear" w:color="auto" w:fill="FFFFFF"/>
        </w:rPr>
        <w:lastRenderedPageBreak/>
        <w:t>Программа учебной дисциплины</w:t>
      </w:r>
      <w:r>
        <w:rPr>
          <w:rFonts w:ascii="Arial" w:hAnsi="Arial" w:cs="Arial"/>
          <w:color w:val="000000"/>
          <w:sz w:val="24"/>
          <w:szCs w:val="24"/>
          <w:shd w:val="clear" w:color="auto" w:fill="FFFFFF"/>
        </w:rPr>
        <w:t xml:space="preserve"> ОПЦ.0</w:t>
      </w:r>
      <w:r w:rsidR="00C203BD">
        <w:rPr>
          <w:rFonts w:ascii="Arial" w:hAnsi="Arial" w:cs="Arial"/>
          <w:color w:val="000000"/>
          <w:sz w:val="24"/>
          <w:szCs w:val="24"/>
          <w:shd w:val="clear" w:color="auto" w:fill="FFFFFF"/>
        </w:rPr>
        <w:t>9</w:t>
      </w:r>
      <w:r w:rsidRPr="00C57100">
        <w:rPr>
          <w:rFonts w:ascii="Arial" w:hAnsi="Arial" w:cs="Arial"/>
          <w:color w:val="000000"/>
          <w:sz w:val="24"/>
          <w:szCs w:val="24"/>
          <w:shd w:val="clear" w:color="auto" w:fill="FFFFFF"/>
        </w:rPr>
        <w:t xml:space="preserve"> </w:t>
      </w:r>
      <w:r w:rsidR="00C203BD">
        <w:rPr>
          <w:rFonts w:ascii="Arial" w:hAnsi="Arial" w:cs="Arial"/>
          <w:color w:val="000000"/>
          <w:sz w:val="24"/>
          <w:szCs w:val="24"/>
          <w:shd w:val="clear" w:color="auto" w:fill="FFFFFF"/>
        </w:rPr>
        <w:t>Детская психология</w:t>
      </w:r>
      <w:r w:rsidRPr="00C57100">
        <w:rPr>
          <w:rFonts w:ascii="Arial" w:hAnsi="Arial" w:cs="Arial"/>
          <w:color w:val="000000"/>
          <w:sz w:val="24"/>
          <w:szCs w:val="24"/>
          <w:shd w:val="clear" w:color="auto" w:fill="FFFFFF"/>
        </w:rPr>
        <w:t xml:space="preserve">  разработана в соответствии с Федеральным государственным образовательным стандартом среднего профессионального образования по специальности 4</w:t>
      </w:r>
      <w:r>
        <w:rPr>
          <w:rFonts w:ascii="Arial" w:hAnsi="Arial" w:cs="Arial"/>
          <w:color w:val="000000"/>
          <w:sz w:val="24"/>
          <w:szCs w:val="24"/>
          <w:shd w:val="clear" w:color="auto" w:fill="FFFFFF"/>
        </w:rPr>
        <w:t>4</w:t>
      </w:r>
      <w:r w:rsidRPr="00C57100">
        <w:rPr>
          <w:rFonts w:ascii="Arial" w:hAnsi="Arial" w:cs="Arial"/>
          <w:color w:val="000000"/>
          <w:sz w:val="24"/>
          <w:szCs w:val="24"/>
          <w:shd w:val="clear" w:color="auto" w:fill="FFFFFF"/>
        </w:rPr>
        <w:t xml:space="preserve">.02.01 </w:t>
      </w:r>
      <w:r>
        <w:rPr>
          <w:rFonts w:ascii="Arial" w:hAnsi="Arial" w:cs="Arial"/>
          <w:color w:val="000000"/>
          <w:sz w:val="24"/>
          <w:szCs w:val="24"/>
          <w:shd w:val="clear" w:color="auto" w:fill="FFFFFF"/>
        </w:rPr>
        <w:t>Дошкольное образование</w:t>
      </w:r>
      <w:r w:rsidRPr="00C57100">
        <w:rPr>
          <w:rFonts w:ascii="Arial" w:hAnsi="Arial" w:cs="Arial"/>
          <w:color w:val="000000"/>
          <w:sz w:val="24"/>
          <w:szCs w:val="24"/>
          <w:shd w:val="clear" w:color="auto" w:fill="FFFFFF"/>
        </w:rPr>
        <w:t xml:space="preserve">, утвержденным Приказом Минпросвещения России от </w:t>
      </w:r>
      <w:r>
        <w:rPr>
          <w:rFonts w:ascii="Arial" w:hAnsi="Arial" w:cs="Arial"/>
          <w:color w:val="000000"/>
          <w:sz w:val="24"/>
          <w:szCs w:val="24"/>
          <w:shd w:val="clear" w:color="auto" w:fill="FFFFFF"/>
        </w:rPr>
        <w:t>17 августа 2022 г. №743</w:t>
      </w:r>
      <w:r w:rsidRPr="00C57100">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w:t>
      </w:r>
      <w:r w:rsidRPr="00C57100">
        <w:rPr>
          <w:rFonts w:ascii="Arial" w:hAnsi="Arial" w:cs="Arial"/>
          <w:color w:val="000000"/>
          <w:sz w:val="24"/>
          <w:szCs w:val="24"/>
          <w:shd w:val="clear" w:color="auto" w:fill="FFFFFF"/>
        </w:rPr>
        <w:t>з</w:t>
      </w:r>
      <w:r w:rsidRPr="00C57100">
        <w:rPr>
          <w:rFonts w:ascii="Arial" w:hAnsi="Arial" w:cs="Arial"/>
          <w:color w:val="1A1A1A"/>
          <w:sz w:val="24"/>
          <w:szCs w:val="24"/>
        </w:rPr>
        <w:t>арегистрированным в Минюсте России</w:t>
      </w:r>
      <w:r>
        <w:rPr>
          <w:rFonts w:ascii="Arial" w:hAnsi="Arial" w:cs="Arial"/>
          <w:color w:val="1A1A1A"/>
          <w:sz w:val="24"/>
          <w:szCs w:val="24"/>
        </w:rPr>
        <w:t xml:space="preserve"> 22.09.2022 №</w:t>
      </w:r>
      <w:r w:rsidRPr="00C57100">
        <w:rPr>
          <w:rFonts w:ascii="Arial" w:hAnsi="Arial" w:cs="Arial"/>
          <w:color w:val="1A1A1A"/>
          <w:sz w:val="24"/>
          <w:szCs w:val="24"/>
        </w:rPr>
        <w:t>7</w:t>
      </w:r>
      <w:r>
        <w:rPr>
          <w:rFonts w:ascii="Arial" w:hAnsi="Arial" w:cs="Arial"/>
          <w:color w:val="1A1A1A"/>
          <w:sz w:val="24"/>
          <w:szCs w:val="24"/>
        </w:rPr>
        <w:t>0195)</w:t>
      </w:r>
      <w:r w:rsidRPr="00C57100">
        <w:rPr>
          <w:rFonts w:ascii="Arial" w:hAnsi="Arial" w:cs="Arial"/>
          <w:color w:val="1A1A1A"/>
          <w:sz w:val="24"/>
          <w:szCs w:val="24"/>
        </w:rPr>
        <w:t xml:space="preserve">, </w:t>
      </w:r>
      <w:r w:rsidRPr="00C57100">
        <w:rPr>
          <w:rFonts w:ascii="Arial" w:hAnsi="Arial" w:cs="Arial"/>
          <w:color w:val="000000"/>
          <w:sz w:val="24"/>
          <w:szCs w:val="24"/>
          <w:shd w:val="clear" w:color="auto" w:fill="FFFFFF"/>
        </w:rPr>
        <w:t>с учетом ПОП СПО по специальности 4</w:t>
      </w:r>
      <w:r>
        <w:rPr>
          <w:rFonts w:ascii="Arial" w:hAnsi="Arial" w:cs="Arial"/>
          <w:color w:val="000000"/>
          <w:sz w:val="24"/>
          <w:szCs w:val="24"/>
          <w:shd w:val="clear" w:color="auto" w:fill="FFFFFF"/>
        </w:rPr>
        <w:t>4</w:t>
      </w:r>
      <w:r w:rsidRPr="00C57100">
        <w:rPr>
          <w:rFonts w:ascii="Arial" w:hAnsi="Arial" w:cs="Arial"/>
          <w:color w:val="000000"/>
          <w:sz w:val="24"/>
          <w:szCs w:val="24"/>
          <w:shd w:val="clear" w:color="auto" w:fill="FFFFFF"/>
        </w:rPr>
        <w:t xml:space="preserve">.02.01 </w:t>
      </w:r>
      <w:r>
        <w:rPr>
          <w:rFonts w:ascii="Arial" w:hAnsi="Arial" w:cs="Arial"/>
          <w:color w:val="000000"/>
          <w:sz w:val="24"/>
          <w:szCs w:val="24"/>
          <w:shd w:val="clear" w:color="auto" w:fill="FFFFFF"/>
        </w:rPr>
        <w:t>Дошкольное образование</w:t>
      </w:r>
      <w:r w:rsidRPr="00C57100">
        <w:rPr>
          <w:rFonts w:ascii="Arial" w:hAnsi="Arial" w:cs="Arial"/>
          <w:color w:val="000000"/>
          <w:sz w:val="24"/>
          <w:szCs w:val="24"/>
          <w:shd w:val="clear" w:color="auto" w:fill="FFFFFF"/>
        </w:rPr>
        <w:t xml:space="preserve"> с квалификацией «</w:t>
      </w:r>
      <w:r>
        <w:rPr>
          <w:rFonts w:ascii="Arial" w:hAnsi="Arial" w:cs="Arial"/>
          <w:sz w:val="24"/>
          <w:szCs w:val="24"/>
        </w:rPr>
        <w:t>Воспитатель детей дошкольного возраста</w:t>
      </w:r>
      <w:r w:rsidRPr="00C57100">
        <w:rPr>
          <w:rFonts w:ascii="Arial" w:hAnsi="Arial" w:cs="Arial"/>
          <w:color w:val="000000"/>
          <w:sz w:val="24"/>
          <w:szCs w:val="24"/>
          <w:shd w:val="clear" w:color="auto" w:fill="FFFFFF"/>
        </w:rPr>
        <w:t>», примерной программой ОП.</w:t>
      </w:r>
      <w:r w:rsidR="00C203BD">
        <w:rPr>
          <w:rFonts w:ascii="Arial" w:hAnsi="Arial" w:cs="Arial"/>
          <w:color w:val="000000"/>
          <w:sz w:val="24"/>
          <w:szCs w:val="24"/>
          <w:shd w:val="clear" w:color="auto" w:fill="FFFFFF"/>
        </w:rPr>
        <w:t>10</w:t>
      </w:r>
      <w:r w:rsidRPr="00C57100">
        <w:rPr>
          <w:rFonts w:ascii="Arial" w:hAnsi="Arial" w:cs="Arial"/>
          <w:color w:val="000000"/>
          <w:sz w:val="24"/>
          <w:szCs w:val="24"/>
          <w:shd w:val="clear" w:color="auto" w:fill="FFFFFF"/>
        </w:rPr>
        <w:t xml:space="preserve"> </w:t>
      </w:r>
      <w:r w:rsidR="00C203BD">
        <w:rPr>
          <w:rFonts w:ascii="Arial" w:hAnsi="Arial" w:cs="Arial"/>
          <w:color w:val="000000"/>
          <w:sz w:val="24"/>
          <w:szCs w:val="24"/>
          <w:shd w:val="clear" w:color="auto" w:fill="FFFFFF"/>
        </w:rPr>
        <w:t>Детская психология</w:t>
      </w:r>
      <w:r w:rsidR="00CB076E" w:rsidRPr="00C57100">
        <w:rPr>
          <w:rFonts w:ascii="Arial" w:hAnsi="Arial" w:cs="Arial"/>
          <w:color w:val="000000"/>
          <w:sz w:val="24"/>
          <w:szCs w:val="24"/>
          <w:shd w:val="clear" w:color="auto" w:fill="FFFFFF"/>
        </w:rPr>
        <w:t xml:space="preserve"> </w:t>
      </w:r>
      <w:r w:rsidRPr="00C57100">
        <w:rPr>
          <w:rFonts w:ascii="Arial" w:hAnsi="Arial" w:cs="Arial"/>
          <w:color w:val="000000"/>
          <w:sz w:val="24"/>
          <w:szCs w:val="24"/>
          <w:shd w:val="clear" w:color="auto" w:fill="FFFFFF"/>
        </w:rPr>
        <w:t>(Приложение 2.</w:t>
      </w:r>
      <w:r w:rsidR="00CB076E">
        <w:rPr>
          <w:rFonts w:ascii="Arial" w:hAnsi="Arial" w:cs="Arial"/>
          <w:color w:val="000000"/>
          <w:sz w:val="24"/>
          <w:szCs w:val="24"/>
          <w:shd w:val="clear" w:color="auto" w:fill="FFFFFF"/>
        </w:rPr>
        <w:t>1</w:t>
      </w:r>
      <w:r w:rsidR="00C203BD">
        <w:rPr>
          <w:rFonts w:ascii="Arial" w:hAnsi="Arial" w:cs="Arial"/>
          <w:color w:val="000000"/>
          <w:sz w:val="24"/>
          <w:szCs w:val="24"/>
          <w:shd w:val="clear" w:color="auto" w:fill="FFFFFF"/>
        </w:rPr>
        <w:t>5</w:t>
      </w:r>
      <w:r w:rsidRPr="00C57100">
        <w:rPr>
          <w:rFonts w:ascii="Arial" w:hAnsi="Arial" w:cs="Arial"/>
          <w:color w:val="000000"/>
          <w:sz w:val="24"/>
          <w:szCs w:val="24"/>
          <w:shd w:val="clear" w:color="auto" w:fill="FFFFFF"/>
        </w:rPr>
        <w:t>)</w:t>
      </w:r>
    </w:p>
    <w:p w:rsidR="0055318A" w:rsidRPr="00C57100" w:rsidRDefault="0055318A" w:rsidP="0055318A">
      <w:pPr>
        <w:spacing w:after="0" w:line="240" w:lineRule="auto"/>
        <w:ind w:right="567"/>
        <w:jc w:val="both"/>
        <w:rPr>
          <w:rFonts w:ascii="Arial" w:hAnsi="Arial" w:cs="Arial"/>
          <w:color w:val="000000"/>
          <w:sz w:val="24"/>
          <w:szCs w:val="24"/>
        </w:rPr>
      </w:pPr>
    </w:p>
    <w:p w:rsidR="0055318A" w:rsidRPr="00C57100" w:rsidRDefault="0055318A" w:rsidP="0055318A">
      <w:pPr>
        <w:spacing w:after="0" w:line="240" w:lineRule="auto"/>
        <w:ind w:right="567" w:firstLine="708"/>
        <w:jc w:val="both"/>
        <w:rPr>
          <w:rFonts w:ascii="Arial" w:hAnsi="Arial" w:cs="Arial"/>
          <w:color w:val="000000"/>
          <w:sz w:val="24"/>
          <w:szCs w:val="24"/>
        </w:rPr>
      </w:pPr>
      <w:r w:rsidRPr="00C57100">
        <w:rPr>
          <w:rFonts w:ascii="Arial" w:hAnsi="Arial" w:cs="Arial"/>
          <w:color w:val="000000"/>
          <w:sz w:val="24"/>
          <w:szCs w:val="24"/>
        </w:rPr>
        <w:t>Организация-разраб</w:t>
      </w:r>
      <w:r>
        <w:rPr>
          <w:rFonts w:ascii="Arial" w:hAnsi="Arial" w:cs="Arial"/>
          <w:color w:val="000000"/>
          <w:sz w:val="24"/>
          <w:szCs w:val="24"/>
        </w:rPr>
        <w:t xml:space="preserve">отчик: ГАПОУ ТО «Голышмановский </w:t>
      </w:r>
      <w:r w:rsidRPr="00C57100">
        <w:rPr>
          <w:rFonts w:ascii="Arial" w:hAnsi="Arial" w:cs="Arial"/>
          <w:color w:val="000000"/>
          <w:sz w:val="24"/>
          <w:szCs w:val="24"/>
        </w:rPr>
        <w:t xml:space="preserve">агропедагогический </w:t>
      </w:r>
      <w:r w:rsidR="00CC14D3">
        <w:rPr>
          <w:rFonts w:ascii="Arial" w:hAnsi="Arial" w:cs="Arial"/>
          <w:color w:val="000000"/>
          <w:sz w:val="24"/>
          <w:szCs w:val="24"/>
        </w:rPr>
        <w:t xml:space="preserve"> </w:t>
      </w:r>
      <w:r w:rsidRPr="00C57100">
        <w:rPr>
          <w:rFonts w:ascii="Arial" w:hAnsi="Arial" w:cs="Arial"/>
          <w:color w:val="000000"/>
          <w:sz w:val="24"/>
          <w:szCs w:val="24"/>
        </w:rPr>
        <w:t>колледж»</w:t>
      </w:r>
    </w:p>
    <w:p w:rsidR="0055318A" w:rsidRPr="00C57100" w:rsidRDefault="0055318A" w:rsidP="0055318A">
      <w:pPr>
        <w:spacing w:after="0" w:line="240" w:lineRule="auto"/>
        <w:ind w:right="567"/>
        <w:jc w:val="both"/>
        <w:rPr>
          <w:rFonts w:ascii="Arial" w:hAnsi="Arial" w:cs="Arial"/>
          <w:color w:val="000000"/>
          <w:sz w:val="24"/>
          <w:szCs w:val="24"/>
        </w:rPr>
      </w:pPr>
    </w:p>
    <w:p w:rsidR="0055318A" w:rsidRPr="00C57100" w:rsidRDefault="0055318A" w:rsidP="00553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Pr>
          <w:rFonts w:ascii="Arial" w:hAnsi="Arial" w:cs="Arial"/>
          <w:sz w:val="24"/>
          <w:szCs w:val="24"/>
        </w:rPr>
        <w:tab/>
      </w:r>
      <w:r w:rsidRPr="00C57100">
        <w:rPr>
          <w:rFonts w:ascii="Arial" w:hAnsi="Arial" w:cs="Arial"/>
          <w:sz w:val="24"/>
          <w:szCs w:val="24"/>
        </w:rPr>
        <w:t>Разработ</w:t>
      </w:r>
      <w:r>
        <w:rPr>
          <w:rFonts w:ascii="Arial" w:hAnsi="Arial" w:cs="Arial"/>
          <w:sz w:val="24"/>
          <w:szCs w:val="24"/>
        </w:rPr>
        <w:t xml:space="preserve">чик: </w:t>
      </w:r>
      <w:r w:rsidR="00D11C05">
        <w:rPr>
          <w:rFonts w:ascii="Arial" w:hAnsi="Arial" w:cs="Arial"/>
          <w:sz w:val="24"/>
          <w:szCs w:val="24"/>
        </w:rPr>
        <w:t>Теремова Д.А.</w:t>
      </w:r>
      <w:r w:rsidRPr="00C57100">
        <w:rPr>
          <w:rFonts w:ascii="Arial" w:hAnsi="Arial" w:cs="Arial"/>
          <w:sz w:val="24"/>
          <w:szCs w:val="24"/>
        </w:rPr>
        <w:t>, преподаватель ГАПОУ ТО «Голышмановский</w:t>
      </w:r>
      <w:r>
        <w:rPr>
          <w:rFonts w:ascii="Arial" w:hAnsi="Arial" w:cs="Arial"/>
          <w:sz w:val="24"/>
          <w:szCs w:val="24"/>
        </w:rPr>
        <w:t xml:space="preserve"> </w:t>
      </w:r>
      <w:r w:rsidRPr="00C57100">
        <w:rPr>
          <w:rFonts w:ascii="Arial" w:hAnsi="Arial" w:cs="Arial"/>
          <w:sz w:val="24"/>
          <w:szCs w:val="24"/>
        </w:rPr>
        <w:t>агропедколледж»</w:t>
      </w:r>
    </w:p>
    <w:p w:rsidR="0055318A" w:rsidRPr="00C57100" w:rsidRDefault="0055318A" w:rsidP="0055318A">
      <w:pPr>
        <w:spacing w:after="0" w:line="240" w:lineRule="auto"/>
        <w:ind w:left="567" w:right="567"/>
        <w:jc w:val="both"/>
        <w:rPr>
          <w:rFonts w:ascii="Arial" w:hAnsi="Arial" w:cs="Arial"/>
          <w:sz w:val="24"/>
          <w:szCs w:val="24"/>
        </w:rPr>
      </w:pPr>
    </w:p>
    <w:p w:rsidR="0055318A" w:rsidRPr="00C57100" w:rsidRDefault="0055318A" w:rsidP="0055318A">
      <w:pPr>
        <w:spacing w:after="0" w:line="240" w:lineRule="auto"/>
        <w:ind w:left="567" w:right="567"/>
        <w:jc w:val="both"/>
        <w:rPr>
          <w:rFonts w:ascii="Arial" w:hAnsi="Arial" w:cs="Arial"/>
          <w:sz w:val="24"/>
          <w:szCs w:val="24"/>
        </w:rPr>
      </w:pPr>
    </w:p>
    <w:p w:rsidR="0055318A" w:rsidRPr="00C57100" w:rsidRDefault="0055318A" w:rsidP="0055318A">
      <w:pPr>
        <w:spacing w:after="0" w:line="240" w:lineRule="auto"/>
        <w:ind w:left="567" w:right="567"/>
        <w:jc w:val="both"/>
        <w:rPr>
          <w:rFonts w:ascii="Arial" w:hAnsi="Arial" w:cs="Arial"/>
          <w:sz w:val="24"/>
          <w:szCs w:val="24"/>
        </w:rPr>
      </w:pPr>
    </w:p>
    <w:p w:rsidR="00EB4E28" w:rsidRDefault="00EB4E28" w:rsidP="0055318A">
      <w:pPr>
        <w:spacing w:after="0" w:line="240" w:lineRule="auto"/>
        <w:ind w:left="567" w:right="567"/>
        <w:jc w:val="both"/>
        <w:rPr>
          <w:rFonts w:ascii="Arial" w:hAnsi="Arial" w:cs="Arial"/>
          <w:sz w:val="24"/>
          <w:szCs w:val="24"/>
        </w:rPr>
      </w:pPr>
    </w:p>
    <w:p w:rsidR="00EB4E28" w:rsidRDefault="00EB4E28">
      <w:pPr>
        <w:rPr>
          <w:rFonts w:ascii="Arial" w:hAnsi="Arial" w:cs="Arial"/>
          <w:sz w:val="24"/>
          <w:szCs w:val="24"/>
        </w:rPr>
      </w:pPr>
      <w:r>
        <w:rPr>
          <w:rFonts w:ascii="Arial" w:hAnsi="Arial" w:cs="Arial"/>
          <w:sz w:val="24"/>
          <w:szCs w:val="24"/>
        </w:rPr>
        <w:br w:type="page"/>
      </w:r>
    </w:p>
    <w:p w:rsidR="0055318A" w:rsidRPr="00EB4E28" w:rsidRDefault="00EB4E28" w:rsidP="00EB4E28">
      <w:pPr>
        <w:spacing w:after="0" w:line="240" w:lineRule="auto"/>
        <w:ind w:left="567" w:right="567"/>
        <w:jc w:val="center"/>
        <w:rPr>
          <w:rFonts w:ascii="Arial" w:hAnsi="Arial" w:cs="Arial"/>
          <w:b/>
          <w:sz w:val="24"/>
          <w:szCs w:val="24"/>
        </w:rPr>
      </w:pPr>
      <w:r w:rsidRPr="00EB4E28">
        <w:rPr>
          <w:rFonts w:ascii="Arial" w:hAnsi="Arial" w:cs="Arial"/>
          <w:b/>
          <w:sz w:val="24"/>
          <w:szCs w:val="24"/>
        </w:rPr>
        <w:lastRenderedPageBreak/>
        <w:t>Аннотация рабочей программы</w:t>
      </w:r>
    </w:p>
    <w:p w:rsidR="00EB4E28" w:rsidRDefault="00EB4E28" w:rsidP="00EB4E28">
      <w:pPr>
        <w:spacing w:after="0" w:line="240" w:lineRule="auto"/>
        <w:ind w:left="567" w:right="567"/>
        <w:jc w:val="center"/>
        <w:rPr>
          <w:rFonts w:ascii="Arial" w:hAnsi="Arial" w:cs="Arial"/>
          <w:b/>
          <w:sz w:val="24"/>
          <w:szCs w:val="24"/>
        </w:rPr>
      </w:pPr>
      <w:r w:rsidRPr="00EB4E28">
        <w:rPr>
          <w:rFonts w:ascii="Arial" w:hAnsi="Arial" w:cs="Arial"/>
          <w:b/>
          <w:sz w:val="24"/>
          <w:szCs w:val="24"/>
        </w:rPr>
        <w:t>ОПЦ.09 Детская психология</w:t>
      </w:r>
    </w:p>
    <w:p w:rsidR="00EB4E28" w:rsidRPr="00EB4E28" w:rsidRDefault="00EB4E28" w:rsidP="00EB4E28">
      <w:pPr>
        <w:spacing w:after="0" w:line="240" w:lineRule="auto"/>
        <w:ind w:left="567" w:right="567"/>
        <w:jc w:val="center"/>
        <w:rPr>
          <w:rFonts w:ascii="Arial" w:hAnsi="Arial" w:cs="Arial"/>
          <w:b/>
          <w:sz w:val="24"/>
          <w:szCs w:val="24"/>
        </w:rPr>
      </w:pPr>
    </w:p>
    <w:p w:rsidR="00EB4E28" w:rsidRPr="00EB4E28" w:rsidRDefault="00EB4E28" w:rsidP="00EB4E28">
      <w:pPr>
        <w:pStyle w:val="a7"/>
        <w:numPr>
          <w:ilvl w:val="0"/>
          <w:numId w:val="42"/>
        </w:numPr>
        <w:spacing w:after="0" w:line="240" w:lineRule="auto"/>
        <w:ind w:right="567"/>
        <w:jc w:val="both"/>
        <w:rPr>
          <w:rFonts w:ascii="Arial" w:hAnsi="Arial" w:cs="Arial"/>
          <w:b/>
          <w:sz w:val="24"/>
          <w:szCs w:val="24"/>
        </w:rPr>
      </w:pPr>
      <w:r w:rsidRPr="00EB4E28">
        <w:rPr>
          <w:rFonts w:ascii="Arial" w:hAnsi="Arial" w:cs="Arial"/>
          <w:b/>
          <w:sz w:val="24"/>
          <w:szCs w:val="24"/>
        </w:rPr>
        <w:t>Нормативная база и УМК</w:t>
      </w:r>
    </w:p>
    <w:p w:rsidR="0055318A" w:rsidRDefault="00EB4E28" w:rsidP="00EB4E28">
      <w:pPr>
        <w:spacing w:after="0" w:line="240" w:lineRule="auto"/>
        <w:ind w:firstLine="709"/>
        <w:jc w:val="both"/>
        <w:rPr>
          <w:rFonts w:ascii="Arial" w:hAnsi="Arial" w:cs="Arial"/>
          <w:sz w:val="24"/>
          <w:szCs w:val="24"/>
        </w:rPr>
      </w:pPr>
      <w:r w:rsidRPr="00EB4E28">
        <w:rPr>
          <w:rFonts w:ascii="Arial" w:hAnsi="Arial" w:cs="Arial"/>
          <w:sz w:val="24"/>
          <w:szCs w:val="24"/>
        </w:rPr>
        <w:t>Программа учебной дисциплины ОПЦ.09 Детская психология  разработана в соответствии с Федеральным государственным образовательным стандартом среднего профессионального образования по специальности 44.02.01 Дошкольное образование, утвержденным Приказом Минпросвещения России от 17 августа 2022 г. №743 (зарегистрированным в Минюсте России 22.09.2022 №70195), с учетом ПОП СПО по специальности 44.02.01 Дошкольное образование с квалификацией «Воспитатель детей дошкольного возраста», примерной программой ОП.10 Детская психология (Приложение 2.15)</w:t>
      </w:r>
    </w:p>
    <w:p w:rsidR="00EB4E28" w:rsidRDefault="00EB4E28" w:rsidP="00EB4E28">
      <w:pPr>
        <w:spacing w:after="0" w:line="240" w:lineRule="auto"/>
        <w:ind w:firstLine="709"/>
        <w:jc w:val="both"/>
        <w:rPr>
          <w:rFonts w:ascii="Arial" w:hAnsi="Arial" w:cs="Arial"/>
          <w:sz w:val="24"/>
          <w:szCs w:val="24"/>
        </w:rPr>
      </w:pPr>
    </w:p>
    <w:p w:rsidR="0055318A" w:rsidRPr="00EB4E28" w:rsidRDefault="00EB4E28" w:rsidP="00EB4E28">
      <w:pPr>
        <w:pStyle w:val="a7"/>
        <w:numPr>
          <w:ilvl w:val="0"/>
          <w:numId w:val="42"/>
        </w:numPr>
        <w:tabs>
          <w:tab w:val="left" w:pos="7305"/>
        </w:tabs>
        <w:spacing w:after="0" w:line="240" w:lineRule="auto"/>
        <w:ind w:right="380"/>
        <w:rPr>
          <w:rFonts w:ascii="Arial" w:hAnsi="Arial" w:cs="Arial"/>
          <w:b/>
          <w:sz w:val="24"/>
          <w:szCs w:val="24"/>
        </w:rPr>
      </w:pPr>
      <w:r w:rsidRPr="00EB4E28">
        <w:rPr>
          <w:rFonts w:ascii="Arial" w:hAnsi="Arial" w:cs="Arial"/>
          <w:b/>
          <w:sz w:val="24"/>
          <w:szCs w:val="24"/>
        </w:rPr>
        <w:t xml:space="preserve">Цель и задачи учебной дисциплины </w:t>
      </w:r>
    </w:p>
    <w:p w:rsidR="0055318A" w:rsidRDefault="00EB4E28" w:rsidP="00974812">
      <w:pPr>
        <w:spacing w:after="0" w:line="240" w:lineRule="auto"/>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студент должен уметь: </w:t>
      </w:r>
    </w:p>
    <w:p w:rsidR="00974812" w:rsidRPr="00974812" w:rsidRDefault="00974812" w:rsidP="00974812">
      <w:pPr>
        <w:pStyle w:val="a7"/>
        <w:numPr>
          <w:ilvl w:val="0"/>
          <w:numId w:val="43"/>
        </w:numPr>
        <w:spacing w:after="0" w:line="240" w:lineRule="auto"/>
        <w:ind w:left="0" w:firstLine="709"/>
        <w:contextualSpacing w:val="0"/>
        <w:jc w:val="both"/>
        <w:rPr>
          <w:rFonts w:ascii="Arial" w:hAnsi="Arial" w:cs="Arial"/>
          <w:iCs/>
          <w:sz w:val="24"/>
          <w:szCs w:val="24"/>
        </w:rPr>
      </w:pPr>
      <w:r w:rsidRPr="00974812">
        <w:rPr>
          <w:rFonts w:ascii="Arial" w:hAnsi="Arial" w:cs="Arial"/>
          <w:iCs/>
          <w:sz w:val="24"/>
          <w:szCs w:val="24"/>
        </w:rPr>
        <w:t>анализировать педагогические ситуации, применяя знания об общих и индивидуальных особенностях, факторах психического развития детей дошкольного возраста;</w:t>
      </w:r>
    </w:p>
    <w:p w:rsidR="00974812" w:rsidRPr="00974812" w:rsidRDefault="00974812" w:rsidP="00974812">
      <w:pPr>
        <w:pStyle w:val="a7"/>
        <w:numPr>
          <w:ilvl w:val="0"/>
          <w:numId w:val="43"/>
        </w:numPr>
        <w:spacing w:after="0" w:line="240" w:lineRule="auto"/>
        <w:ind w:left="0" w:firstLine="709"/>
        <w:contextualSpacing w:val="0"/>
        <w:jc w:val="both"/>
        <w:rPr>
          <w:rFonts w:ascii="Arial" w:hAnsi="Arial" w:cs="Arial"/>
          <w:sz w:val="24"/>
          <w:szCs w:val="24"/>
        </w:rPr>
      </w:pPr>
      <w:r w:rsidRPr="00974812">
        <w:rPr>
          <w:rFonts w:ascii="Arial" w:hAnsi="Arial" w:cs="Arial"/>
          <w:iCs/>
          <w:sz w:val="24"/>
          <w:szCs w:val="24"/>
        </w:rPr>
        <w:t>применять имеющиеся знания для решения педагогических задач</w:t>
      </w:r>
    </w:p>
    <w:p w:rsidR="00974812" w:rsidRDefault="00EB4E28" w:rsidP="00974812">
      <w:pPr>
        <w:spacing w:after="0" w:line="240" w:lineRule="auto"/>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студент должен </w:t>
      </w:r>
      <w:r w:rsidR="00974812">
        <w:rPr>
          <w:rFonts w:ascii="Arial" w:hAnsi="Arial" w:cs="Arial"/>
          <w:sz w:val="24"/>
          <w:szCs w:val="24"/>
        </w:rPr>
        <w:t>знать</w:t>
      </w:r>
      <w:r>
        <w:rPr>
          <w:rFonts w:ascii="Arial" w:hAnsi="Arial" w:cs="Arial"/>
          <w:sz w:val="24"/>
          <w:szCs w:val="24"/>
        </w:rPr>
        <w:t>:</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color w:val="0D0D0D"/>
          <w:sz w:val="24"/>
          <w:szCs w:val="24"/>
        </w:rPr>
      </w:pPr>
      <w:r w:rsidRPr="00974812">
        <w:rPr>
          <w:rFonts w:ascii="Arial" w:hAnsi="Arial" w:cs="Arial"/>
          <w:color w:val="0D0D0D"/>
          <w:sz w:val="24"/>
          <w:szCs w:val="24"/>
        </w:rPr>
        <w:t>детская психология как наука об особенностях психического развития ребенка;</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sidRPr="00974812">
        <w:rPr>
          <w:rFonts w:ascii="Arial" w:hAnsi="Arial" w:cs="Arial"/>
          <w:color w:val="0D0D0D"/>
          <w:sz w:val="24"/>
          <w:szCs w:val="24"/>
        </w:rPr>
        <w:t>основные закономерности психического развития;</w:t>
      </w:r>
    </w:p>
    <w:p w:rsidR="00974812" w:rsidRDefault="00974812" w:rsidP="00974812">
      <w:pPr>
        <w:pStyle w:val="a7"/>
        <w:numPr>
          <w:ilvl w:val="0"/>
          <w:numId w:val="43"/>
        </w:numPr>
        <w:suppressAutoHyphens/>
        <w:spacing w:after="0" w:line="240" w:lineRule="auto"/>
        <w:ind w:left="0" w:firstLine="709"/>
        <w:contextualSpacing w:val="0"/>
        <w:jc w:val="both"/>
        <w:rPr>
          <w:rFonts w:ascii="Arial" w:hAnsi="Arial" w:cs="Arial"/>
          <w:color w:val="0D0D0D"/>
          <w:sz w:val="24"/>
          <w:szCs w:val="24"/>
        </w:rPr>
      </w:pPr>
      <w:r>
        <w:rPr>
          <w:rFonts w:ascii="Arial" w:hAnsi="Arial" w:cs="Arial"/>
          <w:iCs/>
          <w:color w:val="0D0D0D"/>
          <w:sz w:val="24"/>
          <w:szCs w:val="24"/>
        </w:rPr>
        <w:t xml:space="preserve">развитие деятельности </w:t>
      </w:r>
      <w:r w:rsidRPr="00974812">
        <w:rPr>
          <w:rFonts w:ascii="Arial" w:hAnsi="Arial" w:cs="Arial"/>
          <w:iCs/>
          <w:color w:val="0D0D0D"/>
          <w:sz w:val="24"/>
          <w:szCs w:val="24"/>
        </w:rPr>
        <w:t xml:space="preserve">в раннем и дошкольном возрасте (бытовая, </w:t>
      </w:r>
      <w:r w:rsidRPr="00974812">
        <w:rPr>
          <w:rFonts w:ascii="Arial" w:hAnsi="Arial" w:cs="Arial"/>
          <w:color w:val="0D0D0D"/>
          <w:sz w:val="24"/>
          <w:szCs w:val="24"/>
        </w:rPr>
        <w:t>развитие</w:t>
      </w:r>
      <w:r>
        <w:rPr>
          <w:rFonts w:ascii="Arial" w:hAnsi="Arial" w:cs="Arial"/>
          <w:color w:val="0D0D0D"/>
          <w:sz w:val="24"/>
          <w:szCs w:val="24"/>
        </w:rPr>
        <w:t xml:space="preserve"> игровой деятельности в раннем </w:t>
      </w:r>
      <w:r w:rsidRPr="00974812">
        <w:rPr>
          <w:rFonts w:ascii="Arial" w:hAnsi="Arial" w:cs="Arial"/>
          <w:color w:val="0D0D0D"/>
          <w:sz w:val="24"/>
          <w:szCs w:val="24"/>
        </w:rPr>
        <w:t xml:space="preserve">и дошкольном возрасте; </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color w:val="0D0D0D"/>
          <w:sz w:val="24"/>
          <w:szCs w:val="24"/>
        </w:rPr>
      </w:pPr>
      <w:r w:rsidRPr="00974812">
        <w:rPr>
          <w:rFonts w:ascii="Arial" w:hAnsi="Arial" w:cs="Arial"/>
          <w:color w:val="0D0D0D"/>
          <w:sz w:val="24"/>
          <w:szCs w:val="24"/>
        </w:rPr>
        <w:t>сюжетно-ролевая игра как ведущий вид деятельности детей дошкольного возраста;</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Pr>
          <w:rFonts w:ascii="Arial" w:hAnsi="Arial" w:cs="Arial"/>
          <w:iCs/>
          <w:color w:val="0D0D0D"/>
          <w:sz w:val="24"/>
          <w:szCs w:val="24"/>
        </w:rPr>
        <w:t xml:space="preserve">развитие деятельности </w:t>
      </w:r>
      <w:r w:rsidRPr="00974812">
        <w:rPr>
          <w:rFonts w:ascii="Arial" w:hAnsi="Arial" w:cs="Arial"/>
          <w:iCs/>
          <w:color w:val="0D0D0D"/>
          <w:sz w:val="24"/>
          <w:szCs w:val="24"/>
        </w:rPr>
        <w:t>в раннем и дошкольном возрасте (бытовая, трудовая, продуктивная)</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sidRPr="00974812">
        <w:rPr>
          <w:rFonts w:ascii="Arial" w:hAnsi="Arial" w:cs="Arial"/>
          <w:iCs/>
          <w:color w:val="0D0D0D"/>
          <w:sz w:val="24"/>
          <w:szCs w:val="24"/>
        </w:rPr>
        <w:t>развитие познавательных процессов в раннем и дошкольном возрасте;</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sidRPr="00974812">
        <w:rPr>
          <w:rFonts w:ascii="Arial" w:hAnsi="Arial" w:cs="Arial"/>
          <w:iCs/>
          <w:color w:val="0D0D0D"/>
          <w:sz w:val="24"/>
          <w:szCs w:val="24"/>
        </w:rPr>
        <w:t>развитие личности в раннем и дошкольном возрасте;</w:t>
      </w:r>
    </w:p>
    <w:p w:rsidR="00EB4E28"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sidRPr="00974812">
        <w:rPr>
          <w:rFonts w:ascii="Arial" w:hAnsi="Arial" w:cs="Arial"/>
          <w:color w:val="0D0D0D"/>
          <w:sz w:val="24"/>
          <w:szCs w:val="24"/>
        </w:rPr>
        <w:t>психологическая готовность к обучению в школе.</w:t>
      </w:r>
      <w:r w:rsidR="00EB4E28" w:rsidRPr="00974812">
        <w:rPr>
          <w:rFonts w:ascii="Arial" w:hAnsi="Arial" w:cs="Arial"/>
          <w:sz w:val="24"/>
          <w:szCs w:val="24"/>
        </w:rPr>
        <w:t xml:space="preserve"> </w:t>
      </w:r>
    </w:p>
    <w:p w:rsidR="00EB4E28" w:rsidRDefault="00EB4E28" w:rsidP="00EB4E28">
      <w:pPr>
        <w:spacing w:after="0" w:line="240" w:lineRule="auto"/>
        <w:ind w:right="380"/>
        <w:rPr>
          <w:rFonts w:ascii="Arial" w:hAnsi="Arial" w:cs="Arial"/>
          <w:sz w:val="24"/>
          <w:szCs w:val="24"/>
        </w:rPr>
      </w:pPr>
    </w:p>
    <w:p w:rsidR="0055318A" w:rsidRPr="00661D79" w:rsidRDefault="00661D79" w:rsidP="00661D79">
      <w:pPr>
        <w:pStyle w:val="a7"/>
        <w:numPr>
          <w:ilvl w:val="0"/>
          <w:numId w:val="42"/>
        </w:numPr>
        <w:spacing w:after="0" w:line="240" w:lineRule="auto"/>
        <w:ind w:right="380"/>
        <w:rPr>
          <w:rFonts w:ascii="Arial" w:hAnsi="Arial" w:cs="Arial"/>
          <w:b/>
          <w:sz w:val="24"/>
          <w:szCs w:val="24"/>
        </w:rPr>
      </w:pPr>
      <w:r w:rsidRPr="00661D79">
        <w:rPr>
          <w:rFonts w:ascii="Arial" w:hAnsi="Arial" w:cs="Arial"/>
          <w:b/>
          <w:sz w:val="24"/>
          <w:szCs w:val="24"/>
        </w:rPr>
        <w:t>Основные разделы дисциплины и количество часов на изучение дисциплины</w:t>
      </w:r>
    </w:p>
    <w:tbl>
      <w:tblPr>
        <w:tblStyle w:val="ac"/>
        <w:tblW w:w="0" w:type="auto"/>
        <w:tblLook w:val="04A0" w:firstRow="1" w:lastRow="0" w:firstColumn="1" w:lastColumn="0" w:noHBand="0" w:noVBand="1"/>
      </w:tblPr>
      <w:tblGrid>
        <w:gridCol w:w="854"/>
        <w:gridCol w:w="6625"/>
        <w:gridCol w:w="2091"/>
      </w:tblGrid>
      <w:tr w:rsidR="00661D79" w:rsidTr="00661D79">
        <w:tc>
          <w:tcPr>
            <w:tcW w:w="854" w:type="dxa"/>
          </w:tcPr>
          <w:p w:rsidR="00661D79" w:rsidRDefault="00661D79" w:rsidP="00661D79">
            <w:pPr>
              <w:ind w:right="380"/>
              <w:rPr>
                <w:rFonts w:ascii="Arial" w:hAnsi="Arial" w:cs="Arial"/>
                <w:sz w:val="24"/>
                <w:szCs w:val="24"/>
              </w:rPr>
            </w:pPr>
            <w:r>
              <w:rPr>
                <w:rFonts w:ascii="Arial" w:hAnsi="Arial" w:cs="Arial"/>
                <w:sz w:val="24"/>
                <w:szCs w:val="24"/>
              </w:rPr>
              <w:t>№</w:t>
            </w:r>
          </w:p>
        </w:tc>
        <w:tc>
          <w:tcPr>
            <w:tcW w:w="6625" w:type="dxa"/>
          </w:tcPr>
          <w:p w:rsidR="00661D79" w:rsidRDefault="00661D79" w:rsidP="00661D79">
            <w:pPr>
              <w:ind w:right="380"/>
              <w:rPr>
                <w:rFonts w:ascii="Arial" w:hAnsi="Arial" w:cs="Arial"/>
                <w:sz w:val="24"/>
                <w:szCs w:val="24"/>
              </w:rPr>
            </w:pPr>
            <w:r>
              <w:rPr>
                <w:rFonts w:ascii="Arial" w:hAnsi="Arial" w:cs="Arial"/>
                <w:sz w:val="24"/>
                <w:szCs w:val="24"/>
              </w:rPr>
              <w:t xml:space="preserve">Основные разделы дисциплины </w:t>
            </w:r>
          </w:p>
        </w:tc>
        <w:tc>
          <w:tcPr>
            <w:tcW w:w="2091" w:type="dxa"/>
          </w:tcPr>
          <w:p w:rsidR="00661D79" w:rsidRDefault="00661D79" w:rsidP="00661D79">
            <w:pPr>
              <w:ind w:right="380"/>
              <w:rPr>
                <w:rFonts w:ascii="Arial" w:hAnsi="Arial" w:cs="Arial"/>
                <w:sz w:val="24"/>
                <w:szCs w:val="24"/>
              </w:rPr>
            </w:pPr>
            <w:r>
              <w:rPr>
                <w:rFonts w:ascii="Arial" w:hAnsi="Arial" w:cs="Arial"/>
                <w:sz w:val="24"/>
                <w:szCs w:val="24"/>
              </w:rPr>
              <w:t xml:space="preserve">Количество часов на изучение </w:t>
            </w:r>
          </w:p>
        </w:tc>
      </w:tr>
      <w:tr w:rsidR="00661D79" w:rsidTr="00661D79">
        <w:tc>
          <w:tcPr>
            <w:tcW w:w="854" w:type="dxa"/>
          </w:tcPr>
          <w:p w:rsidR="00661D79" w:rsidRDefault="00661D79" w:rsidP="00661D79">
            <w:pPr>
              <w:ind w:right="380"/>
              <w:rPr>
                <w:rFonts w:ascii="Arial" w:hAnsi="Arial" w:cs="Arial"/>
                <w:sz w:val="24"/>
                <w:szCs w:val="24"/>
              </w:rPr>
            </w:pPr>
            <w:r>
              <w:rPr>
                <w:rFonts w:ascii="Arial" w:hAnsi="Arial" w:cs="Arial"/>
                <w:sz w:val="24"/>
                <w:szCs w:val="24"/>
              </w:rPr>
              <w:t>1</w:t>
            </w:r>
          </w:p>
        </w:tc>
        <w:tc>
          <w:tcPr>
            <w:tcW w:w="6625" w:type="dxa"/>
          </w:tcPr>
          <w:p w:rsidR="00661D79" w:rsidRPr="00661D79" w:rsidRDefault="00661D79" w:rsidP="007C7E33">
            <w:pPr>
              <w:tabs>
                <w:tab w:val="left" w:pos="6120"/>
              </w:tabs>
              <w:rPr>
                <w:rFonts w:ascii="Arial" w:hAnsi="Arial" w:cs="Arial"/>
                <w:bCs/>
                <w:color w:val="0D0D0D"/>
                <w:kern w:val="2"/>
                <w:sz w:val="24"/>
                <w:szCs w:val="24"/>
              </w:rPr>
            </w:pPr>
            <w:r w:rsidRPr="00661D79">
              <w:rPr>
                <w:rFonts w:ascii="Arial" w:hAnsi="Arial" w:cs="Arial"/>
                <w:bCs/>
                <w:color w:val="0D0D0D"/>
                <w:sz w:val="24"/>
                <w:szCs w:val="24"/>
              </w:rPr>
              <w:t>Раздел 1. Общие вопросы детской психологии</w:t>
            </w:r>
            <w:r w:rsidRPr="00661D79">
              <w:rPr>
                <w:rFonts w:ascii="Arial" w:hAnsi="Arial" w:cs="Arial"/>
                <w:bCs/>
                <w:color w:val="0D0D0D"/>
                <w:sz w:val="24"/>
                <w:szCs w:val="24"/>
              </w:rPr>
              <w:tab/>
            </w:r>
          </w:p>
        </w:tc>
        <w:tc>
          <w:tcPr>
            <w:tcW w:w="2091" w:type="dxa"/>
            <w:vAlign w:val="center"/>
          </w:tcPr>
          <w:p w:rsidR="00661D79" w:rsidRPr="00661D79" w:rsidRDefault="00661D79" w:rsidP="007C7E33">
            <w:pPr>
              <w:suppressAutoHyphens/>
              <w:jc w:val="center"/>
              <w:rPr>
                <w:rFonts w:ascii="Arial" w:hAnsi="Arial" w:cs="Arial"/>
                <w:bCs/>
                <w:color w:val="0D0D0D"/>
                <w:sz w:val="24"/>
                <w:szCs w:val="24"/>
              </w:rPr>
            </w:pPr>
            <w:r w:rsidRPr="00661D79">
              <w:rPr>
                <w:rFonts w:ascii="Arial" w:hAnsi="Arial" w:cs="Arial"/>
                <w:bCs/>
                <w:color w:val="0D0D0D"/>
                <w:sz w:val="24"/>
                <w:szCs w:val="24"/>
              </w:rPr>
              <w:t>6</w:t>
            </w:r>
          </w:p>
        </w:tc>
      </w:tr>
      <w:tr w:rsidR="00661D79" w:rsidTr="00661D79">
        <w:tc>
          <w:tcPr>
            <w:tcW w:w="854" w:type="dxa"/>
          </w:tcPr>
          <w:p w:rsidR="00661D79" w:rsidRDefault="00661D79" w:rsidP="00661D79">
            <w:pPr>
              <w:ind w:right="380"/>
              <w:rPr>
                <w:rFonts w:ascii="Arial" w:hAnsi="Arial" w:cs="Arial"/>
                <w:sz w:val="24"/>
                <w:szCs w:val="24"/>
              </w:rPr>
            </w:pPr>
            <w:r>
              <w:rPr>
                <w:rFonts w:ascii="Arial" w:hAnsi="Arial" w:cs="Arial"/>
                <w:sz w:val="24"/>
                <w:szCs w:val="24"/>
              </w:rPr>
              <w:t>2</w:t>
            </w:r>
          </w:p>
        </w:tc>
        <w:tc>
          <w:tcPr>
            <w:tcW w:w="6625" w:type="dxa"/>
          </w:tcPr>
          <w:p w:rsidR="00661D79" w:rsidRPr="00661D79" w:rsidRDefault="00661D79" w:rsidP="007C7E33">
            <w:pPr>
              <w:rPr>
                <w:rFonts w:ascii="Arial" w:hAnsi="Arial" w:cs="Arial"/>
                <w:bCs/>
                <w:color w:val="0D0D0D"/>
                <w:kern w:val="2"/>
                <w:sz w:val="24"/>
                <w:szCs w:val="24"/>
              </w:rPr>
            </w:pPr>
            <w:r w:rsidRPr="00661D79">
              <w:rPr>
                <w:rFonts w:ascii="Arial" w:hAnsi="Arial" w:cs="Arial"/>
                <w:bCs/>
                <w:color w:val="0D0D0D"/>
                <w:sz w:val="24"/>
                <w:szCs w:val="24"/>
              </w:rPr>
              <w:t>Раздел 2. Психологическая характеристика деятельности ребенка в дошкольном возрасте</w:t>
            </w:r>
          </w:p>
        </w:tc>
        <w:tc>
          <w:tcPr>
            <w:tcW w:w="2091" w:type="dxa"/>
            <w:vAlign w:val="center"/>
          </w:tcPr>
          <w:p w:rsidR="00661D79" w:rsidRPr="00661D79" w:rsidRDefault="00661D79" w:rsidP="007C7E33">
            <w:pPr>
              <w:suppressAutoHyphens/>
              <w:jc w:val="center"/>
              <w:rPr>
                <w:rFonts w:ascii="Arial" w:hAnsi="Arial" w:cs="Arial"/>
                <w:color w:val="0D0D0D"/>
                <w:sz w:val="24"/>
                <w:szCs w:val="24"/>
              </w:rPr>
            </w:pPr>
            <w:r w:rsidRPr="00661D79">
              <w:rPr>
                <w:rFonts w:ascii="Arial" w:hAnsi="Arial" w:cs="Arial"/>
                <w:color w:val="0D0D0D"/>
                <w:sz w:val="24"/>
                <w:szCs w:val="24"/>
              </w:rPr>
              <w:t>14</w:t>
            </w:r>
          </w:p>
        </w:tc>
      </w:tr>
      <w:tr w:rsidR="00661D79" w:rsidTr="00661D79">
        <w:tc>
          <w:tcPr>
            <w:tcW w:w="854" w:type="dxa"/>
          </w:tcPr>
          <w:p w:rsidR="00661D79" w:rsidRDefault="00661D79" w:rsidP="00661D79">
            <w:pPr>
              <w:ind w:right="380"/>
              <w:rPr>
                <w:rFonts w:ascii="Arial" w:hAnsi="Arial" w:cs="Arial"/>
                <w:sz w:val="24"/>
                <w:szCs w:val="24"/>
              </w:rPr>
            </w:pPr>
            <w:r>
              <w:rPr>
                <w:rFonts w:ascii="Arial" w:hAnsi="Arial" w:cs="Arial"/>
                <w:sz w:val="24"/>
                <w:szCs w:val="24"/>
              </w:rPr>
              <w:t>3</w:t>
            </w:r>
          </w:p>
        </w:tc>
        <w:tc>
          <w:tcPr>
            <w:tcW w:w="6625" w:type="dxa"/>
          </w:tcPr>
          <w:p w:rsidR="00661D79" w:rsidRPr="00661D79" w:rsidRDefault="00661D79" w:rsidP="007C7E33">
            <w:pPr>
              <w:tabs>
                <w:tab w:val="right" w:pos="10814"/>
              </w:tabs>
              <w:rPr>
                <w:rFonts w:ascii="Arial" w:hAnsi="Arial" w:cs="Arial"/>
                <w:bCs/>
                <w:color w:val="0D0D0D"/>
                <w:sz w:val="24"/>
                <w:szCs w:val="24"/>
              </w:rPr>
            </w:pPr>
            <w:r w:rsidRPr="00661D79">
              <w:rPr>
                <w:rFonts w:ascii="Arial" w:hAnsi="Arial" w:cs="Arial"/>
                <w:bCs/>
                <w:color w:val="0D0D0D"/>
                <w:sz w:val="24"/>
                <w:szCs w:val="24"/>
              </w:rPr>
              <w:t>Раздел 3. Развитие познавательных процессов в раннем и дошкольном возрасте</w:t>
            </w:r>
            <w:r w:rsidRPr="00661D79">
              <w:rPr>
                <w:rFonts w:ascii="Arial" w:hAnsi="Arial" w:cs="Arial"/>
                <w:bCs/>
                <w:color w:val="0D0D0D"/>
                <w:sz w:val="24"/>
                <w:szCs w:val="24"/>
              </w:rPr>
              <w:tab/>
            </w:r>
          </w:p>
        </w:tc>
        <w:tc>
          <w:tcPr>
            <w:tcW w:w="2091" w:type="dxa"/>
            <w:vAlign w:val="center"/>
          </w:tcPr>
          <w:p w:rsidR="00661D79" w:rsidRPr="00661D79" w:rsidRDefault="00661D79" w:rsidP="007C7E33">
            <w:pPr>
              <w:suppressAutoHyphens/>
              <w:jc w:val="center"/>
              <w:rPr>
                <w:rFonts w:ascii="Arial" w:hAnsi="Arial" w:cs="Arial"/>
                <w:color w:val="0D0D0D"/>
                <w:sz w:val="24"/>
                <w:szCs w:val="24"/>
              </w:rPr>
            </w:pPr>
            <w:r w:rsidRPr="00661D79">
              <w:rPr>
                <w:rFonts w:ascii="Arial" w:hAnsi="Arial" w:cs="Arial"/>
                <w:color w:val="0D0D0D"/>
                <w:sz w:val="24"/>
                <w:szCs w:val="24"/>
              </w:rPr>
              <w:t>22</w:t>
            </w:r>
          </w:p>
        </w:tc>
      </w:tr>
      <w:tr w:rsidR="00661D79" w:rsidTr="00661D79">
        <w:tc>
          <w:tcPr>
            <w:tcW w:w="854" w:type="dxa"/>
          </w:tcPr>
          <w:p w:rsidR="00661D79" w:rsidRDefault="00661D79" w:rsidP="00661D79">
            <w:pPr>
              <w:ind w:right="380"/>
              <w:rPr>
                <w:rFonts w:ascii="Arial" w:hAnsi="Arial" w:cs="Arial"/>
                <w:sz w:val="24"/>
                <w:szCs w:val="24"/>
              </w:rPr>
            </w:pPr>
            <w:r>
              <w:rPr>
                <w:rFonts w:ascii="Arial" w:hAnsi="Arial" w:cs="Arial"/>
                <w:sz w:val="24"/>
                <w:szCs w:val="24"/>
              </w:rPr>
              <w:t>4</w:t>
            </w:r>
          </w:p>
        </w:tc>
        <w:tc>
          <w:tcPr>
            <w:tcW w:w="6625" w:type="dxa"/>
          </w:tcPr>
          <w:p w:rsidR="00661D79" w:rsidRPr="00661D79" w:rsidRDefault="00661D79" w:rsidP="007C7E33">
            <w:pPr>
              <w:jc w:val="both"/>
              <w:rPr>
                <w:rFonts w:ascii="Arial" w:hAnsi="Arial" w:cs="Arial"/>
                <w:bCs/>
                <w:color w:val="0D0D0D"/>
                <w:sz w:val="24"/>
                <w:szCs w:val="24"/>
              </w:rPr>
            </w:pPr>
            <w:r w:rsidRPr="00661D79">
              <w:rPr>
                <w:rFonts w:ascii="Arial" w:hAnsi="Arial" w:cs="Arial"/>
                <w:bCs/>
                <w:color w:val="0D0D0D"/>
                <w:sz w:val="24"/>
                <w:szCs w:val="24"/>
              </w:rPr>
              <w:t>Раздел 4. Развитие личности в раннем и дошкольном возрасте</w:t>
            </w:r>
          </w:p>
        </w:tc>
        <w:tc>
          <w:tcPr>
            <w:tcW w:w="2091" w:type="dxa"/>
            <w:vAlign w:val="center"/>
          </w:tcPr>
          <w:p w:rsidR="00661D79" w:rsidRPr="00661D79" w:rsidRDefault="00661D79" w:rsidP="007C7E33">
            <w:pPr>
              <w:suppressAutoHyphens/>
              <w:jc w:val="center"/>
              <w:rPr>
                <w:rFonts w:ascii="Arial" w:hAnsi="Arial" w:cs="Arial"/>
                <w:color w:val="0D0D0D"/>
                <w:sz w:val="24"/>
                <w:szCs w:val="24"/>
              </w:rPr>
            </w:pPr>
            <w:r w:rsidRPr="00661D79">
              <w:rPr>
                <w:rFonts w:ascii="Arial" w:hAnsi="Arial" w:cs="Arial"/>
                <w:color w:val="0D0D0D"/>
                <w:sz w:val="24"/>
                <w:szCs w:val="24"/>
              </w:rPr>
              <w:t>28</w:t>
            </w:r>
          </w:p>
        </w:tc>
      </w:tr>
    </w:tbl>
    <w:p w:rsidR="00661D79" w:rsidRPr="00661D79" w:rsidRDefault="00661D79" w:rsidP="00661D79">
      <w:pPr>
        <w:spacing w:after="0" w:line="240" w:lineRule="auto"/>
        <w:ind w:right="380"/>
        <w:rPr>
          <w:rFonts w:ascii="Arial" w:hAnsi="Arial" w:cs="Arial"/>
          <w:sz w:val="24"/>
          <w:szCs w:val="24"/>
        </w:rPr>
      </w:pPr>
    </w:p>
    <w:p w:rsidR="0055318A" w:rsidRPr="00661D79" w:rsidRDefault="00661D79" w:rsidP="00661D79">
      <w:pPr>
        <w:pStyle w:val="a7"/>
        <w:numPr>
          <w:ilvl w:val="0"/>
          <w:numId w:val="42"/>
        </w:numPr>
        <w:tabs>
          <w:tab w:val="left" w:pos="2025"/>
        </w:tabs>
        <w:spacing w:after="0" w:line="240" w:lineRule="auto"/>
        <w:ind w:left="0" w:firstLine="709"/>
        <w:contextualSpacing w:val="0"/>
        <w:rPr>
          <w:rFonts w:ascii="Arial" w:hAnsi="Arial" w:cs="Arial"/>
          <w:b/>
          <w:sz w:val="24"/>
          <w:szCs w:val="24"/>
        </w:rPr>
      </w:pPr>
      <w:r w:rsidRPr="00661D79">
        <w:rPr>
          <w:rFonts w:ascii="Arial" w:hAnsi="Arial" w:cs="Arial"/>
          <w:b/>
          <w:sz w:val="24"/>
          <w:szCs w:val="24"/>
        </w:rPr>
        <w:t xml:space="preserve">Периодичность и формы текущего контроля и промежуточной аттестации </w:t>
      </w:r>
    </w:p>
    <w:p w:rsidR="00661D79" w:rsidRPr="00661D79" w:rsidRDefault="00661D79" w:rsidP="00661D79">
      <w:pPr>
        <w:tabs>
          <w:tab w:val="left" w:pos="2025"/>
        </w:tabs>
        <w:spacing w:after="0" w:line="240" w:lineRule="auto"/>
        <w:ind w:firstLine="709"/>
        <w:jc w:val="both"/>
        <w:rPr>
          <w:rFonts w:ascii="Arial" w:hAnsi="Arial" w:cs="Arial"/>
          <w:sz w:val="24"/>
          <w:szCs w:val="24"/>
        </w:rPr>
      </w:pPr>
      <w:r>
        <w:rPr>
          <w:rFonts w:ascii="Arial" w:hAnsi="Arial" w:cs="Arial"/>
          <w:sz w:val="24"/>
          <w:szCs w:val="24"/>
        </w:rPr>
        <w:t>Промежуточная аттестация проводится в форме дифференцированного зачета в четвертом семестре.</w:t>
      </w:r>
    </w:p>
    <w:bookmarkEnd w:id="0"/>
    <w:bookmarkEnd w:id="1"/>
    <w:p w:rsidR="0055318A" w:rsidRDefault="0055318A" w:rsidP="0055318A">
      <w:pPr>
        <w:spacing w:after="0" w:line="240" w:lineRule="auto"/>
        <w:jc w:val="center"/>
        <w:rPr>
          <w:rFonts w:ascii="Arial" w:hAnsi="Arial" w:cs="Arial"/>
          <w:b/>
          <w:sz w:val="24"/>
          <w:szCs w:val="24"/>
        </w:rPr>
      </w:pPr>
      <w:r w:rsidRPr="0055318A">
        <w:rPr>
          <w:rFonts w:ascii="Arial" w:hAnsi="Arial" w:cs="Arial"/>
          <w:sz w:val="24"/>
          <w:szCs w:val="24"/>
        </w:rPr>
        <w:br w:type="page"/>
      </w:r>
      <w:r w:rsidRPr="0055318A">
        <w:rPr>
          <w:rFonts w:ascii="Arial" w:hAnsi="Arial" w:cs="Arial"/>
          <w:b/>
          <w:sz w:val="24"/>
          <w:szCs w:val="24"/>
        </w:rPr>
        <w:lastRenderedPageBreak/>
        <w:t>СОДЕРЖАНИЕ</w:t>
      </w:r>
    </w:p>
    <w:p w:rsidR="0055318A" w:rsidRPr="0055318A" w:rsidRDefault="0055318A" w:rsidP="0055318A">
      <w:pPr>
        <w:spacing w:after="0" w:line="240" w:lineRule="auto"/>
        <w:jc w:val="center"/>
        <w:rPr>
          <w:rFonts w:ascii="Arial" w:hAnsi="Arial" w:cs="Arial"/>
          <w:b/>
          <w:sz w:val="24"/>
          <w:szCs w:val="24"/>
        </w:rPr>
      </w:pPr>
    </w:p>
    <w:p w:rsidR="0055318A" w:rsidRDefault="0055318A" w:rsidP="0055318A">
      <w:pPr>
        <w:spacing w:after="0" w:line="240" w:lineRule="auto"/>
        <w:rPr>
          <w:rFonts w:ascii="Arial" w:hAnsi="Arial" w:cs="Arial"/>
          <w:sz w:val="24"/>
          <w:szCs w:val="24"/>
        </w:rPr>
      </w:pPr>
    </w:p>
    <w:tbl>
      <w:tblPr>
        <w:tblW w:w="0" w:type="auto"/>
        <w:tblLook w:val="01E0" w:firstRow="1" w:lastRow="1" w:firstColumn="1" w:lastColumn="1" w:noHBand="0" w:noVBand="0"/>
      </w:tblPr>
      <w:tblGrid>
        <w:gridCol w:w="7501"/>
        <w:gridCol w:w="1854"/>
      </w:tblGrid>
      <w:tr w:rsidR="0055318A" w:rsidRPr="00661D79" w:rsidTr="009305A5">
        <w:tc>
          <w:tcPr>
            <w:tcW w:w="7501" w:type="dxa"/>
          </w:tcPr>
          <w:p w:rsidR="0055318A" w:rsidRPr="00661D79" w:rsidRDefault="0055318A" w:rsidP="0055318A">
            <w:pPr>
              <w:numPr>
                <w:ilvl w:val="0"/>
                <w:numId w:val="1"/>
              </w:numPr>
              <w:suppressAutoHyphens/>
              <w:rPr>
                <w:rFonts w:ascii="Arial" w:hAnsi="Arial" w:cs="Arial"/>
                <w:sz w:val="24"/>
                <w:szCs w:val="24"/>
              </w:rPr>
            </w:pPr>
            <w:r w:rsidRPr="00661D79">
              <w:rPr>
                <w:rFonts w:ascii="Arial" w:hAnsi="Arial" w:cs="Arial"/>
                <w:sz w:val="24"/>
                <w:szCs w:val="24"/>
              </w:rPr>
              <w:t>ОБЩАЯ ХАРАКТЕРИСТИКА ПРОГРАММЫ УЧЕБНОЙ ДИСЦИПЛИНЫ</w:t>
            </w:r>
          </w:p>
        </w:tc>
        <w:tc>
          <w:tcPr>
            <w:tcW w:w="1854" w:type="dxa"/>
          </w:tcPr>
          <w:p w:rsidR="0055318A" w:rsidRPr="00661D79" w:rsidRDefault="0055318A" w:rsidP="009305A5">
            <w:pPr>
              <w:jc w:val="center"/>
              <w:rPr>
                <w:rFonts w:ascii="Arial" w:hAnsi="Arial" w:cs="Arial"/>
                <w:sz w:val="24"/>
                <w:szCs w:val="24"/>
              </w:rPr>
            </w:pPr>
            <w:r w:rsidRPr="00661D79">
              <w:rPr>
                <w:rFonts w:ascii="Arial" w:hAnsi="Arial" w:cs="Arial"/>
                <w:sz w:val="24"/>
                <w:szCs w:val="24"/>
              </w:rPr>
              <w:t>4</w:t>
            </w:r>
          </w:p>
        </w:tc>
      </w:tr>
      <w:tr w:rsidR="0055318A" w:rsidRPr="00661D79" w:rsidTr="009305A5">
        <w:tc>
          <w:tcPr>
            <w:tcW w:w="7501" w:type="dxa"/>
          </w:tcPr>
          <w:p w:rsidR="0055318A" w:rsidRPr="00661D79" w:rsidRDefault="0055318A" w:rsidP="0055318A">
            <w:pPr>
              <w:numPr>
                <w:ilvl w:val="0"/>
                <w:numId w:val="1"/>
              </w:numPr>
              <w:suppressAutoHyphens/>
              <w:rPr>
                <w:rFonts w:ascii="Arial" w:hAnsi="Arial" w:cs="Arial"/>
                <w:sz w:val="24"/>
                <w:szCs w:val="24"/>
              </w:rPr>
            </w:pPr>
            <w:r w:rsidRPr="00661D79">
              <w:rPr>
                <w:rFonts w:ascii="Arial" w:hAnsi="Arial" w:cs="Arial"/>
                <w:sz w:val="24"/>
                <w:szCs w:val="24"/>
              </w:rPr>
              <w:t>СТРУКТУРА И СОДЕРЖАНИЕ УЧЕБНОЙ ДИСЦИПЛИНЫ</w:t>
            </w:r>
          </w:p>
          <w:p w:rsidR="0055318A" w:rsidRPr="00661D79" w:rsidRDefault="0055318A" w:rsidP="0055318A">
            <w:pPr>
              <w:numPr>
                <w:ilvl w:val="0"/>
                <w:numId w:val="1"/>
              </w:numPr>
              <w:suppressAutoHyphens/>
              <w:rPr>
                <w:rFonts w:ascii="Arial" w:hAnsi="Arial" w:cs="Arial"/>
                <w:sz w:val="24"/>
                <w:szCs w:val="24"/>
              </w:rPr>
            </w:pPr>
            <w:r w:rsidRPr="00661D79">
              <w:rPr>
                <w:rFonts w:ascii="Arial" w:hAnsi="Arial" w:cs="Arial"/>
                <w:sz w:val="24"/>
                <w:szCs w:val="24"/>
              </w:rPr>
              <w:t>УСЛОВИЯ РЕАЛИЗАЦИИ УЧЕБНОЙ ДИСЦИПЛИНЫ</w:t>
            </w:r>
          </w:p>
        </w:tc>
        <w:tc>
          <w:tcPr>
            <w:tcW w:w="1854" w:type="dxa"/>
          </w:tcPr>
          <w:p w:rsidR="0055318A" w:rsidRPr="00661D79" w:rsidRDefault="0055318A" w:rsidP="009305A5">
            <w:pPr>
              <w:jc w:val="center"/>
              <w:rPr>
                <w:rFonts w:ascii="Arial" w:hAnsi="Arial" w:cs="Arial"/>
                <w:sz w:val="24"/>
                <w:szCs w:val="24"/>
              </w:rPr>
            </w:pPr>
            <w:r w:rsidRPr="00661D79">
              <w:rPr>
                <w:rFonts w:ascii="Arial" w:hAnsi="Arial" w:cs="Arial"/>
                <w:sz w:val="24"/>
                <w:szCs w:val="24"/>
              </w:rPr>
              <w:t>6</w:t>
            </w:r>
          </w:p>
          <w:p w:rsidR="0055318A" w:rsidRPr="00661D79" w:rsidRDefault="0055318A" w:rsidP="00B11FD4">
            <w:pPr>
              <w:jc w:val="center"/>
              <w:rPr>
                <w:rFonts w:ascii="Arial" w:hAnsi="Arial" w:cs="Arial"/>
                <w:sz w:val="24"/>
                <w:szCs w:val="24"/>
              </w:rPr>
            </w:pPr>
            <w:r w:rsidRPr="00661D79">
              <w:rPr>
                <w:rFonts w:ascii="Arial" w:hAnsi="Arial" w:cs="Arial"/>
                <w:sz w:val="24"/>
                <w:szCs w:val="24"/>
              </w:rPr>
              <w:t>1</w:t>
            </w:r>
            <w:r w:rsidR="00B11FD4" w:rsidRPr="00661D79">
              <w:rPr>
                <w:rFonts w:ascii="Arial" w:hAnsi="Arial" w:cs="Arial"/>
                <w:sz w:val="24"/>
                <w:szCs w:val="24"/>
              </w:rPr>
              <w:t>3</w:t>
            </w:r>
          </w:p>
        </w:tc>
      </w:tr>
      <w:tr w:rsidR="0055318A" w:rsidRPr="00661D79" w:rsidTr="009305A5">
        <w:tc>
          <w:tcPr>
            <w:tcW w:w="7501" w:type="dxa"/>
          </w:tcPr>
          <w:p w:rsidR="0055318A" w:rsidRPr="00661D79" w:rsidRDefault="0055318A" w:rsidP="0055318A">
            <w:pPr>
              <w:numPr>
                <w:ilvl w:val="0"/>
                <w:numId w:val="1"/>
              </w:numPr>
              <w:suppressAutoHyphens/>
              <w:rPr>
                <w:rFonts w:ascii="Arial" w:hAnsi="Arial" w:cs="Arial"/>
                <w:sz w:val="24"/>
                <w:szCs w:val="24"/>
              </w:rPr>
            </w:pPr>
            <w:r w:rsidRPr="00661D79">
              <w:rPr>
                <w:rFonts w:ascii="Arial" w:hAnsi="Arial" w:cs="Arial"/>
                <w:sz w:val="24"/>
                <w:szCs w:val="24"/>
              </w:rPr>
              <w:t>КОНТРОЛЬ И ОЦЕНКА РЕЗУЛЬТАТОВ ОСВОЕНИЯ УЧЕБНОЙ ДИСЦИПЛИНЫ</w:t>
            </w:r>
          </w:p>
          <w:p w:rsidR="0055318A" w:rsidRPr="00661D79" w:rsidRDefault="0055318A" w:rsidP="009305A5">
            <w:pPr>
              <w:suppressAutoHyphens/>
              <w:rPr>
                <w:rFonts w:ascii="Arial" w:hAnsi="Arial" w:cs="Arial"/>
                <w:sz w:val="24"/>
                <w:szCs w:val="24"/>
              </w:rPr>
            </w:pPr>
          </w:p>
        </w:tc>
        <w:tc>
          <w:tcPr>
            <w:tcW w:w="1854" w:type="dxa"/>
          </w:tcPr>
          <w:p w:rsidR="0055318A" w:rsidRPr="00661D79" w:rsidRDefault="0055318A" w:rsidP="00B11FD4">
            <w:pPr>
              <w:jc w:val="center"/>
              <w:rPr>
                <w:rFonts w:ascii="Arial" w:hAnsi="Arial" w:cs="Arial"/>
                <w:sz w:val="24"/>
                <w:szCs w:val="24"/>
              </w:rPr>
            </w:pPr>
            <w:r w:rsidRPr="00661D79">
              <w:rPr>
                <w:rFonts w:ascii="Arial" w:hAnsi="Arial" w:cs="Arial"/>
                <w:sz w:val="24"/>
                <w:szCs w:val="24"/>
              </w:rPr>
              <w:t>1</w:t>
            </w:r>
            <w:r w:rsidR="00B11FD4" w:rsidRPr="00661D79">
              <w:rPr>
                <w:rFonts w:ascii="Arial" w:hAnsi="Arial" w:cs="Arial"/>
                <w:sz w:val="24"/>
                <w:szCs w:val="24"/>
              </w:rPr>
              <w:t>5</w:t>
            </w:r>
          </w:p>
        </w:tc>
      </w:tr>
    </w:tbl>
    <w:p w:rsidR="0055318A" w:rsidRDefault="0055318A" w:rsidP="0055318A">
      <w:pPr>
        <w:spacing w:after="0" w:line="240" w:lineRule="auto"/>
        <w:rPr>
          <w:rFonts w:ascii="Arial" w:hAnsi="Arial" w:cs="Arial"/>
          <w:sz w:val="24"/>
          <w:szCs w:val="24"/>
        </w:rPr>
      </w:pPr>
    </w:p>
    <w:p w:rsidR="0055318A" w:rsidRDefault="0055318A" w:rsidP="0055318A">
      <w:pPr>
        <w:spacing w:after="0" w:line="240" w:lineRule="auto"/>
        <w:rPr>
          <w:rFonts w:ascii="Arial" w:hAnsi="Arial" w:cs="Arial"/>
          <w:sz w:val="24"/>
          <w:szCs w:val="24"/>
        </w:rPr>
      </w:pPr>
    </w:p>
    <w:p w:rsid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p>
    <w:p w:rsidR="0055318A" w:rsidRDefault="0055318A" w:rsidP="0055318A">
      <w:pPr>
        <w:spacing w:after="0" w:line="240" w:lineRule="auto"/>
        <w:rPr>
          <w:rFonts w:ascii="Arial" w:hAnsi="Arial" w:cs="Arial"/>
          <w:sz w:val="24"/>
          <w:szCs w:val="24"/>
        </w:rPr>
      </w:pPr>
      <w:r w:rsidRPr="0055318A">
        <w:rPr>
          <w:rFonts w:ascii="Arial" w:hAnsi="Arial" w:cs="Arial"/>
          <w:sz w:val="24"/>
          <w:szCs w:val="24"/>
        </w:rPr>
        <w:br w:type="page"/>
      </w:r>
    </w:p>
    <w:p w:rsidR="0055318A" w:rsidRPr="0055318A" w:rsidRDefault="0055318A" w:rsidP="0055318A">
      <w:pPr>
        <w:numPr>
          <w:ilvl w:val="0"/>
          <w:numId w:val="2"/>
        </w:numPr>
        <w:suppressAutoHyphens/>
        <w:spacing w:after="0"/>
        <w:ind w:left="0" w:firstLine="0"/>
        <w:jc w:val="center"/>
        <w:rPr>
          <w:rFonts w:ascii="Arial" w:eastAsia="Times New Roman" w:hAnsi="Arial" w:cs="Arial"/>
          <w:b/>
          <w:color w:val="0D0D0D"/>
          <w:sz w:val="24"/>
          <w:szCs w:val="24"/>
        </w:rPr>
      </w:pPr>
      <w:r w:rsidRPr="0055318A">
        <w:rPr>
          <w:rFonts w:ascii="Arial" w:eastAsia="Times New Roman" w:hAnsi="Arial" w:cs="Arial"/>
          <w:b/>
          <w:color w:val="0D0D0D"/>
          <w:sz w:val="24"/>
          <w:szCs w:val="24"/>
        </w:rPr>
        <w:lastRenderedPageBreak/>
        <w:t>ОБЩАЯ ХАРАКТЕРИСТИКА  ПРОГРАММЫ УЧЕБНОЙ ДИСЦИПЛИНЫ</w:t>
      </w:r>
    </w:p>
    <w:p w:rsidR="0055318A" w:rsidRPr="0055318A" w:rsidRDefault="0055318A" w:rsidP="0055318A">
      <w:pPr>
        <w:spacing w:after="0" w:line="240" w:lineRule="auto"/>
        <w:jc w:val="center"/>
        <w:rPr>
          <w:rFonts w:ascii="Arial" w:hAnsi="Arial" w:cs="Arial"/>
          <w:b/>
          <w:sz w:val="24"/>
          <w:szCs w:val="24"/>
        </w:rPr>
      </w:pPr>
      <w:r w:rsidRPr="0055318A">
        <w:rPr>
          <w:rFonts w:ascii="Arial" w:hAnsi="Arial" w:cs="Arial"/>
          <w:b/>
          <w:sz w:val="24"/>
          <w:szCs w:val="24"/>
        </w:rPr>
        <w:t>«ОП</w:t>
      </w:r>
      <w:r w:rsidR="009305A5">
        <w:rPr>
          <w:rFonts w:ascii="Arial" w:hAnsi="Arial" w:cs="Arial"/>
          <w:b/>
          <w:sz w:val="24"/>
          <w:szCs w:val="24"/>
        </w:rPr>
        <w:t>Ц</w:t>
      </w:r>
      <w:r w:rsidRPr="0055318A">
        <w:rPr>
          <w:rFonts w:ascii="Arial" w:hAnsi="Arial" w:cs="Arial"/>
          <w:b/>
          <w:sz w:val="24"/>
          <w:szCs w:val="24"/>
        </w:rPr>
        <w:t>.0</w:t>
      </w:r>
      <w:r w:rsidR="00C203BD">
        <w:rPr>
          <w:rFonts w:ascii="Arial" w:hAnsi="Arial" w:cs="Arial"/>
          <w:b/>
          <w:sz w:val="24"/>
          <w:szCs w:val="24"/>
        </w:rPr>
        <w:t>9</w:t>
      </w:r>
      <w:r w:rsidRPr="0055318A">
        <w:rPr>
          <w:rFonts w:ascii="Arial" w:hAnsi="Arial" w:cs="Arial"/>
          <w:b/>
          <w:sz w:val="24"/>
          <w:szCs w:val="24"/>
        </w:rPr>
        <w:t xml:space="preserve"> </w:t>
      </w:r>
      <w:r w:rsidR="00C203BD">
        <w:rPr>
          <w:rFonts w:ascii="Arial" w:hAnsi="Arial" w:cs="Arial"/>
          <w:b/>
          <w:sz w:val="24"/>
          <w:szCs w:val="24"/>
        </w:rPr>
        <w:t>Детская психология</w:t>
      </w:r>
      <w:r w:rsidRPr="0055318A">
        <w:rPr>
          <w:rFonts w:ascii="Arial" w:hAnsi="Arial" w:cs="Arial"/>
          <w:b/>
          <w:sz w:val="24"/>
          <w:szCs w:val="24"/>
        </w:rPr>
        <w:t>»</w:t>
      </w:r>
    </w:p>
    <w:p w:rsidR="0055318A" w:rsidRP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b/>
          <w:sz w:val="24"/>
          <w:szCs w:val="24"/>
        </w:rPr>
      </w:pPr>
      <w:r w:rsidRPr="0055318A">
        <w:rPr>
          <w:rFonts w:ascii="Arial" w:hAnsi="Arial" w:cs="Arial"/>
          <w:b/>
          <w:sz w:val="24"/>
          <w:szCs w:val="24"/>
        </w:rPr>
        <w:t xml:space="preserve">1.1. Место дисциплины в структуре основной образовательной программы: </w:t>
      </w:r>
    </w:p>
    <w:p w:rsidR="0055318A" w:rsidRDefault="0055318A" w:rsidP="0055318A">
      <w:pPr>
        <w:spacing w:after="0" w:line="240" w:lineRule="auto"/>
        <w:ind w:firstLine="708"/>
        <w:jc w:val="both"/>
        <w:rPr>
          <w:rFonts w:ascii="Arial" w:hAnsi="Arial" w:cs="Arial"/>
          <w:sz w:val="24"/>
          <w:szCs w:val="24"/>
        </w:rPr>
      </w:pPr>
      <w:r w:rsidRPr="0055318A">
        <w:rPr>
          <w:rFonts w:ascii="Arial" w:hAnsi="Arial" w:cs="Arial"/>
          <w:sz w:val="24"/>
          <w:szCs w:val="24"/>
        </w:rPr>
        <w:t>Учебная дисциплина «ОП</w:t>
      </w:r>
      <w:r w:rsidR="009305A5">
        <w:rPr>
          <w:rFonts w:ascii="Arial" w:hAnsi="Arial" w:cs="Arial"/>
          <w:sz w:val="24"/>
          <w:szCs w:val="24"/>
        </w:rPr>
        <w:t>Ц</w:t>
      </w:r>
      <w:r w:rsidRPr="0055318A">
        <w:rPr>
          <w:rFonts w:ascii="Arial" w:hAnsi="Arial" w:cs="Arial"/>
          <w:sz w:val="24"/>
          <w:szCs w:val="24"/>
        </w:rPr>
        <w:t>.0</w:t>
      </w:r>
      <w:r w:rsidR="00C203BD">
        <w:rPr>
          <w:rFonts w:ascii="Arial" w:hAnsi="Arial" w:cs="Arial"/>
          <w:sz w:val="24"/>
          <w:szCs w:val="24"/>
        </w:rPr>
        <w:t>9</w:t>
      </w:r>
      <w:r w:rsidRPr="0055318A">
        <w:rPr>
          <w:rFonts w:ascii="Arial" w:hAnsi="Arial" w:cs="Arial"/>
          <w:sz w:val="24"/>
          <w:szCs w:val="24"/>
        </w:rPr>
        <w:t xml:space="preserve"> </w:t>
      </w:r>
      <w:r w:rsidR="00C203BD">
        <w:rPr>
          <w:rFonts w:ascii="Arial" w:hAnsi="Arial" w:cs="Arial"/>
          <w:sz w:val="24"/>
          <w:szCs w:val="24"/>
        </w:rPr>
        <w:t>Детская психология</w:t>
      </w:r>
      <w:r w:rsidRPr="0055318A">
        <w:rPr>
          <w:rFonts w:ascii="Arial" w:hAnsi="Arial" w:cs="Arial"/>
          <w:sz w:val="24"/>
          <w:szCs w:val="24"/>
        </w:rPr>
        <w:t xml:space="preserve">» является обязательной частью общепрофессионального цикла примерной образовательной программы в соответствии с ФГОС СПО по специальности 44.02.01 Дошкольное образование. </w:t>
      </w:r>
    </w:p>
    <w:p w:rsidR="0055318A" w:rsidRPr="0055318A" w:rsidRDefault="0055318A" w:rsidP="0055318A">
      <w:pPr>
        <w:spacing w:after="0" w:line="240" w:lineRule="auto"/>
        <w:ind w:firstLine="708"/>
        <w:jc w:val="both"/>
        <w:rPr>
          <w:rFonts w:ascii="Arial" w:hAnsi="Arial" w:cs="Arial"/>
          <w:sz w:val="24"/>
          <w:szCs w:val="24"/>
        </w:rPr>
      </w:pPr>
      <w:r w:rsidRPr="0055318A">
        <w:rPr>
          <w:rFonts w:ascii="Arial" w:hAnsi="Arial" w:cs="Arial"/>
          <w:sz w:val="24"/>
          <w:szCs w:val="24"/>
        </w:rPr>
        <w:t>Особое значение дисциплина имеет при формировании и развитии ОК 01, ОК 02.</w:t>
      </w:r>
    </w:p>
    <w:p w:rsidR="0055318A" w:rsidRP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b/>
          <w:sz w:val="24"/>
          <w:szCs w:val="24"/>
        </w:rPr>
      </w:pPr>
      <w:r w:rsidRPr="0055318A">
        <w:rPr>
          <w:rFonts w:ascii="Arial" w:hAnsi="Arial" w:cs="Arial"/>
          <w:b/>
          <w:sz w:val="24"/>
          <w:szCs w:val="24"/>
        </w:rPr>
        <w:t>1.2. Цель и планируемые результаты освоения дисциплины:</w:t>
      </w:r>
    </w:p>
    <w:p w:rsidR="0055318A" w:rsidRPr="0055318A" w:rsidRDefault="0055318A" w:rsidP="0055318A">
      <w:pPr>
        <w:spacing w:after="0" w:line="240" w:lineRule="auto"/>
        <w:ind w:firstLine="708"/>
        <w:jc w:val="both"/>
        <w:rPr>
          <w:rFonts w:ascii="Arial" w:hAnsi="Arial" w:cs="Arial"/>
          <w:sz w:val="24"/>
          <w:szCs w:val="24"/>
        </w:rPr>
      </w:pPr>
      <w:r w:rsidRPr="0055318A">
        <w:rPr>
          <w:rFonts w:ascii="Arial" w:hAnsi="Arial" w:cs="Arial"/>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835"/>
        <w:gridCol w:w="5670"/>
      </w:tblGrid>
      <w:tr w:rsidR="0055318A" w:rsidRPr="0055318A" w:rsidTr="009305A5">
        <w:trPr>
          <w:trHeight w:val="649"/>
        </w:trPr>
        <w:tc>
          <w:tcPr>
            <w:tcW w:w="1101" w:type="dxa"/>
            <w:hideMark/>
          </w:tcPr>
          <w:p w:rsidR="0055318A" w:rsidRPr="0055318A" w:rsidRDefault="0055318A" w:rsidP="0055318A">
            <w:pPr>
              <w:spacing w:after="0" w:line="240" w:lineRule="auto"/>
              <w:jc w:val="center"/>
              <w:rPr>
                <w:rFonts w:ascii="Arial" w:hAnsi="Arial" w:cs="Arial"/>
                <w:b/>
                <w:sz w:val="24"/>
                <w:szCs w:val="24"/>
              </w:rPr>
            </w:pPr>
            <w:r w:rsidRPr="0055318A">
              <w:rPr>
                <w:rFonts w:ascii="Arial" w:hAnsi="Arial" w:cs="Arial"/>
                <w:b/>
                <w:sz w:val="24"/>
                <w:szCs w:val="24"/>
              </w:rPr>
              <w:t>Код</w:t>
            </w:r>
          </w:p>
          <w:p w:rsidR="0055318A" w:rsidRPr="0055318A" w:rsidRDefault="0055318A" w:rsidP="0055318A">
            <w:pPr>
              <w:spacing w:after="0" w:line="240" w:lineRule="auto"/>
              <w:jc w:val="center"/>
              <w:rPr>
                <w:rFonts w:ascii="Arial" w:hAnsi="Arial" w:cs="Arial"/>
                <w:b/>
                <w:sz w:val="24"/>
                <w:szCs w:val="24"/>
              </w:rPr>
            </w:pPr>
            <w:r w:rsidRPr="0055318A">
              <w:rPr>
                <w:rFonts w:ascii="Arial" w:hAnsi="Arial" w:cs="Arial"/>
                <w:b/>
                <w:sz w:val="24"/>
                <w:szCs w:val="24"/>
              </w:rPr>
              <w:t>ПК, ОК</w:t>
            </w:r>
          </w:p>
        </w:tc>
        <w:tc>
          <w:tcPr>
            <w:tcW w:w="2835" w:type="dxa"/>
            <w:hideMark/>
          </w:tcPr>
          <w:p w:rsidR="0055318A" w:rsidRPr="0055318A" w:rsidRDefault="0055318A" w:rsidP="0055318A">
            <w:pPr>
              <w:spacing w:after="0" w:line="240" w:lineRule="auto"/>
              <w:jc w:val="center"/>
              <w:rPr>
                <w:rFonts w:ascii="Arial" w:hAnsi="Arial" w:cs="Arial"/>
                <w:b/>
                <w:sz w:val="24"/>
                <w:szCs w:val="24"/>
              </w:rPr>
            </w:pPr>
            <w:r w:rsidRPr="0055318A">
              <w:rPr>
                <w:rFonts w:ascii="Arial" w:hAnsi="Arial" w:cs="Arial"/>
                <w:b/>
                <w:sz w:val="24"/>
                <w:szCs w:val="24"/>
              </w:rPr>
              <w:t>Умения</w:t>
            </w:r>
          </w:p>
        </w:tc>
        <w:tc>
          <w:tcPr>
            <w:tcW w:w="5670" w:type="dxa"/>
            <w:hideMark/>
          </w:tcPr>
          <w:p w:rsidR="0055318A" w:rsidRPr="0055318A" w:rsidRDefault="0055318A" w:rsidP="0055318A">
            <w:pPr>
              <w:spacing w:after="0" w:line="240" w:lineRule="auto"/>
              <w:jc w:val="center"/>
              <w:rPr>
                <w:rFonts w:ascii="Arial" w:hAnsi="Arial" w:cs="Arial"/>
                <w:b/>
                <w:sz w:val="24"/>
                <w:szCs w:val="24"/>
              </w:rPr>
            </w:pPr>
            <w:r w:rsidRPr="0055318A">
              <w:rPr>
                <w:rFonts w:ascii="Arial" w:hAnsi="Arial" w:cs="Arial"/>
                <w:b/>
                <w:sz w:val="24"/>
                <w:szCs w:val="24"/>
              </w:rPr>
              <w:t>Знания</w:t>
            </w:r>
          </w:p>
        </w:tc>
      </w:tr>
      <w:tr w:rsidR="00C203BD" w:rsidRPr="0055318A" w:rsidTr="009305A5">
        <w:trPr>
          <w:trHeight w:val="212"/>
        </w:trPr>
        <w:tc>
          <w:tcPr>
            <w:tcW w:w="1101" w:type="dxa"/>
          </w:tcPr>
          <w:p w:rsidR="00C203BD" w:rsidRPr="0055318A" w:rsidRDefault="00C203BD" w:rsidP="0055318A">
            <w:pPr>
              <w:spacing w:after="0" w:line="240" w:lineRule="auto"/>
              <w:rPr>
                <w:rFonts w:ascii="Arial" w:hAnsi="Arial" w:cs="Arial"/>
                <w:sz w:val="24"/>
                <w:szCs w:val="24"/>
              </w:rPr>
            </w:pPr>
            <w:r w:rsidRPr="0055318A">
              <w:rPr>
                <w:rFonts w:ascii="Arial" w:hAnsi="Arial" w:cs="Arial"/>
                <w:sz w:val="24"/>
                <w:szCs w:val="24"/>
              </w:rPr>
              <w:t>ОК 01</w:t>
            </w:r>
          </w:p>
          <w:p w:rsidR="00C203BD" w:rsidRPr="0055318A" w:rsidRDefault="00C203BD" w:rsidP="0055318A">
            <w:pPr>
              <w:spacing w:after="0" w:line="240" w:lineRule="auto"/>
              <w:rPr>
                <w:rFonts w:ascii="Arial" w:hAnsi="Arial" w:cs="Arial"/>
                <w:sz w:val="24"/>
                <w:szCs w:val="24"/>
              </w:rPr>
            </w:pPr>
            <w:r w:rsidRPr="0055318A">
              <w:rPr>
                <w:rFonts w:ascii="Arial" w:hAnsi="Arial" w:cs="Arial"/>
                <w:sz w:val="24"/>
                <w:szCs w:val="24"/>
              </w:rPr>
              <w:t>ОК 02</w:t>
            </w:r>
          </w:p>
          <w:p w:rsidR="00C203BD" w:rsidRPr="0055318A" w:rsidRDefault="00C203BD" w:rsidP="0055318A">
            <w:pPr>
              <w:spacing w:after="0" w:line="240" w:lineRule="auto"/>
              <w:rPr>
                <w:rFonts w:ascii="Arial" w:hAnsi="Arial" w:cs="Arial"/>
                <w:sz w:val="24"/>
                <w:szCs w:val="24"/>
              </w:rPr>
            </w:pPr>
          </w:p>
        </w:tc>
        <w:tc>
          <w:tcPr>
            <w:tcW w:w="2835" w:type="dxa"/>
          </w:tcPr>
          <w:p w:rsidR="00974812" w:rsidRPr="00C203BD" w:rsidRDefault="00C203BD" w:rsidP="00974812">
            <w:pPr>
              <w:pStyle w:val="a7"/>
              <w:numPr>
                <w:ilvl w:val="0"/>
                <w:numId w:val="22"/>
              </w:numPr>
              <w:suppressAutoHyphens/>
              <w:spacing w:after="0"/>
              <w:ind w:left="0" w:firstLine="0"/>
              <w:contextualSpacing w:val="0"/>
              <w:jc w:val="both"/>
              <w:rPr>
                <w:rFonts w:ascii="Arial" w:hAnsi="Arial" w:cs="Arial"/>
                <w:iCs/>
                <w:color w:val="0D0D0D"/>
                <w:sz w:val="24"/>
                <w:szCs w:val="24"/>
              </w:rPr>
            </w:pPr>
            <w:r w:rsidRPr="00C203BD">
              <w:rPr>
                <w:rFonts w:ascii="Arial" w:hAnsi="Arial" w:cs="Arial"/>
                <w:iCs/>
                <w:color w:val="0D0D0D"/>
                <w:sz w:val="24"/>
                <w:szCs w:val="24"/>
              </w:rPr>
              <w:t>.</w:t>
            </w:r>
            <w:r w:rsidR="00974812" w:rsidRPr="00C203BD">
              <w:rPr>
                <w:rFonts w:ascii="Arial" w:hAnsi="Arial" w:cs="Arial"/>
                <w:iCs/>
                <w:color w:val="0D0D0D"/>
                <w:sz w:val="24"/>
                <w:szCs w:val="24"/>
              </w:rPr>
              <w:t xml:space="preserve"> анализировать педагогические ситуации, применяя знания об общих и индивидуальных особенностях, факторах психического развития детей дошкольного возраста;</w:t>
            </w:r>
          </w:p>
          <w:p w:rsidR="00C203BD" w:rsidRPr="00C203BD" w:rsidRDefault="00974812" w:rsidP="00974812">
            <w:pPr>
              <w:pStyle w:val="a7"/>
              <w:numPr>
                <w:ilvl w:val="0"/>
                <w:numId w:val="22"/>
              </w:numPr>
              <w:suppressAutoHyphens/>
              <w:spacing w:after="0"/>
              <w:ind w:left="0" w:firstLine="0"/>
              <w:contextualSpacing w:val="0"/>
              <w:jc w:val="both"/>
              <w:rPr>
                <w:rFonts w:ascii="Arial" w:hAnsi="Arial" w:cs="Arial"/>
                <w:i/>
                <w:color w:val="0D0D0D"/>
                <w:sz w:val="24"/>
                <w:szCs w:val="24"/>
              </w:rPr>
            </w:pPr>
            <w:r w:rsidRPr="00C203BD">
              <w:rPr>
                <w:rFonts w:ascii="Arial" w:hAnsi="Arial" w:cs="Arial"/>
                <w:iCs/>
                <w:color w:val="0D0D0D"/>
                <w:sz w:val="24"/>
                <w:szCs w:val="24"/>
              </w:rPr>
              <w:t>применять имеющиеся знания для решения педагогических задач</w:t>
            </w:r>
          </w:p>
        </w:tc>
        <w:tc>
          <w:tcPr>
            <w:tcW w:w="5670" w:type="dxa"/>
          </w:tcPr>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color w:val="0D0D0D"/>
                <w:sz w:val="24"/>
                <w:szCs w:val="24"/>
              </w:rPr>
            </w:pPr>
            <w:r w:rsidRPr="00C203BD">
              <w:rPr>
                <w:rFonts w:ascii="Arial" w:hAnsi="Arial" w:cs="Arial"/>
                <w:color w:val="0D0D0D"/>
                <w:sz w:val="24"/>
                <w:szCs w:val="24"/>
              </w:rPr>
              <w:t>детская психология как наука об особенностях психического развития ребенка;</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iCs/>
                <w:color w:val="0D0D0D"/>
                <w:sz w:val="24"/>
                <w:szCs w:val="24"/>
              </w:rPr>
            </w:pPr>
            <w:r w:rsidRPr="00C203BD">
              <w:rPr>
                <w:rFonts w:ascii="Arial" w:hAnsi="Arial" w:cs="Arial"/>
                <w:color w:val="0D0D0D"/>
                <w:sz w:val="24"/>
                <w:szCs w:val="24"/>
              </w:rPr>
              <w:t>основные закономерности психического развития;</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color w:val="0D0D0D"/>
                <w:sz w:val="24"/>
                <w:szCs w:val="24"/>
              </w:rPr>
            </w:pPr>
            <w:r w:rsidRPr="00C203BD">
              <w:rPr>
                <w:rFonts w:ascii="Arial" w:hAnsi="Arial" w:cs="Arial"/>
                <w:iCs/>
                <w:color w:val="0D0D0D"/>
                <w:sz w:val="24"/>
                <w:szCs w:val="24"/>
              </w:rPr>
              <w:t xml:space="preserve">развитие деятельности </w:t>
            </w:r>
            <w:r w:rsidRPr="00C203BD">
              <w:rPr>
                <w:rFonts w:ascii="Arial" w:hAnsi="Arial" w:cs="Arial"/>
                <w:iCs/>
                <w:color w:val="0D0D0D"/>
                <w:sz w:val="24"/>
                <w:szCs w:val="24"/>
              </w:rPr>
              <w:br/>
              <w:t xml:space="preserve">в раннем и дошкольном возрасте (бытовая, </w:t>
            </w:r>
            <w:r w:rsidRPr="00C203BD">
              <w:rPr>
                <w:rFonts w:ascii="Arial" w:hAnsi="Arial" w:cs="Arial"/>
                <w:color w:val="0D0D0D"/>
                <w:sz w:val="24"/>
                <w:szCs w:val="24"/>
              </w:rPr>
              <w:t xml:space="preserve">развитие игровой деятельности в раннем </w:t>
            </w:r>
            <w:r w:rsidRPr="00C203BD">
              <w:rPr>
                <w:rFonts w:ascii="Arial" w:hAnsi="Arial" w:cs="Arial"/>
                <w:color w:val="0D0D0D"/>
                <w:sz w:val="24"/>
                <w:szCs w:val="24"/>
              </w:rPr>
              <w:br/>
              <w:t>и дошкольном возрасте; сюжетно-ролевая игра как ведущий вид деятельности детей дошкольного возраста;</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iCs/>
                <w:color w:val="0D0D0D"/>
                <w:sz w:val="24"/>
                <w:szCs w:val="24"/>
              </w:rPr>
            </w:pPr>
            <w:r w:rsidRPr="00C203BD">
              <w:rPr>
                <w:rFonts w:ascii="Arial" w:hAnsi="Arial" w:cs="Arial"/>
                <w:iCs/>
                <w:color w:val="0D0D0D"/>
                <w:sz w:val="24"/>
                <w:szCs w:val="24"/>
              </w:rPr>
              <w:t xml:space="preserve">развитие деятельности </w:t>
            </w:r>
            <w:r w:rsidRPr="00C203BD">
              <w:rPr>
                <w:rFonts w:ascii="Arial" w:hAnsi="Arial" w:cs="Arial"/>
                <w:iCs/>
                <w:color w:val="0D0D0D"/>
                <w:sz w:val="24"/>
                <w:szCs w:val="24"/>
              </w:rPr>
              <w:br/>
              <w:t>в раннем и дошкольном возрасте (бытовая, трудовая, продуктивная)</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iCs/>
                <w:color w:val="0D0D0D"/>
                <w:sz w:val="24"/>
                <w:szCs w:val="24"/>
              </w:rPr>
            </w:pPr>
            <w:r w:rsidRPr="00C203BD">
              <w:rPr>
                <w:rFonts w:ascii="Arial" w:hAnsi="Arial" w:cs="Arial"/>
                <w:iCs/>
                <w:color w:val="0D0D0D"/>
                <w:sz w:val="24"/>
                <w:szCs w:val="24"/>
              </w:rPr>
              <w:t>развитие познавательных процессов в раннем и дошкольном возрасте;</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iCs/>
                <w:color w:val="0D0D0D"/>
                <w:sz w:val="24"/>
                <w:szCs w:val="24"/>
              </w:rPr>
            </w:pPr>
            <w:r w:rsidRPr="00C203BD">
              <w:rPr>
                <w:rFonts w:ascii="Arial" w:hAnsi="Arial" w:cs="Arial"/>
                <w:iCs/>
                <w:color w:val="0D0D0D"/>
                <w:sz w:val="24"/>
                <w:szCs w:val="24"/>
              </w:rPr>
              <w:t>развитие личности в раннем и дошкольном возрасте;</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i/>
                <w:color w:val="0D0D0D"/>
                <w:sz w:val="24"/>
                <w:szCs w:val="24"/>
              </w:rPr>
            </w:pPr>
            <w:r w:rsidRPr="00C203BD">
              <w:rPr>
                <w:rFonts w:ascii="Arial" w:hAnsi="Arial" w:cs="Arial"/>
                <w:color w:val="0D0D0D"/>
                <w:sz w:val="24"/>
                <w:szCs w:val="24"/>
              </w:rPr>
              <w:t>психологическая готовность к обучению в школе.</w:t>
            </w:r>
          </w:p>
        </w:tc>
      </w:tr>
    </w:tbl>
    <w:p w:rsid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4"/>
        <w:gridCol w:w="2146"/>
      </w:tblGrid>
      <w:tr w:rsidR="00321EAA" w:rsidRPr="004C55E6" w:rsidTr="009305A5">
        <w:trPr>
          <w:trHeight w:val="818"/>
        </w:trPr>
        <w:tc>
          <w:tcPr>
            <w:tcW w:w="9831" w:type="dxa"/>
            <w:gridSpan w:val="2"/>
            <w:vAlign w:val="center"/>
          </w:tcPr>
          <w:p w:rsidR="00321EAA" w:rsidRPr="004C55E6" w:rsidRDefault="00321EAA" w:rsidP="009305A5">
            <w:pPr>
              <w:ind w:firstLine="33"/>
              <w:jc w:val="center"/>
              <w:rPr>
                <w:rFonts w:ascii="Arial" w:hAnsi="Arial" w:cs="Arial"/>
                <w:b/>
                <w:bCs/>
                <w:sz w:val="24"/>
                <w:szCs w:val="24"/>
              </w:rPr>
            </w:pPr>
            <w:bookmarkStart w:id="3" w:name="_Hlk73632186"/>
            <w:r w:rsidRPr="004C55E6">
              <w:rPr>
                <w:rFonts w:ascii="Arial" w:hAnsi="Arial" w:cs="Arial"/>
                <w:b/>
                <w:bCs/>
                <w:sz w:val="24"/>
                <w:szCs w:val="24"/>
              </w:rPr>
              <w:t>Личностные результаты</w:t>
            </w:r>
          </w:p>
          <w:p w:rsidR="00321EAA" w:rsidRPr="004C55E6" w:rsidRDefault="00321EAA" w:rsidP="009305A5">
            <w:pPr>
              <w:ind w:firstLine="33"/>
              <w:jc w:val="center"/>
              <w:rPr>
                <w:rFonts w:ascii="Arial" w:hAnsi="Arial" w:cs="Arial"/>
                <w:b/>
                <w:bCs/>
                <w:sz w:val="24"/>
                <w:szCs w:val="24"/>
              </w:rPr>
            </w:pPr>
            <w:r w:rsidRPr="004C55E6">
              <w:rPr>
                <w:rFonts w:ascii="Arial" w:hAnsi="Arial" w:cs="Arial"/>
                <w:b/>
                <w:bCs/>
                <w:sz w:val="24"/>
                <w:szCs w:val="24"/>
              </w:rPr>
              <w:t xml:space="preserve">реализации программы воспитания, </w:t>
            </w:r>
            <w:r w:rsidRPr="004C55E6">
              <w:rPr>
                <w:rFonts w:ascii="Arial" w:hAnsi="Arial" w:cs="Arial"/>
                <w:b/>
                <w:bCs/>
                <w:sz w:val="24"/>
                <w:szCs w:val="24"/>
              </w:rPr>
              <w:br/>
              <w:t>определенные отраслевыми требованиями к деловым качествам личности</w:t>
            </w:r>
          </w:p>
        </w:tc>
      </w:tr>
      <w:tr w:rsidR="00321EAA" w:rsidRPr="004C55E6" w:rsidTr="00C203BD">
        <w:trPr>
          <w:trHeight w:val="131"/>
        </w:trPr>
        <w:tc>
          <w:tcPr>
            <w:tcW w:w="7623" w:type="dxa"/>
          </w:tcPr>
          <w:p w:rsidR="00321EAA" w:rsidRPr="004C55E6" w:rsidRDefault="00321EAA" w:rsidP="009305A5">
            <w:pPr>
              <w:jc w:val="both"/>
              <w:rPr>
                <w:rFonts w:ascii="Arial" w:hAnsi="Arial" w:cs="Arial"/>
                <w:sz w:val="24"/>
                <w:szCs w:val="24"/>
              </w:rPr>
            </w:pPr>
            <w:r w:rsidRPr="004C55E6">
              <w:rPr>
                <w:rFonts w:ascii="Arial" w:hAnsi="Arial" w:cs="Arial"/>
                <w:sz w:val="24"/>
                <w:szCs w:val="24"/>
              </w:rPr>
              <w:t xml:space="preserve">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w:t>
            </w:r>
            <w:r w:rsidRPr="004C55E6">
              <w:rPr>
                <w:rFonts w:ascii="Arial" w:hAnsi="Arial" w:cs="Arial"/>
                <w:sz w:val="24"/>
                <w:szCs w:val="24"/>
              </w:rPr>
              <w:lastRenderedPageBreak/>
              <w:t>числе цифровой.</w:t>
            </w:r>
          </w:p>
        </w:tc>
        <w:tc>
          <w:tcPr>
            <w:tcW w:w="2209" w:type="dxa"/>
            <w:vAlign w:val="center"/>
          </w:tcPr>
          <w:p w:rsidR="00321EAA" w:rsidRPr="004C55E6" w:rsidRDefault="00321EAA" w:rsidP="009305A5">
            <w:pPr>
              <w:jc w:val="center"/>
              <w:rPr>
                <w:rFonts w:ascii="Arial" w:hAnsi="Arial" w:cs="Arial"/>
                <w:b/>
                <w:bCs/>
                <w:sz w:val="24"/>
                <w:szCs w:val="24"/>
              </w:rPr>
            </w:pPr>
            <w:r w:rsidRPr="004C55E6">
              <w:rPr>
                <w:rFonts w:ascii="Arial" w:hAnsi="Arial" w:cs="Arial"/>
                <w:b/>
                <w:bCs/>
                <w:sz w:val="24"/>
                <w:szCs w:val="24"/>
              </w:rPr>
              <w:lastRenderedPageBreak/>
              <w:t>ЛР 13</w:t>
            </w:r>
          </w:p>
        </w:tc>
      </w:tr>
      <w:tr w:rsidR="00321EAA" w:rsidRPr="004C55E6" w:rsidTr="009305A5">
        <w:trPr>
          <w:trHeight w:val="286"/>
        </w:trPr>
        <w:tc>
          <w:tcPr>
            <w:tcW w:w="7623" w:type="dxa"/>
          </w:tcPr>
          <w:p w:rsidR="00321EAA" w:rsidRPr="004C55E6" w:rsidRDefault="00321EAA" w:rsidP="009305A5">
            <w:pPr>
              <w:spacing w:before="111" w:after="111"/>
              <w:ind w:right="111"/>
              <w:jc w:val="both"/>
              <w:rPr>
                <w:rFonts w:ascii="Arial" w:hAnsi="Arial" w:cs="Arial"/>
                <w:sz w:val="24"/>
                <w:szCs w:val="24"/>
              </w:rPr>
            </w:pPr>
            <w:r w:rsidRPr="004C55E6">
              <w:rPr>
                <w:rFonts w:ascii="Arial" w:hAnsi="Arial" w:cs="Arial"/>
                <w:sz w:val="24"/>
                <w:szCs w:val="24"/>
              </w:rPr>
              <w:lastRenderedPageBreak/>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c>
          <w:tcPr>
            <w:tcW w:w="2209" w:type="dxa"/>
            <w:vAlign w:val="center"/>
          </w:tcPr>
          <w:p w:rsidR="00321EAA" w:rsidRPr="004C55E6" w:rsidRDefault="00321EAA" w:rsidP="009305A5">
            <w:pPr>
              <w:ind w:firstLine="33"/>
              <w:jc w:val="center"/>
              <w:rPr>
                <w:rFonts w:ascii="Arial" w:hAnsi="Arial" w:cs="Arial"/>
                <w:b/>
                <w:bCs/>
                <w:sz w:val="24"/>
                <w:szCs w:val="24"/>
              </w:rPr>
            </w:pPr>
            <w:r w:rsidRPr="004C55E6">
              <w:rPr>
                <w:rFonts w:ascii="Arial" w:hAnsi="Arial" w:cs="Arial"/>
                <w:b/>
                <w:bCs/>
                <w:sz w:val="24"/>
                <w:szCs w:val="24"/>
              </w:rPr>
              <w:t>ЛР 14</w:t>
            </w:r>
          </w:p>
        </w:tc>
      </w:tr>
      <w:bookmarkEnd w:id="3"/>
    </w:tbl>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Pr="00831C77" w:rsidRDefault="00321EAA" w:rsidP="00321EAA">
      <w:pPr>
        <w:suppressAutoHyphens/>
        <w:spacing w:after="240"/>
        <w:jc w:val="center"/>
        <w:rPr>
          <w:rFonts w:ascii="Arial" w:eastAsia="Times New Roman" w:hAnsi="Arial" w:cs="Arial"/>
          <w:b/>
          <w:color w:val="0D0D0D"/>
          <w:sz w:val="24"/>
          <w:szCs w:val="24"/>
        </w:rPr>
      </w:pPr>
      <w:r w:rsidRPr="00831C77">
        <w:rPr>
          <w:rFonts w:ascii="Arial" w:eastAsia="Times New Roman" w:hAnsi="Arial" w:cs="Arial"/>
          <w:b/>
          <w:color w:val="0D0D0D"/>
          <w:sz w:val="24"/>
          <w:szCs w:val="24"/>
        </w:rPr>
        <w:lastRenderedPageBreak/>
        <w:t>2. СТРУКТУРА И СОДЕРЖАНИЕ УЧЕБНОЙ ДИСЦИПЛИНЫ</w:t>
      </w:r>
    </w:p>
    <w:p w:rsidR="00321EAA" w:rsidRPr="00831C77" w:rsidRDefault="00321EAA" w:rsidP="00321EAA">
      <w:pPr>
        <w:suppressAutoHyphens/>
        <w:spacing w:after="240"/>
        <w:rPr>
          <w:rFonts w:ascii="Arial" w:eastAsia="Times New Roman" w:hAnsi="Arial" w:cs="Arial"/>
          <w:b/>
          <w:color w:val="0D0D0D"/>
          <w:sz w:val="24"/>
          <w:szCs w:val="24"/>
        </w:rPr>
      </w:pPr>
      <w:r w:rsidRPr="00831C77">
        <w:rPr>
          <w:rFonts w:ascii="Arial" w:eastAsia="Times New Roman" w:hAnsi="Arial" w:cs="Arial"/>
          <w:b/>
          <w:color w:val="0D0D0D"/>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321EAA" w:rsidRPr="00831C77" w:rsidTr="009305A5">
        <w:trPr>
          <w:trHeight w:val="490"/>
        </w:trPr>
        <w:tc>
          <w:tcPr>
            <w:tcW w:w="3685" w:type="pct"/>
            <w:vAlign w:val="center"/>
          </w:tcPr>
          <w:p w:rsidR="00321EAA" w:rsidRPr="00831C77" w:rsidRDefault="00321EAA" w:rsidP="009305A5">
            <w:pPr>
              <w:suppressAutoHyphens/>
              <w:rPr>
                <w:rFonts w:ascii="Arial" w:eastAsia="Times New Roman" w:hAnsi="Arial" w:cs="Arial"/>
                <w:b/>
                <w:sz w:val="24"/>
                <w:szCs w:val="24"/>
              </w:rPr>
            </w:pPr>
            <w:r w:rsidRPr="00831C77">
              <w:rPr>
                <w:rFonts w:ascii="Arial" w:eastAsia="Times New Roman" w:hAnsi="Arial" w:cs="Arial"/>
                <w:b/>
                <w:sz w:val="24"/>
                <w:szCs w:val="24"/>
              </w:rPr>
              <w:t>Вид учебной работы</w:t>
            </w:r>
          </w:p>
        </w:tc>
        <w:tc>
          <w:tcPr>
            <w:tcW w:w="1315" w:type="pct"/>
            <w:vAlign w:val="center"/>
          </w:tcPr>
          <w:p w:rsidR="00321EAA" w:rsidRPr="00831C77" w:rsidRDefault="00321EAA" w:rsidP="009305A5">
            <w:pPr>
              <w:suppressAutoHyphens/>
              <w:rPr>
                <w:rFonts w:ascii="Arial" w:eastAsia="Times New Roman" w:hAnsi="Arial" w:cs="Arial"/>
                <w:b/>
                <w:iCs/>
                <w:sz w:val="24"/>
                <w:szCs w:val="24"/>
              </w:rPr>
            </w:pPr>
            <w:r w:rsidRPr="00831C77">
              <w:rPr>
                <w:rFonts w:ascii="Arial" w:eastAsia="Times New Roman" w:hAnsi="Arial" w:cs="Arial"/>
                <w:b/>
                <w:iCs/>
                <w:sz w:val="24"/>
                <w:szCs w:val="24"/>
              </w:rPr>
              <w:t>Объем в часах</w:t>
            </w:r>
          </w:p>
        </w:tc>
      </w:tr>
      <w:tr w:rsidR="00321EAA" w:rsidRPr="00831C77" w:rsidTr="009305A5">
        <w:trPr>
          <w:trHeight w:val="490"/>
        </w:trPr>
        <w:tc>
          <w:tcPr>
            <w:tcW w:w="3685" w:type="pct"/>
            <w:vAlign w:val="center"/>
          </w:tcPr>
          <w:p w:rsidR="00321EAA" w:rsidRPr="00831C77" w:rsidRDefault="00321EAA" w:rsidP="009305A5">
            <w:pPr>
              <w:suppressAutoHyphens/>
              <w:spacing w:after="0"/>
              <w:rPr>
                <w:rFonts w:ascii="Arial" w:eastAsia="Times New Roman" w:hAnsi="Arial" w:cs="Arial"/>
                <w:b/>
                <w:sz w:val="24"/>
                <w:szCs w:val="24"/>
              </w:rPr>
            </w:pPr>
            <w:r w:rsidRPr="00831C77">
              <w:rPr>
                <w:rFonts w:ascii="Arial" w:eastAsia="Times New Roman" w:hAnsi="Arial" w:cs="Arial"/>
                <w:b/>
                <w:sz w:val="24"/>
                <w:szCs w:val="24"/>
              </w:rPr>
              <w:t>Объем образовательной программы учебной дисциплины</w:t>
            </w:r>
          </w:p>
        </w:tc>
        <w:tc>
          <w:tcPr>
            <w:tcW w:w="1315" w:type="pct"/>
            <w:vAlign w:val="center"/>
          </w:tcPr>
          <w:p w:rsidR="00321EAA" w:rsidRPr="00831C77" w:rsidRDefault="00C203BD" w:rsidP="009305A5">
            <w:pPr>
              <w:suppressAutoHyphens/>
              <w:spacing w:after="0"/>
              <w:jc w:val="center"/>
              <w:rPr>
                <w:rFonts w:ascii="Arial" w:eastAsia="Times New Roman" w:hAnsi="Arial" w:cs="Arial"/>
                <w:iCs/>
                <w:sz w:val="24"/>
                <w:szCs w:val="24"/>
              </w:rPr>
            </w:pPr>
            <w:r>
              <w:rPr>
                <w:rFonts w:ascii="Arial" w:eastAsia="Times New Roman" w:hAnsi="Arial" w:cs="Arial"/>
                <w:iCs/>
                <w:sz w:val="24"/>
                <w:szCs w:val="24"/>
              </w:rPr>
              <w:t>72</w:t>
            </w:r>
          </w:p>
        </w:tc>
      </w:tr>
      <w:tr w:rsidR="00321EAA" w:rsidRPr="00831C77" w:rsidTr="009305A5">
        <w:trPr>
          <w:trHeight w:val="490"/>
        </w:trPr>
        <w:tc>
          <w:tcPr>
            <w:tcW w:w="3685" w:type="pct"/>
            <w:shd w:val="clear" w:color="auto" w:fill="auto"/>
            <w:vAlign w:val="center"/>
          </w:tcPr>
          <w:p w:rsidR="00321EAA" w:rsidRPr="00831C77" w:rsidRDefault="00321EAA" w:rsidP="009305A5">
            <w:pPr>
              <w:suppressAutoHyphens/>
              <w:spacing w:after="0"/>
              <w:rPr>
                <w:rFonts w:ascii="Arial" w:eastAsia="Times New Roman" w:hAnsi="Arial" w:cs="Arial"/>
                <w:b/>
                <w:sz w:val="24"/>
                <w:szCs w:val="24"/>
              </w:rPr>
            </w:pPr>
            <w:r w:rsidRPr="00831C77">
              <w:rPr>
                <w:rFonts w:ascii="Arial" w:eastAsia="Times New Roman" w:hAnsi="Arial" w:cs="Arial"/>
                <w:b/>
                <w:sz w:val="24"/>
                <w:szCs w:val="24"/>
              </w:rPr>
              <w:t>в т.ч. в форме практической подготовки</w:t>
            </w:r>
          </w:p>
        </w:tc>
        <w:tc>
          <w:tcPr>
            <w:tcW w:w="1315" w:type="pct"/>
            <w:shd w:val="clear" w:color="auto" w:fill="auto"/>
            <w:vAlign w:val="center"/>
          </w:tcPr>
          <w:p w:rsidR="00321EAA" w:rsidRPr="00831C77" w:rsidRDefault="00C203BD" w:rsidP="009305A5">
            <w:pPr>
              <w:suppressAutoHyphens/>
              <w:spacing w:after="0"/>
              <w:jc w:val="center"/>
              <w:rPr>
                <w:rFonts w:ascii="Arial" w:eastAsia="Times New Roman" w:hAnsi="Arial" w:cs="Arial"/>
                <w:iCs/>
                <w:sz w:val="24"/>
                <w:szCs w:val="24"/>
              </w:rPr>
            </w:pPr>
            <w:r>
              <w:rPr>
                <w:rFonts w:ascii="Arial" w:eastAsia="Times New Roman" w:hAnsi="Arial" w:cs="Arial"/>
                <w:iCs/>
                <w:sz w:val="24"/>
                <w:szCs w:val="24"/>
              </w:rPr>
              <w:t>36</w:t>
            </w:r>
          </w:p>
        </w:tc>
      </w:tr>
      <w:tr w:rsidR="00321EAA" w:rsidRPr="00831C77" w:rsidTr="009305A5">
        <w:trPr>
          <w:trHeight w:val="336"/>
        </w:trPr>
        <w:tc>
          <w:tcPr>
            <w:tcW w:w="5000" w:type="pct"/>
            <w:gridSpan w:val="2"/>
            <w:vAlign w:val="center"/>
          </w:tcPr>
          <w:p w:rsidR="00321EAA" w:rsidRPr="00831C77" w:rsidRDefault="00321EAA" w:rsidP="009305A5">
            <w:pPr>
              <w:suppressAutoHyphens/>
              <w:spacing w:after="0"/>
              <w:rPr>
                <w:rFonts w:ascii="Arial" w:eastAsia="Times New Roman" w:hAnsi="Arial" w:cs="Arial"/>
                <w:iCs/>
                <w:sz w:val="24"/>
                <w:szCs w:val="24"/>
              </w:rPr>
            </w:pPr>
            <w:r w:rsidRPr="00831C77">
              <w:rPr>
                <w:rFonts w:ascii="Arial" w:eastAsia="Times New Roman" w:hAnsi="Arial" w:cs="Arial"/>
                <w:sz w:val="24"/>
                <w:szCs w:val="24"/>
              </w:rPr>
              <w:t>в т. ч.:</w:t>
            </w:r>
          </w:p>
        </w:tc>
      </w:tr>
      <w:tr w:rsidR="00321EAA" w:rsidRPr="00831C77" w:rsidTr="009305A5">
        <w:trPr>
          <w:trHeight w:val="490"/>
        </w:trPr>
        <w:tc>
          <w:tcPr>
            <w:tcW w:w="3685" w:type="pct"/>
            <w:vAlign w:val="center"/>
          </w:tcPr>
          <w:p w:rsidR="00321EAA" w:rsidRPr="00831C77" w:rsidRDefault="00321EAA" w:rsidP="009305A5">
            <w:pPr>
              <w:suppressAutoHyphens/>
              <w:spacing w:after="0"/>
              <w:rPr>
                <w:rFonts w:ascii="Arial" w:eastAsia="Times New Roman" w:hAnsi="Arial" w:cs="Arial"/>
                <w:sz w:val="24"/>
                <w:szCs w:val="24"/>
              </w:rPr>
            </w:pPr>
            <w:r w:rsidRPr="00831C77">
              <w:rPr>
                <w:rFonts w:ascii="Arial" w:eastAsia="Times New Roman" w:hAnsi="Arial" w:cs="Arial"/>
                <w:sz w:val="24"/>
                <w:szCs w:val="24"/>
              </w:rPr>
              <w:t>теоретическое обучение</w:t>
            </w:r>
          </w:p>
        </w:tc>
        <w:tc>
          <w:tcPr>
            <w:tcW w:w="1315" w:type="pct"/>
            <w:vAlign w:val="center"/>
          </w:tcPr>
          <w:p w:rsidR="00321EAA" w:rsidRPr="00831C77" w:rsidRDefault="00C203BD" w:rsidP="009305A5">
            <w:pPr>
              <w:suppressAutoHyphens/>
              <w:spacing w:after="0"/>
              <w:jc w:val="center"/>
              <w:rPr>
                <w:rFonts w:ascii="Arial" w:eastAsia="Times New Roman" w:hAnsi="Arial" w:cs="Arial"/>
                <w:iCs/>
                <w:sz w:val="24"/>
                <w:szCs w:val="24"/>
              </w:rPr>
            </w:pPr>
            <w:r>
              <w:rPr>
                <w:rFonts w:ascii="Arial" w:eastAsia="Times New Roman" w:hAnsi="Arial" w:cs="Arial"/>
                <w:iCs/>
                <w:sz w:val="24"/>
                <w:szCs w:val="24"/>
              </w:rPr>
              <w:t>36</w:t>
            </w:r>
          </w:p>
        </w:tc>
      </w:tr>
      <w:tr w:rsidR="00321EAA" w:rsidRPr="00831C77" w:rsidTr="009305A5">
        <w:trPr>
          <w:trHeight w:val="490"/>
        </w:trPr>
        <w:tc>
          <w:tcPr>
            <w:tcW w:w="3685" w:type="pct"/>
            <w:vAlign w:val="center"/>
          </w:tcPr>
          <w:p w:rsidR="00321EAA" w:rsidRPr="00831C77" w:rsidRDefault="00321EAA" w:rsidP="009305A5">
            <w:pPr>
              <w:suppressAutoHyphens/>
              <w:spacing w:after="0"/>
              <w:rPr>
                <w:rFonts w:ascii="Arial" w:eastAsia="Times New Roman" w:hAnsi="Arial" w:cs="Arial"/>
                <w:sz w:val="24"/>
                <w:szCs w:val="24"/>
              </w:rPr>
            </w:pPr>
            <w:r w:rsidRPr="00831C77">
              <w:rPr>
                <w:rFonts w:ascii="Arial" w:eastAsia="Times New Roman" w:hAnsi="Arial" w:cs="Arial"/>
                <w:sz w:val="24"/>
                <w:szCs w:val="24"/>
              </w:rPr>
              <w:t>практические занятия</w:t>
            </w:r>
          </w:p>
        </w:tc>
        <w:tc>
          <w:tcPr>
            <w:tcW w:w="1315" w:type="pct"/>
            <w:vAlign w:val="center"/>
          </w:tcPr>
          <w:p w:rsidR="00321EAA" w:rsidRPr="00831C77" w:rsidRDefault="00C203BD" w:rsidP="00EF6569">
            <w:pPr>
              <w:suppressAutoHyphens/>
              <w:spacing w:after="0"/>
              <w:jc w:val="center"/>
              <w:rPr>
                <w:rFonts w:ascii="Arial" w:eastAsia="Times New Roman" w:hAnsi="Arial" w:cs="Arial"/>
                <w:iCs/>
                <w:sz w:val="24"/>
                <w:szCs w:val="24"/>
              </w:rPr>
            </w:pPr>
            <w:r>
              <w:rPr>
                <w:rFonts w:ascii="Arial" w:eastAsia="Times New Roman" w:hAnsi="Arial" w:cs="Arial"/>
                <w:iCs/>
                <w:sz w:val="24"/>
                <w:szCs w:val="24"/>
              </w:rPr>
              <w:t>3</w:t>
            </w:r>
            <w:r w:rsidR="00EF6569">
              <w:rPr>
                <w:rFonts w:ascii="Arial" w:eastAsia="Times New Roman" w:hAnsi="Arial" w:cs="Arial"/>
                <w:iCs/>
                <w:sz w:val="24"/>
                <w:szCs w:val="24"/>
              </w:rPr>
              <w:t>4</w:t>
            </w:r>
          </w:p>
        </w:tc>
      </w:tr>
      <w:tr w:rsidR="00321EAA" w:rsidRPr="00831C77" w:rsidTr="009305A5">
        <w:trPr>
          <w:trHeight w:val="267"/>
        </w:trPr>
        <w:tc>
          <w:tcPr>
            <w:tcW w:w="3685" w:type="pct"/>
            <w:vAlign w:val="center"/>
          </w:tcPr>
          <w:p w:rsidR="00321EAA" w:rsidRPr="00831C77" w:rsidRDefault="00321EAA" w:rsidP="009305A5">
            <w:pPr>
              <w:suppressAutoHyphens/>
              <w:spacing w:after="0"/>
              <w:rPr>
                <w:rFonts w:ascii="Arial" w:eastAsia="Times New Roman" w:hAnsi="Arial" w:cs="Arial"/>
                <w:i/>
                <w:sz w:val="24"/>
                <w:szCs w:val="24"/>
              </w:rPr>
            </w:pPr>
            <w:r w:rsidRPr="00831C77">
              <w:rPr>
                <w:rFonts w:ascii="Arial" w:eastAsia="Times New Roman" w:hAnsi="Arial" w:cs="Arial"/>
                <w:i/>
                <w:sz w:val="24"/>
                <w:szCs w:val="24"/>
              </w:rPr>
              <w:t xml:space="preserve">Самостоятельная работа </w:t>
            </w:r>
          </w:p>
        </w:tc>
        <w:tc>
          <w:tcPr>
            <w:tcW w:w="1315" w:type="pct"/>
            <w:vAlign w:val="center"/>
          </w:tcPr>
          <w:p w:rsidR="00321EAA" w:rsidRPr="00831C77" w:rsidRDefault="00321EAA" w:rsidP="009305A5">
            <w:pPr>
              <w:suppressAutoHyphens/>
              <w:spacing w:after="0"/>
              <w:jc w:val="center"/>
              <w:rPr>
                <w:rFonts w:ascii="Arial" w:eastAsia="Times New Roman" w:hAnsi="Arial" w:cs="Arial"/>
                <w:iCs/>
                <w:sz w:val="24"/>
                <w:szCs w:val="24"/>
              </w:rPr>
            </w:pPr>
            <w:r w:rsidRPr="00831C77">
              <w:rPr>
                <w:rFonts w:ascii="Arial" w:eastAsia="Times New Roman" w:hAnsi="Arial" w:cs="Arial"/>
                <w:iCs/>
                <w:sz w:val="24"/>
                <w:szCs w:val="24"/>
              </w:rPr>
              <w:t>-</w:t>
            </w:r>
          </w:p>
        </w:tc>
      </w:tr>
      <w:tr w:rsidR="00321EAA" w:rsidRPr="00831C77" w:rsidTr="009305A5">
        <w:trPr>
          <w:trHeight w:val="331"/>
        </w:trPr>
        <w:tc>
          <w:tcPr>
            <w:tcW w:w="3685" w:type="pct"/>
            <w:vAlign w:val="center"/>
          </w:tcPr>
          <w:p w:rsidR="00321EAA" w:rsidRPr="00D11C05" w:rsidRDefault="00321EAA" w:rsidP="00D11C05">
            <w:pPr>
              <w:suppressAutoHyphens/>
              <w:spacing w:after="0"/>
              <w:rPr>
                <w:rFonts w:ascii="Arial" w:eastAsia="Times New Roman" w:hAnsi="Arial" w:cs="Arial"/>
                <w:i/>
                <w:sz w:val="24"/>
                <w:szCs w:val="24"/>
                <w:highlight w:val="yellow"/>
              </w:rPr>
            </w:pPr>
            <w:r w:rsidRPr="00D11C05">
              <w:rPr>
                <w:rFonts w:ascii="Arial" w:eastAsia="Times New Roman" w:hAnsi="Arial" w:cs="Arial"/>
                <w:b/>
                <w:iCs/>
                <w:sz w:val="24"/>
                <w:szCs w:val="24"/>
                <w:highlight w:val="yellow"/>
              </w:rPr>
              <w:t xml:space="preserve">Промежуточная аттестация </w:t>
            </w:r>
            <w:r w:rsidR="00D11C05" w:rsidRPr="00D11C05">
              <w:rPr>
                <w:rFonts w:ascii="Arial" w:eastAsia="Times New Roman" w:hAnsi="Arial" w:cs="Arial"/>
                <w:i/>
                <w:iCs/>
                <w:sz w:val="24"/>
                <w:szCs w:val="24"/>
                <w:highlight w:val="yellow"/>
              </w:rPr>
              <w:t>экзамен</w:t>
            </w:r>
          </w:p>
        </w:tc>
        <w:tc>
          <w:tcPr>
            <w:tcW w:w="1315" w:type="pct"/>
            <w:vAlign w:val="center"/>
          </w:tcPr>
          <w:p w:rsidR="00321EAA" w:rsidRPr="00D11C05" w:rsidRDefault="00D11C05" w:rsidP="009305A5">
            <w:pPr>
              <w:suppressAutoHyphens/>
              <w:spacing w:after="0"/>
              <w:jc w:val="center"/>
              <w:rPr>
                <w:rFonts w:ascii="Arial" w:eastAsia="Times New Roman" w:hAnsi="Arial" w:cs="Arial"/>
                <w:iCs/>
                <w:sz w:val="24"/>
                <w:szCs w:val="24"/>
                <w:highlight w:val="yellow"/>
              </w:rPr>
            </w:pPr>
            <w:r w:rsidRPr="00D11C05">
              <w:rPr>
                <w:rFonts w:ascii="Arial" w:eastAsia="Times New Roman" w:hAnsi="Arial" w:cs="Arial"/>
                <w:iCs/>
                <w:sz w:val="24"/>
                <w:szCs w:val="24"/>
                <w:highlight w:val="yellow"/>
              </w:rPr>
              <w:t>6</w:t>
            </w:r>
          </w:p>
        </w:tc>
      </w:tr>
    </w:tbl>
    <w:p w:rsidR="00321EAA" w:rsidRDefault="00321EAA" w:rsidP="00B43077">
      <w:pPr>
        <w:spacing w:after="0" w:line="240" w:lineRule="auto"/>
        <w:jc w:val="center"/>
        <w:rPr>
          <w:rFonts w:ascii="Arial" w:hAnsi="Arial" w:cs="Arial"/>
          <w:sz w:val="24"/>
          <w:szCs w:val="24"/>
        </w:rPr>
      </w:pPr>
    </w:p>
    <w:p w:rsidR="0055318A" w:rsidRPr="0055318A" w:rsidRDefault="0055318A" w:rsidP="00321EAA">
      <w:pPr>
        <w:spacing w:after="0" w:line="240" w:lineRule="auto"/>
        <w:jc w:val="center"/>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r w:rsidRPr="0055318A">
        <w:rPr>
          <w:rFonts w:ascii="Arial" w:hAnsi="Arial" w:cs="Arial"/>
          <w:sz w:val="24"/>
          <w:szCs w:val="24"/>
        </w:rPr>
        <w:t>.</w:t>
      </w:r>
    </w:p>
    <w:p w:rsidR="0055318A" w:rsidRPr="0055318A" w:rsidRDefault="0055318A" w:rsidP="0055318A">
      <w:pPr>
        <w:spacing w:after="0" w:line="240" w:lineRule="auto"/>
        <w:rPr>
          <w:rFonts w:ascii="Arial" w:hAnsi="Arial" w:cs="Arial"/>
          <w:sz w:val="24"/>
          <w:szCs w:val="24"/>
        </w:rPr>
        <w:sectPr w:rsidR="0055318A" w:rsidRPr="0055318A" w:rsidSect="009305A5">
          <w:footerReference w:type="default" r:id="rId9"/>
          <w:pgSz w:w="11906" w:h="16838"/>
          <w:pgMar w:top="1134" w:right="851" w:bottom="284" w:left="1701" w:header="709" w:footer="709" w:gutter="0"/>
          <w:cols w:space="720"/>
          <w:docGrid w:linePitch="299"/>
        </w:sectPr>
      </w:pPr>
    </w:p>
    <w:p w:rsidR="0055318A" w:rsidRDefault="0055318A" w:rsidP="0055318A">
      <w:pPr>
        <w:spacing w:after="0" w:line="240" w:lineRule="auto"/>
        <w:rPr>
          <w:rFonts w:ascii="Arial" w:hAnsi="Arial" w:cs="Arial"/>
          <w:sz w:val="24"/>
          <w:szCs w:val="24"/>
        </w:rPr>
      </w:pPr>
      <w:r w:rsidRPr="00321EAA">
        <w:rPr>
          <w:rFonts w:ascii="Arial" w:hAnsi="Arial" w:cs="Arial"/>
          <w:b/>
          <w:sz w:val="24"/>
          <w:szCs w:val="24"/>
        </w:rPr>
        <w:lastRenderedPageBreak/>
        <w:t>2.2. Тематический план и содержание учебной дисциплины</w:t>
      </w:r>
      <w:r w:rsidRPr="0055318A">
        <w:rPr>
          <w:rFonts w:ascii="Arial" w:hAnsi="Arial" w:cs="Arial"/>
          <w:sz w:val="24"/>
          <w:szCs w:val="24"/>
        </w:rPr>
        <w:t xml:space="preserve"> </w:t>
      </w:r>
    </w:p>
    <w:p w:rsidR="00C203BD" w:rsidRDefault="00C203BD" w:rsidP="0055318A">
      <w:pPr>
        <w:spacing w:after="0" w:line="240" w:lineRule="auto"/>
        <w:rPr>
          <w:rFonts w:ascii="Arial" w:hAnsi="Arial" w:cs="Arial"/>
          <w:sz w:val="24"/>
          <w:szCs w:val="24"/>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8733"/>
        <w:gridCol w:w="1847"/>
        <w:gridCol w:w="2116"/>
      </w:tblGrid>
      <w:tr w:rsidR="00C203BD" w:rsidRPr="00C203BD" w:rsidTr="00C203BD">
        <w:trPr>
          <w:trHeight w:val="20"/>
        </w:trPr>
        <w:tc>
          <w:tcPr>
            <w:tcW w:w="656"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Наименование разделов и тем</w:t>
            </w:r>
          </w:p>
        </w:tc>
        <w:tc>
          <w:tcPr>
            <w:tcW w:w="2973"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Содержание учебного материала и формы организации деятельности обучающихся</w:t>
            </w:r>
          </w:p>
        </w:tc>
        <w:tc>
          <w:tcPr>
            <w:tcW w:w="614" w:type="pct"/>
            <w:vAlign w:val="center"/>
          </w:tcPr>
          <w:p w:rsidR="00C203BD" w:rsidRPr="00C203BD" w:rsidRDefault="00C203BD" w:rsidP="00C203BD">
            <w:pPr>
              <w:suppressAutoHyphens/>
              <w:spacing w:after="0" w:line="240" w:lineRule="auto"/>
              <w:jc w:val="center"/>
              <w:rPr>
                <w:rFonts w:ascii="Arial" w:hAnsi="Arial" w:cs="Arial"/>
                <w:b/>
                <w:bCs/>
                <w:color w:val="0D0D0D"/>
                <w:sz w:val="24"/>
                <w:szCs w:val="24"/>
              </w:rPr>
            </w:pPr>
            <w:r w:rsidRPr="00C203BD">
              <w:rPr>
                <w:rFonts w:ascii="Arial" w:hAnsi="Arial" w:cs="Arial"/>
                <w:b/>
                <w:bCs/>
                <w:color w:val="0D0D0D"/>
                <w:sz w:val="24"/>
                <w:szCs w:val="24"/>
              </w:rPr>
              <w:t>Объем, акад. ч. / в том числе в форме практической подготовки, акад. ч.</w:t>
            </w:r>
          </w:p>
        </w:tc>
        <w:tc>
          <w:tcPr>
            <w:tcW w:w="757"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Коды компетенций и личностных результатов, формированию которых способствует элемент программы</w:t>
            </w:r>
          </w:p>
        </w:tc>
      </w:tr>
      <w:tr w:rsidR="00C203BD" w:rsidRPr="00C203BD" w:rsidTr="00C203BD">
        <w:trPr>
          <w:trHeight w:val="20"/>
        </w:trPr>
        <w:tc>
          <w:tcPr>
            <w:tcW w:w="656" w:type="pct"/>
          </w:tcPr>
          <w:p w:rsidR="00C203BD" w:rsidRPr="00C203BD" w:rsidRDefault="00C203BD" w:rsidP="00C203BD">
            <w:pPr>
              <w:spacing w:after="0" w:line="240" w:lineRule="auto"/>
              <w:jc w:val="center"/>
              <w:rPr>
                <w:rFonts w:ascii="Arial" w:hAnsi="Arial" w:cs="Arial"/>
                <w:b/>
                <w:bCs/>
                <w:i/>
                <w:iCs/>
                <w:color w:val="0D0D0D"/>
                <w:sz w:val="24"/>
                <w:szCs w:val="24"/>
              </w:rPr>
            </w:pPr>
            <w:r w:rsidRPr="00C203BD">
              <w:rPr>
                <w:rFonts w:ascii="Arial" w:hAnsi="Arial" w:cs="Arial"/>
                <w:b/>
                <w:bCs/>
                <w:i/>
                <w:iCs/>
                <w:color w:val="0D0D0D"/>
                <w:sz w:val="24"/>
                <w:szCs w:val="24"/>
              </w:rPr>
              <w:t>1</w:t>
            </w:r>
          </w:p>
        </w:tc>
        <w:tc>
          <w:tcPr>
            <w:tcW w:w="2973" w:type="pct"/>
          </w:tcPr>
          <w:p w:rsidR="00C203BD" w:rsidRPr="00C203BD" w:rsidRDefault="00C203BD" w:rsidP="00C203BD">
            <w:pPr>
              <w:spacing w:after="0" w:line="240" w:lineRule="auto"/>
              <w:jc w:val="center"/>
              <w:rPr>
                <w:rFonts w:ascii="Arial" w:hAnsi="Arial" w:cs="Arial"/>
                <w:b/>
                <w:bCs/>
                <w:i/>
                <w:iCs/>
                <w:color w:val="0D0D0D"/>
                <w:sz w:val="24"/>
                <w:szCs w:val="24"/>
              </w:rPr>
            </w:pPr>
            <w:r w:rsidRPr="00C203BD">
              <w:rPr>
                <w:rFonts w:ascii="Arial" w:hAnsi="Arial" w:cs="Arial"/>
                <w:b/>
                <w:bCs/>
                <w:i/>
                <w:iCs/>
                <w:color w:val="0D0D0D"/>
                <w:sz w:val="24"/>
                <w:szCs w:val="24"/>
              </w:rPr>
              <w:t>2</w:t>
            </w:r>
          </w:p>
        </w:tc>
        <w:tc>
          <w:tcPr>
            <w:tcW w:w="614" w:type="pct"/>
          </w:tcPr>
          <w:p w:rsidR="00C203BD" w:rsidRPr="00C203BD" w:rsidRDefault="00C203BD" w:rsidP="00C203BD">
            <w:pPr>
              <w:spacing w:after="0" w:line="240" w:lineRule="auto"/>
              <w:jc w:val="center"/>
              <w:rPr>
                <w:rFonts w:ascii="Arial" w:hAnsi="Arial" w:cs="Arial"/>
                <w:b/>
                <w:bCs/>
                <w:i/>
                <w:iCs/>
                <w:color w:val="0D0D0D"/>
                <w:sz w:val="24"/>
                <w:szCs w:val="24"/>
              </w:rPr>
            </w:pPr>
            <w:r w:rsidRPr="00C203BD">
              <w:rPr>
                <w:rFonts w:ascii="Arial" w:hAnsi="Arial" w:cs="Arial"/>
                <w:b/>
                <w:bCs/>
                <w:i/>
                <w:iCs/>
                <w:color w:val="0D0D0D"/>
                <w:sz w:val="24"/>
                <w:szCs w:val="24"/>
              </w:rPr>
              <w:t>3</w:t>
            </w:r>
          </w:p>
        </w:tc>
        <w:tc>
          <w:tcPr>
            <w:tcW w:w="757" w:type="pct"/>
          </w:tcPr>
          <w:p w:rsidR="00C203BD" w:rsidRPr="00C203BD" w:rsidRDefault="00C203BD" w:rsidP="00C203BD">
            <w:pPr>
              <w:spacing w:after="0" w:line="240" w:lineRule="auto"/>
              <w:jc w:val="center"/>
              <w:rPr>
                <w:rFonts w:ascii="Arial" w:hAnsi="Arial" w:cs="Arial"/>
                <w:b/>
                <w:bCs/>
                <w:i/>
                <w:iCs/>
                <w:color w:val="0D0D0D"/>
                <w:sz w:val="24"/>
                <w:szCs w:val="24"/>
              </w:rPr>
            </w:pPr>
            <w:r w:rsidRPr="00C203BD">
              <w:rPr>
                <w:rFonts w:ascii="Arial" w:hAnsi="Arial" w:cs="Arial"/>
                <w:b/>
                <w:bCs/>
                <w:i/>
                <w:iCs/>
                <w:color w:val="0D0D0D"/>
                <w:sz w:val="24"/>
                <w:szCs w:val="24"/>
              </w:rPr>
              <w:t>4</w:t>
            </w:r>
          </w:p>
        </w:tc>
      </w:tr>
      <w:tr w:rsidR="00C203BD" w:rsidRPr="00C203BD" w:rsidTr="00C203BD">
        <w:trPr>
          <w:trHeight w:val="20"/>
        </w:trPr>
        <w:tc>
          <w:tcPr>
            <w:tcW w:w="3629" w:type="pct"/>
            <w:gridSpan w:val="2"/>
          </w:tcPr>
          <w:p w:rsidR="00C203BD" w:rsidRPr="00C203BD" w:rsidRDefault="00C203BD" w:rsidP="00661D79">
            <w:pPr>
              <w:tabs>
                <w:tab w:val="left" w:pos="6120"/>
              </w:tabs>
              <w:spacing w:after="0"/>
              <w:rPr>
                <w:rFonts w:ascii="Arial" w:hAnsi="Arial" w:cs="Arial"/>
                <w:b/>
                <w:bCs/>
                <w:color w:val="0D0D0D"/>
                <w:kern w:val="2"/>
                <w:sz w:val="24"/>
                <w:szCs w:val="24"/>
              </w:rPr>
            </w:pPr>
            <w:r w:rsidRPr="00C203BD">
              <w:rPr>
                <w:rFonts w:ascii="Arial" w:hAnsi="Arial" w:cs="Arial"/>
                <w:b/>
                <w:bCs/>
                <w:color w:val="0D0D0D"/>
                <w:sz w:val="24"/>
                <w:szCs w:val="24"/>
              </w:rPr>
              <w:t>Раздел 1. Общие вопросы детской психологии</w:t>
            </w:r>
            <w:r w:rsidR="00661D79">
              <w:rPr>
                <w:rFonts w:ascii="Arial" w:hAnsi="Arial" w:cs="Arial"/>
                <w:b/>
                <w:bCs/>
                <w:color w:val="0D0D0D"/>
                <w:sz w:val="24"/>
                <w:szCs w:val="24"/>
              </w:rPr>
              <w:tab/>
            </w:r>
          </w:p>
        </w:tc>
        <w:tc>
          <w:tcPr>
            <w:tcW w:w="614" w:type="pct"/>
            <w:vAlign w:val="center"/>
          </w:tcPr>
          <w:p w:rsidR="00C203BD" w:rsidRPr="00C203BD" w:rsidRDefault="00E762E8" w:rsidP="00E762E8">
            <w:pPr>
              <w:suppressAutoHyphens/>
              <w:spacing w:after="0"/>
              <w:jc w:val="center"/>
              <w:rPr>
                <w:rFonts w:ascii="Arial" w:hAnsi="Arial" w:cs="Arial"/>
                <w:b/>
                <w:bCs/>
                <w:color w:val="0D0D0D"/>
                <w:sz w:val="24"/>
                <w:szCs w:val="24"/>
              </w:rPr>
            </w:pPr>
            <w:r>
              <w:rPr>
                <w:rFonts w:ascii="Arial" w:hAnsi="Arial" w:cs="Arial"/>
                <w:b/>
                <w:bCs/>
                <w:color w:val="0D0D0D"/>
                <w:sz w:val="24"/>
                <w:szCs w:val="24"/>
              </w:rPr>
              <w:t>6</w:t>
            </w:r>
            <w:r w:rsidR="00C203BD" w:rsidRPr="00C203BD">
              <w:rPr>
                <w:rFonts w:ascii="Arial" w:hAnsi="Arial" w:cs="Arial"/>
                <w:b/>
                <w:bCs/>
                <w:color w:val="0D0D0D"/>
                <w:sz w:val="24"/>
                <w:szCs w:val="24"/>
              </w:rPr>
              <w:t>/</w:t>
            </w:r>
            <w:r>
              <w:rPr>
                <w:rFonts w:ascii="Arial" w:hAnsi="Arial" w:cs="Arial"/>
                <w:b/>
                <w:bCs/>
                <w:color w:val="0D0D0D"/>
                <w:sz w:val="24"/>
                <w:szCs w:val="24"/>
              </w:rPr>
              <w:t>2</w:t>
            </w:r>
          </w:p>
        </w:tc>
        <w:tc>
          <w:tcPr>
            <w:tcW w:w="757" w:type="pct"/>
          </w:tcPr>
          <w:p w:rsidR="00C203BD" w:rsidRPr="00C203BD" w:rsidRDefault="00C203BD" w:rsidP="00C203BD">
            <w:pPr>
              <w:suppressAutoHyphens/>
              <w:spacing w:after="0"/>
              <w:jc w:val="center"/>
              <w:rPr>
                <w:rFonts w:ascii="Arial" w:hAnsi="Arial" w:cs="Arial"/>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1.  Детская психология как наука об особенностях психического развития ребенка</w:t>
            </w:r>
          </w:p>
        </w:tc>
        <w:tc>
          <w:tcPr>
            <w:tcW w:w="2973" w:type="pct"/>
          </w:tcPr>
          <w:p w:rsidR="00C203BD" w:rsidRPr="00C203BD" w:rsidRDefault="00C203BD" w:rsidP="00C203BD">
            <w:pPr>
              <w:spacing w:after="0"/>
              <w:rPr>
                <w:rFonts w:ascii="Arial" w:hAnsi="Arial" w:cs="Arial"/>
                <w:b/>
                <w:bCs/>
                <w:color w:val="0D0D0D"/>
                <w:kern w:val="2"/>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numPr>
                <w:ilvl w:val="0"/>
                <w:numId w:val="36"/>
              </w:numPr>
              <w:tabs>
                <w:tab w:val="left" w:pos="298"/>
              </w:tabs>
              <w:spacing w:after="0"/>
              <w:ind w:left="0" w:firstLine="0"/>
              <w:jc w:val="both"/>
              <w:rPr>
                <w:rFonts w:ascii="Arial" w:hAnsi="Arial" w:cs="Arial"/>
                <w:color w:val="0D0D0D"/>
                <w:kern w:val="2"/>
                <w:sz w:val="24"/>
                <w:szCs w:val="24"/>
              </w:rPr>
            </w:pPr>
            <w:r w:rsidRPr="00C203BD">
              <w:rPr>
                <w:rFonts w:ascii="Arial" w:hAnsi="Arial" w:cs="Arial"/>
                <w:color w:val="0D0D0D"/>
                <w:sz w:val="24"/>
                <w:szCs w:val="24"/>
              </w:rPr>
              <w:t xml:space="preserve">Теоретические и практические задачи детской психологии.  Исторический анализ понятия детства. Методологические основы детской психологии. </w:t>
            </w:r>
            <w:r w:rsidRPr="00C203BD">
              <w:rPr>
                <w:rFonts w:ascii="Arial" w:hAnsi="Arial" w:cs="Arial"/>
                <w:color w:val="0D0D0D"/>
                <w:kern w:val="2"/>
                <w:sz w:val="24"/>
                <w:szCs w:val="24"/>
              </w:rPr>
              <w:t>Методы детской психологии.</w:t>
            </w:r>
            <w:r w:rsidRPr="00C203BD">
              <w:rPr>
                <w:rFonts w:ascii="Arial" w:hAnsi="Arial" w:cs="Arial"/>
                <w:color w:val="0D0D0D"/>
                <w:sz w:val="24"/>
                <w:szCs w:val="24"/>
              </w:rPr>
              <w:t xml:space="preserve"> Связь детской психологии с другими науками.</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2.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Основные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закономерности психического развития</w:t>
            </w:r>
          </w:p>
        </w:tc>
        <w:tc>
          <w:tcPr>
            <w:tcW w:w="2973" w:type="pct"/>
          </w:tcPr>
          <w:p w:rsidR="00C203BD" w:rsidRPr="00C203BD" w:rsidRDefault="00C203BD" w:rsidP="00C203BD">
            <w:pPr>
              <w:tabs>
                <w:tab w:val="left" w:pos="324"/>
                <w:tab w:val="left" w:pos="468"/>
              </w:tabs>
              <w:spacing w:after="0"/>
              <w:jc w:val="both"/>
              <w:rPr>
                <w:rFonts w:ascii="Arial" w:hAnsi="Arial" w:cs="Arial"/>
                <w:color w:val="0D0D0D"/>
                <w:kern w:val="2"/>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F6569"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3</w:t>
            </w:r>
            <w:r w:rsidR="00C203BD" w:rsidRPr="00C203BD">
              <w:rPr>
                <w:rFonts w:ascii="Arial" w:hAnsi="Arial" w:cs="Arial"/>
                <w:b/>
                <w:bCs/>
                <w:color w:val="0D0D0D"/>
                <w:sz w:val="24"/>
                <w:szCs w:val="24"/>
              </w:rPr>
              <w:t>/</w:t>
            </w:r>
            <w:r>
              <w:rPr>
                <w:rFonts w:ascii="Arial" w:hAnsi="Arial" w:cs="Arial"/>
                <w:b/>
                <w:bCs/>
                <w:color w:val="0D0D0D"/>
                <w:sz w:val="24"/>
                <w:szCs w:val="24"/>
              </w:rPr>
              <w:t>2</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numPr>
                <w:ilvl w:val="0"/>
                <w:numId w:val="35"/>
              </w:numPr>
              <w:tabs>
                <w:tab w:val="left" w:pos="47"/>
                <w:tab w:val="left" w:pos="440"/>
              </w:tabs>
              <w:spacing w:after="0"/>
              <w:ind w:left="0" w:firstLine="0"/>
              <w:jc w:val="both"/>
              <w:rPr>
                <w:rFonts w:ascii="Arial" w:hAnsi="Arial" w:cs="Arial"/>
                <w:color w:val="0D0D0D"/>
                <w:kern w:val="2"/>
                <w:sz w:val="24"/>
                <w:szCs w:val="24"/>
              </w:rPr>
            </w:pPr>
            <w:r w:rsidRPr="00C203BD">
              <w:rPr>
                <w:rFonts w:ascii="Arial" w:hAnsi="Arial" w:cs="Arial"/>
                <w:color w:val="0D0D0D"/>
                <w:kern w:val="2"/>
                <w:sz w:val="24"/>
                <w:szCs w:val="24"/>
              </w:rPr>
              <w:t>Роль биологических и социальных факторов в психическом развитии ребенка: предпосылки, определяющие психическое развитие; условия, определяющие психическое развитие; взаимодействие биологических и социальных факторов</w:t>
            </w:r>
          </w:p>
        </w:tc>
        <w:tc>
          <w:tcPr>
            <w:tcW w:w="614" w:type="pct"/>
            <w:vMerge w:val="restar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numPr>
                <w:ilvl w:val="0"/>
                <w:numId w:val="35"/>
              </w:numPr>
              <w:tabs>
                <w:tab w:val="left" w:pos="47"/>
                <w:tab w:val="left" w:pos="440"/>
              </w:tabs>
              <w:spacing w:after="0"/>
              <w:ind w:left="0" w:firstLine="0"/>
              <w:jc w:val="both"/>
              <w:rPr>
                <w:rFonts w:ascii="Arial" w:hAnsi="Arial" w:cs="Arial"/>
                <w:color w:val="0D0D0D"/>
                <w:kern w:val="2"/>
                <w:sz w:val="24"/>
                <w:szCs w:val="24"/>
              </w:rPr>
            </w:pPr>
            <w:r w:rsidRPr="00C203BD">
              <w:rPr>
                <w:rFonts w:ascii="Arial" w:hAnsi="Arial" w:cs="Arial"/>
                <w:color w:val="0D0D0D"/>
                <w:kern w:val="2"/>
                <w:sz w:val="24"/>
                <w:szCs w:val="24"/>
              </w:rPr>
              <w:t>Индивидуальные особенности психического развития детей: темп психического развития, индивидуально-психологические качества, наследственность и среда, способности</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75"/>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tabs>
                <w:tab w:val="left" w:pos="47"/>
                <w:tab w:val="left" w:pos="330"/>
              </w:tabs>
              <w:spacing w:after="0"/>
              <w:jc w:val="both"/>
              <w:rPr>
                <w:rFonts w:ascii="Arial" w:hAnsi="Arial" w:cs="Arial"/>
                <w:color w:val="0D0D0D"/>
                <w:kern w:val="2"/>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color w:val="0D0D0D"/>
                <w:sz w:val="24"/>
                <w:szCs w:val="24"/>
              </w:rPr>
            </w:pPr>
            <w:r>
              <w:rPr>
                <w:rFonts w:ascii="Arial" w:hAnsi="Arial" w:cs="Arial"/>
                <w:b/>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tabs>
                <w:tab w:val="left" w:pos="47"/>
                <w:tab w:val="left" w:pos="330"/>
              </w:tabs>
              <w:spacing w:after="0"/>
              <w:jc w:val="both"/>
              <w:rPr>
                <w:rFonts w:ascii="Arial" w:hAnsi="Arial" w:cs="Arial"/>
                <w:color w:val="0D0D0D"/>
                <w:kern w:val="2"/>
                <w:sz w:val="24"/>
                <w:szCs w:val="24"/>
              </w:rPr>
            </w:pPr>
            <w:r w:rsidRPr="00C203BD">
              <w:rPr>
                <w:rFonts w:ascii="Arial" w:hAnsi="Arial" w:cs="Arial"/>
                <w:b/>
                <w:color w:val="0D0D0D"/>
                <w:kern w:val="2"/>
                <w:sz w:val="24"/>
                <w:szCs w:val="24"/>
              </w:rPr>
              <w:t>Практическое занятие 1.</w:t>
            </w:r>
            <w:r w:rsidRPr="00C203BD">
              <w:rPr>
                <w:rFonts w:ascii="Arial" w:hAnsi="Arial" w:cs="Arial"/>
                <w:color w:val="0D0D0D"/>
                <w:kern w:val="2"/>
                <w:sz w:val="24"/>
                <w:szCs w:val="24"/>
              </w:rPr>
              <w:t xml:space="preserve"> Применение знаний о закономерностях </w:t>
            </w:r>
            <w:r w:rsidRPr="00C203BD">
              <w:rPr>
                <w:rFonts w:ascii="Arial" w:hAnsi="Arial" w:cs="Arial"/>
                <w:color w:val="0D0D0D"/>
                <w:kern w:val="2"/>
                <w:sz w:val="24"/>
                <w:szCs w:val="24"/>
              </w:rPr>
              <w:lastRenderedPageBreak/>
              <w:t>психического развития ребенка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color w:val="0D0D0D"/>
                <w:sz w:val="24"/>
                <w:szCs w:val="24"/>
              </w:rPr>
            </w:pPr>
            <w:r>
              <w:rPr>
                <w:rFonts w:ascii="Arial" w:hAnsi="Arial" w:cs="Arial"/>
                <w:color w:val="0D0D0D"/>
                <w:sz w:val="24"/>
                <w:szCs w:val="24"/>
              </w:rPr>
              <w:lastRenderedPageBreak/>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3629" w:type="pct"/>
            <w:gridSpan w:val="2"/>
          </w:tcPr>
          <w:p w:rsidR="00C203BD" w:rsidRPr="00C203BD" w:rsidRDefault="00C203BD" w:rsidP="00C203BD">
            <w:pPr>
              <w:spacing w:after="0"/>
              <w:rPr>
                <w:rFonts w:ascii="Arial" w:hAnsi="Arial" w:cs="Arial"/>
                <w:b/>
                <w:bCs/>
                <w:color w:val="0D0D0D"/>
                <w:kern w:val="2"/>
                <w:sz w:val="24"/>
                <w:szCs w:val="24"/>
              </w:rPr>
            </w:pPr>
            <w:r w:rsidRPr="00C203BD">
              <w:rPr>
                <w:rFonts w:ascii="Arial" w:hAnsi="Arial" w:cs="Arial"/>
                <w:b/>
                <w:bCs/>
                <w:color w:val="0D0D0D"/>
                <w:sz w:val="24"/>
                <w:szCs w:val="24"/>
              </w:rPr>
              <w:lastRenderedPageBreak/>
              <w:t>Раздел 2. Психологическая характеристика деятельности ребенка в дошкольном возрасте</w:t>
            </w:r>
          </w:p>
        </w:tc>
        <w:tc>
          <w:tcPr>
            <w:tcW w:w="614" w:type="pct"/>
            <w:vAlign w:val="center"/>
          </w:tcPr>
          <w:p w:rsidR="00C203BD" w:rsidRPr="00C203BD" w:rsidRDefault="00E762E8" w:rsidP="006506F6">
            <w:pPr>
              <w:suppressAutoHyphens/>
              <w:spacing w:after="0"/>
              <w:jc w:val="center"/>
              <w:rPr>
                <w:rFonts w:ascii="Arial" w:hAnsi="Arial" w:cs="Arial"/>
                <w:b/>
                <w:color w:val="0D0D0D"/>
                <w:sz w:val="24"/>
                <w:szCs w:val="24"/>
              </w:rPr>
            </w:pPr>
            <w:r>
              <w:rPr>
                <w:rFonts w:ascii="Arial" w:hAnsi="Arial" w:cs="Arial"/>
                <w:b/>
                <w:color w:val="0D0D0D"/>
                <w:sz w:val="24"/>
                <w:szCs w:val="24"/>
              </w:rPr>
              <w:t>1</w:t>
            </w:r>
            <w:r w:rsidR="006506F6">
              <w:rPr>
                <w:rFonts w:ascii="Arial" w:hAnsi="Arial" w:cs="Arial"/>
                <w:b/>
                <w:color w:val="0D0D0D"/>
                <w:sz w:val="24"/>
                <w:szCs w:val="24"/>
              </w:rPr>
              <w:t>4</w:t>
            </w:r>
            <w:r w:rsidR="00C203BD" w:rsidRPr="00C203BD">
              <w:rPr>
                <w:rFonts w:ascii="Arial" w:hAnsi="Arial" w:cs="Arial"/>
                <w:b/>
                <w:color w:val="0D0D0D"/>
                <w:sz w:val="24"/>
                <w:szCs w:val="24"/>
              </w:rPr>
              <w:t>/</w:t>
            </w:r>
            <w:r>
              <w:rPr>
                <w:rFonts w:ascii="Arial" w:hAnsi="Arial" w:cs="Arial"/>
                <w:b/>
                <w:color w:val="0D0D0D"/>
                <w:sz w:val="24"/>
                <w:szCs w:val="24"/>
              </w:rPr>
              <w:t>8</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3.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Развитие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игровой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деятельности в раннем и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дошкольном возрасте</w:t>
            </w:r>
          </w:p>
        </w:tc>
        <w:tc>
          <w:tcPr>
            <w:tcW w:w="2973" w:type="pct"/>
          </w:tcPr>
          <w:p w:rsidR="00C203BD" w:rsidRPr="00C203BD" w:rsidRDefault="00C203BD" w:rsidP="00C203BD">
            <w:pPr>
              <w:spacing w:after="0"/>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6</w:t>
            </w:r>
            <w:r w:rsidR="00C203BD" w:rsidRPr="00C203BD">
              <w:rPr>
                <w:rFonts w:ascii="Arial" w:hAnsi="Arial" w:cs="Arial"/>
                <w:b/>
                <w:bCs/>
                <w:color w:val="0D0D0D"/>
                <w:sz w:val="24"/>
                <w:szCs w:val="24"/>
              </w:rPr>
              <w:t>/</w:t>
            </w:r>
            <w:r w:rsidR="00EF6569">
              <w:rPr>
                <w:rFonts w:ascii="Arial" w:hAnsi="Arial" w:cs="Arial"/>
                <w:b/>
                <w:bCs/>
                <w:color w:val="0D0D0D"/>
                <w:sz w:val="24"/>
                <w:szCs w:val="24"/>
              </w:rPr>
              <w:t>4</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iCs/>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4"/>
              </w:numPr>
              <w:tabs>
                <w:tab w:val="left" w:pos="460"/>
              </w:tabs>
              <w:spacing w:after="0"/>
              <w:ind w:left="0" w:firstLine="0"/>
              <w:rPr>
                <w:rFonts w:ascii="Arial" w:hAnsi="Arial" w:cs="Arial"/>
                <w:bCs/>
                <w:color w:val="0D0D0D"/>
                <w:sz w:val="24"/>
                <w:szCs w:val="24"/>
              </w:rPr>
            </w:pPr>
            <w:r w:rsidRPr="00C203BD">
              <w:rPr>
                <w:rFonts w:ascii="Arial" w:hAnsi="Arial" w:cs="Arial"/>
                <w:bCs/>
                <w:color w:val="0D0D0D"/>
                <w:sz w:val="24"/>
                <w:szCs w:val="24"/>
              </w:rPr>
              <w:t>Игровая деятельность. Развитие игровой деятельности в младенчестве и раннем возрасте. Роль игры в психическом развитии ребенка: влияние игры на общее развитие ребенка, влияние игры на развитие функций речи, рефлексия.</w:t>
            </w:r>
          </w:p>
        </w:tc>
        <w:tc>
          <w:tcPr>
            <w:tcW w:w="614" w:type="pct"/>
            <w:vMerge w:val="restart"/>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4"/>
              </w:numPr>
              <w:tabs>
                <w:tab w:val="left" w:pos="460"/>
              </w:tabs>
              <w:spacing w:after="0"/>
              <w:ind w:left="0" w:firstLine="0"/>
              <w:rPr>
                <w:rFonts w:ascii="Arial" w:hAnsi="Arial" w:cs="Arial"/>
                <w:bCs/>
                <w:color w:val="0D0D0D"/>
                <w:sz w:val="24"/>
                <w:szCs w:val="24"/>
              </w:rPr>
            </w:pPr>
            <w:r w:rsidRPr="00C203BD">
              <w:rPr>
                <w:rFonts w:ascii="Arial" w:hAnsi="Arial" w:cs="Arial"/>
                <w:bCs/>
                <w:color w:val="0D0D0D"/>
                <w:sz w:val="24"/>
                <w:szCs w:val="24"/>
              </w:rPr>
              <w:t>Сюжетно-ролевая игра – ведущий вид деятельности детей дошкольного возраста. Компоненты сюжетно-ролевой игры</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4"/>
              </w:numPr>
              <w:spacing w:after="0"/>
              <w:ind w:left="0" w:firstLine="0"/>
              <w:rPr>
                <w:rFonts w:ascii="Arial" w:hAnsi="Arial" w:cs="Arial"/>
                <w:bCs/>
                <w:color w:val="0D0D0D"/>
                <w:sz w:val="24"/>
                <w:szCs w:val="24"/>
              </w:rPr>
            </w:pPr>
            <w:r w:rsidRPr="00C203BD">
              <w:rPr>
                <w:rFonts w:ascii="Arial" w:hAnsi="Arial" w:cs="Arial"/>
                <w:bCs/>
                <w:color w:val="0D0D0D"/>
                <w:sz w:val="24"/>
                <w:szCs w:val="24"/>
              </w:rPr>
              <w:t>Роль игрушки в психическом развитии ребенка: игрушка как средство психического развития ребенка, игрушка как средство воздействия на нравственную сторону личности ребенка</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color w:val="0D0D0D"/>
                <w:sz w:val="24"/>
                <w:szCs w:val="24"/>
              </w:rPr>
            </w:pPr>
            <w:r>
              <w:rPr>
                <w:rFonts w:ascii="Arial" w:hAnsi="Arial" w:cs="Arial"/>
                <w:b/>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2.</w:t>
            </w:r>
            <w:r w:rsidRPr="00C203BD">
              <w:rPr>
                <w:rFonts w:ascii="Arial" w:hAnsi="Arial" w:cs="Arial"/>
                <w:bCs/>
                <w:color w:val="0D0D0D"/>
                <w:sz w:val="24"/>
                <w:szCs w:val="24"/>
              </w:rPr>
              <w:t xml:space="preserve"> Применение знаний о развитии игровой деятельности в раннем и дошкольном возрасте при решении педагогических задач.</w:t>
            </w:r>
          </w:p>
        </w:tc>
        <w:tc>
          <w:tcPr>
            <w:tcW w:w="614" w:type="pct"/>
            <w:vMerge w:val="restar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3.</w:t>
            </w:r>
            <w:r w:rsidRPr="00C203BD">
              <w:rPr>
                <w:rFonts w:ascii="Arial" w:hAnsi="Arial" w:cs="Arial"/>
                <w:bCs/>
                <w:color w:val="0D0D0D"/>
                <w:sz w:val="24"/>
                <w:szCs w:val="24"/>
              </w:rPr>
              <w:t xml:space="preserve"> Составление рекомендаций по подбору игрушек, способствующих психическому развитию ребенка на разных возрастных этапах</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4. Развитие деятельности в раннем и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дошкольном возрасте</w:t>
            </w:r>
          </w:p>
        </w:tc>
        <w:tc>
          <w:tcPr>
            <w:tcW w:w="2973" w:type="pct"/>
          </w:tcPr>
          <w:p w:rsidR="00C203BD" w:rsidRPr="00C203BD" w:rsidRDefault="00C203BD" w:rsidP="00C203BD">
            <w:pPr>
              <w:spacing w:after="0"/>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6506F6"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8</w:t>
            </w:r>
            <w:r w:rsidR="00C203BD" w:rsidRPr="00C203BD">
              <w:rPr>
                <w:rFonts w:ascii="Arial" w:hAnsi="Arial" w:cs="Arial"/>
                <w:b/>
                <w:bCs/>
                <w:color w:val="0D0D0D"/>
                <w:sz w:val="24"/>
                <w:szCs w:val="24"/>
              </w:rPr>
              <w:t>/</w:t>
            </w:r>
            <w:r w:rsidR="00EF6569">
              <w:rPr>
                <w:rFonts w:ascii="Arial" w:hAnsi="Arial" w:cs="Arial"/>
                <w:b/>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3"/>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бытовой и трудовой деятельности в раннем и дошкольном возрасте</w:t>
            </w:r>
          </w:p>
        </w:tc>
        <w:tc>
          <w:tcPr>
            <w:tcW w:w="614" w:type="pct"/>
            <w:vMerge w:val="restart"/>
          </w:tcPr>
          <w:p w:rsidR="00C203BD" w:rsidRPr="00C203BD" w:rsidRDefault="006506F6"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3"/>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продуктивных видов деятельности. Развитие изобразительной деятельности. Содержание детского рисунка. Конструктивная деятельность</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color w:val="0D0D0D"/>
                <w:sz w:val="24"/>
                <w:szCs w:val="24"/>
              </w:rPr>
            </w:pPr>
            <w:r>
              <w:rPr>
                <w:rFonts w:ascii="Arial" w:hAnsi="Arial" w:cs="Arial"/>
                <w:b/>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4.</w:t>
            </w:r>
            <w:r w:rsidRPr="00C203BD">
              <w:rPr>
                <w:rFonts w:ascii="Arial" w:hAnsi="Arial" w:cs="Arial"/>
                <w:bCs/>
                <w:color w:val="0D0D0D"/>
                <w:sz w:val="24"/>
                <w:szCs w:val="24"/>
              </w:rPr>
              <w:t xml:space="preserve"> Подбор и анализ диагностических методик для определения уровня развития трудовой и продуктивной деятельностей детей дошкольного возраста</w:t>
            </w:r>
          </w:p>
        </w:tc>
        <w:tc>
          <w:tcPr>
            <w:tcW w:w="614" w:type="pct"/>
            <w:vMerge w:val="restart"/>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5.</w:t>
            </w:r>
            <w:r w:rsidRPr="00C203BD">
              <w:rPr>
                <w:rFonts w:ascii="Arial" w:hAnsi="Arial" w:cs="Arial"/>
                <w:bCs/>
                <w:color w:val="0D0D0D"/>
                <w:sz w:val="24"/>
                <w:szCs w:val="24"/>
              </w:rPr>
              <w:t xml:space="preserve"> Применение знаний о развитии деятельности в раннем и дошкольном возрасте при решении педагогических задач.</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319"/>
        </w:trPr>
        <w:tc>
          <w:tcPr>
            <w:tcW w:w="3629" w:type="pct"/>
            <w:gridSpan w:val="2"/>
          </w:tcPr>
          <w:p w:rsidR="00C203BD" w:rsidRPr="00C203BD" w:rsidRDefault="00C203BD" w:rsidP="00661D79">
            <w:pPr>
              <w:tabs>
                <w:tab w:val="right" w:pos="10814"/>
              </w:tabs>
              <w:spacing w:after="0"/>
              <w:rPr>
                <w:rFonts w:ascii="Arial" w:hAnsi="Arial" w:cs="Arial"/>
                <w:bCs/>
                <w:color w:val="0D0D0D"/>
                <w:sz w:val="24"/>
                <w:szCs w:val="24"/>
              </w:rPr>
            </w:pPr>
            <w:r w:rsidRPr="00C203BD">
              <w:rPr>
                <w:rFonts w:ascii="Arial" w:hAnsi="Arial" w:cs="Arial"/>
                <w:b/>
                <w:bCs/>
                <w:color w:val="0D0D0D"/>
                <w:sz w:val="24"/>
                <w:szCs w:val="24"/>
              </w:rPr>
              <w:t>Раздел 3. Развитие познавательных процессов в раннем и дошкольном возрасте</w:t>
            </w:r>
            <w:r w:rsidR="00661D79">
              <w:rPr>
                <w:rFonts w:ascii="Arial" w:hAnsi="Arial" w:cs="Arial"/>
                <w:b/>
                <w:bCs/>
                <w:color w:val="0D0D0D"/>
                <w:sz w:val="24"/>
                <w:szCs w:val="24"/>
              </w:rPr>
              <w:tab/>
            </w:r>
          </w:p>
        </w:tc>
        <w:tc>
          <w:tcPr>
            <w:tcW w:w="614" w:type="pct"/>
            <w:vAlign w:val="center"/>
          </w:tcPr>
          <w:p w:rsidR="00C203BD" w:rsidRPr="00C203BD" w:rsidRDefault="00E762E8" w:rsidP="00E762E8">
            <w:pPr>
              <w:suppressAutoHyphens/>
              <w:spacing w:after="0"/>
              <w:jc w:val="center"/>
              <w:rPr>
                <w:rFonts w:ascii="Arial" w:hAnsi="Arial" w:cs="Arial"/>
                <w:b/>
                <w:color w:val="0D0D0D"/>
                <w:sz w:val="24"/>
                <w:szCs w:val="24"/>
              </w:rPr>
            </w:pPr>
            <w:r>
              <w:rPr>
                <w:rFonts w:ascii="Arial" w:hAnsi="Arial" w:cs="Arial"/>
                <w:b/>
                <w:color w:val="0D0D0D"/>
                <w:sz w:val="24"/>
                <w:szCs w:val="24"/>
              </w:rPr>
              <w:t>2</w:t>
            </w:r>
            <w:r w:rsidR="00C203BD" w:rsidRPr="00C203BD">
              <w:rPr>
                <w:rFonts w:ascii="Arial" w:hAnsi="Arial" w:cs="Arial"/>
                <w:b/>
                <w:color w:val="0D0D0D"/>
                <w:sz w:val="24"/>
                <w:szCs w:val="24"/>
              </w:rPr>
              <w:t>2/</w:t>
            </w:r>
            <w:r>
              <w:rPr>
                <w:rFonts w:ascii="Arial" w:hAnsi="Arial" w:cs="Arial"/>
                <w:b/>
                <w:color w:val="0D0D0D"/>
                <w:sz w:val="24"/>
                <w:szCs w:val="24"/>
              </w:rPr>
              <w:t>10</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5.  Сенсорное развитие</w:t>
            </w:r>
          </w:p>
        </w:tc>
        <w:tc>
          <w:tcPr>
            <w:tcW w:w="2973" w:type="pct"/>
          </w:tcPr>
          <w:p w:rsidR="00C203BD" w:rsidRPr="00C203BD" w:rsidRDefault="00C203BD" w:rsidP="00C203BD">
            <w:pPr>
              <w:spacing w:after="0"/>
              <w:rPr>
                <w:rFonts w:ascii="Arial" w:hAnsi="Arial" w:cs="Arial"/>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EF6569">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2"/>
              </w:numPr>
              <w:spacing w:after="0"/>
              <w:ind w:left="0" w:firstLine="0"/>
              <w:jc w:val="both"/>
              <w:rPr>
                <w:rFonts w:ascii="Arial" w:hAnsi="Arial" w:cs="Arial"/>
                <w:color w:val="0D0D0D"/>
                <w:sz w:val="24"/>
                <w:szCs w:val="24"/>
              </w:rPr>
            </w:pPr>
            <w:r w:rsidRPr="00C203BD">
              <w:rPr>
                <w:rFonts w:ascii="Arial" w:hAnsi="Arial" w:cs="Arial"/>
                <w:bCs/>
                <w:color w:val="0D0D0D"/>
                <w:sz w:val="24"/>
                <w:szCs w:val="24"/>
              </w:rPr>
              <w:t xml:space="preserve">Сенсорное развитие в раннем и дошкольном возрасте. Сенсорные эталоны и их усвоение дошкольниками. Развитие ориентировке в пространстве и времени. </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E762E8" w:rsidRDefault="00E762E8" w:rsidP="00C203BD">
            <w:pPr>
              <w:suppressAutoHyphens/>
              <w:spacing w:after="0"/>
              <w:jc w:val="center"/>
              <w:rPr>
                <w:rFonts w:ascii="Arial" w:hAnsi="Arial" w:cs="Arial"/>
                <w:b/>
                <w:bCs/>
                <w:color w:val="0D0D0D"/>
                <w:sz w:val="24"/>
                <w:szCs w:val="24"/>
              </w:rPr>
            </w:pPr>
            <w:r w:rsidRPr="00E762E8">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6.</w:t>
            </w:r>
            <w:r w:rsidRPr="00C203BD">
              <w:rPr>
                <w:rFonts w:ascii="Arial" w:hAnsi="Arial" w:cs="Arial"/>
                <w:bCs/>
                <w:color w:val="0D0D0D"/>
                <w:sz w:val="24"/>
                <w:szCs w:val="24"/>
              </w:rPr>
              <w:t xml:space="preserve"> Применение знаний об особенностях сенсорного развития в раннем и дошкольном возрасте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6. Развитие речи</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w:t>
            </w:r>
            <w:r w:rsidR="00EF6569">
              <w:rPr>
                <w:rFonts w:ascii="Arial" w:hAnsi="Arial" w:cs="Arial"/>
                <w:b/>
                <w:bCs/>
                <w:color w:val="0D0D0D"/>
                <w:sz w:val="24"/>
                <w:szCs w:val="24"/>
              </w:rPr>
              <w:t>2</w:t>
            </w:r>
          </w:p>
        </w:tc>
        <w:tc>
          <w:tcPr>
            <w:tcW w:w="757" w:type="pct"/>
            <w:vMerge w:val="restart"/>
            <w:vAlign w:val="center"/>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1"/>
              </w:numPr>
              <w:spacing w:after="0"/>
              <w:ind w:left="0" w:firstLine="0"/>
              <w:jc w:val="both"/>
              <w:rPr>
                <w:rFonts w:ascii="Arial" w:hAnsi="Arial" w:cs="Arial"/>
                <w:color w:val="0D0D0D"/>
                <w:sz w:val="24"/>
                <w:szCs w:val="24"/>
              </w:rPr>
            </w:pPr>
            <w:r w:rsidRPr="00C203BD">
              <w:rPr>
                <w:rFonts w:ascii="Arial" w:hAnsi="Arial" w:cs="Arial"/>
                <w:bCs/>
                <w:color w:val="0D0D0D"/>
                <w:sz w:val="24"/>
                <w:szCs w:val="24"/>
              </w:rPr>
              <w:t>Развитие речи в раннем и дошкольном возрасте: развитие различных сторон речи, развитие функций речи, развитие форм речи.</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7.</w:t>
            </w:r>
            <w:r w:rsidRPr="00C203BD">
              <w:rPr>
                <w:rFonts w:ascii="Arial" w:hAnsi="Arial" w:cs="Arial"/>
                <w:bCs/>
                <w:color w:val="0D0D0D"/>
                <w:sz w:val="24"/>
                <w:szCs w:val="24"/>
              </w:rPr>
              <w:t xml:space="preserve"> Применение знаний о развитии речи в раннем и дошкольном возрасте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7. Развитие мышления</w:t>
            </w:r>
          </w:p>
        </w:tc>
        <w:tc>
          <w:tcPr>
            <w:tcW w:w="2973" w:type="pct"/>
          </w:tcPr>
          <w:p w:rsidR="00C203BD" w:rsidRPr="00C203BD" w:rsidRDefault="00C203BD" w:rsidP="00C203BD">
            <w:pPr>
              <w:spacing w:after="0"/>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/2</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0"/>
              </w:numPr>
              <w:spacing w:after="0"/>
              <w:ind w:left="0" w:firstLine="0"/>
              <w:jc w:val="both"/>
              <w:rPr>
                <w:rFonts w:ascii="Arial" w:hAnsi="Arial" w:cs="Arial"/>
                <w:color w:val="0D0D0D"/>
                <w:sz w:val="24"/>
                <w:szCs w:val="24"/>
              </w:rPr>
            </w:pPr>
            <w:r w:rsidRPr="00C203BD">
              <w:rPr>
                <w:rFonts w:ascii="Arial" w:hAnsi="Arial" w:cs="Arial"/>
                <w:bCs/>
                <w:color w:val="0D0D0D"/>
                <w:sz w:val="24"/>
                <w:szCs w:val="24"/>
              </w:rPr>
              <w:t>Развитие мышления в раннем и дошкольном возрасте: проблемные ситуации, установление причинно-следственных связей, развитие мыслительных действий, образное мышление, предпосылки развития логических форм мышления, логическое мышление и умственное развитие</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color w:val="0D0D0D"/>
                <w:sz w:val="24"/>
                <w:szCs w:val="24"/>
              </w:rPr>
            </w:pPr>
            <w:r w:rsidRPr="00C203BD">
              <w:rPr>
                <w:rFonts w:ascii="Arial" w:hAnsi="Arial" w:cs="Arial"/>
                <w:b/>
                <w:bCs/>
                <w:color w:val="0D0D0D"/>
                <w:sz w:val="24"/>
                <w:szCs w:val="24"/>
              </w:rPr>
              <w:t>Практическое задание 8.</w:t>
            </w:r>
            <w:r w:rsidRPr="00C203BD">
              <w:rPr>
                <w:rFonts w:ascii="Arial" w:hAnsi="Arial" w:cs="Arial"/>
                <w:bCs/>
                <w:color w:val="0D0D0D"/>
                <w:sz w:val="24"/>
                <w:szCs w:val="24"/>
              </w:rPr>
              <w:t xml:space="preserve"> Применение знаний развития мышления в дошкольном возрасте при решении педагогических задач</w:t>
            </w:r>
          </w:p>
        </w:tc>
        <w:tc>
          <w:tcPr>
            <w:tcW w:w="614" w:type="pct"/>
            <w:vAlign w:val="center"/>
          </w:tcPr>
          <w:p w:rsidR="00C203BD" w:rsidRPr="00C203BD" w:rsidRDefault="00C203BD" w:rsidP="00C203BD">
            <w:pPr>
              <w:suppressAutoHyphens/>
              <w:spacing w:after="0"/>
              <w:jc w:val="center"/>
              <w:rPr>
                <w:rFonts w:ascii="Arial" w:hAnsi="Arial" w:cs="Arial"/>
                <w:bCs/>
                <w:color w:val="0D0D0D"/>
                <w:sz w:val="24"/>
                <w:szCs w:val="24"/>
              </w:rPr>
            </w:pPr>
            <w:r w:rsidRPr="00C203BD">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8. Развитие внимания, памяти и воображения</w:t>
            </w:r>
          </w:p>
        </w:tc>
        <w:tc>
          <w:tcPr>
            <w:tcW w:w="2973" w:type="pct"/>
          </w:tcPr>
          <w:p w:rsidR="00C203BD" w:rsidRPr="00C203BD" w:rsidRDefault="00C203BD" w:rsidP="00C203BD">
            <w:pPr>
              <w:spacing w:after="0"/>
              <w:rPr>
                <w:rFonts w:ascii="Arial" w:hAnsi="Arial" w:cs="Arial"/>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10</w:t>
            </w:r>
            <w:r w:rsidR="00C203BD" w:rsidRPr="00C203BD">
              <w:rPr>
                <w:rFonts w:ascii="Arial" w:hAnsi="Arial" w:cs="Arial"/>
                <w:b/>
                <w:bCs/>
                <w:color w:val="0D0D0D"/>
                <w:sz w:val="24"/>
                <w:szCs w:val="24"/>
              </w:rPr>
              <w:t>/</w:t>
            </w:r>
            <w:r w:rsidR="00EF6569">
              <w:rPr>
                <w:rFonts w:ascii="Arial" w:hAnsi="Arial" w:cs="Arial"/>
                <w:b/>
                <w:bCs/>
                <w:color w:val="0D0D0D"/>
                <w:sz w:val="24"/>
                <w:szCs w:val="24"/>
              </w:rPr>
              <w:t>4</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pStyle w:val="a7"/>
              <w:numPr>
                <w:ilvl w:val="0"/>
                <w:numId w:val="29"/>
              </w:numPr>
              <w:spacing w:after="0"/>
              <w:ind w:left="0" w:firstLine="0"/>
              <w:jc w:val="both"/>
              <w:rPr>
                <w:rFonts w:ascii="Arial" w:hAnsi="Arial" w:cs="Arial"/>
                <w:color w:val="0D0D0D"/>
                <w:sz w:val="24"/>
                <w:szCs w:val="24"/>
              </w:rPr>
            </w:pPr>
            <w:r w:rsidRPr="00C203BD">
              <w:rPr>
                <w:rFonts w:ascii="Arial" w:hAnsi="Arial" w:cs="Arial"/>
                <w:color w:val="0D0D0D"/>
                <w:sz w:val="24"/>
                <w:szCs w:val="24"/>
              </w:rPr>
              <w:t>Развитие внимания в раннем и дошкольном возрасте. Развитие произвольности, соотношение видов внимания в дошкольном возрасте</w:t>
            </w:r>
          </w:p>
        </w:tc>
        <w:tc>
          <w:tcPr>
            <w:tcW w:w="614" w:type="pct"/>
            <w:vMerge w:val="restart"/>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6</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pStyle w:val="a7"/>
              <w:numPr>
                <w:ilvl w:val="0"/>
                <w:numId w:val="29"/>
              </w:numPr>
              <w:spacing w:after="0"/>
              <w:ind w:left="0" w:firstLine="0"/>
              <w:jc w:val="both"/>
              <w:rPr>
                <w:rFonts w:ascii="Arial" w:hAnsi="Arial" w:cs="Arial"/>
                <w:color w:val="0D0D0D"/>
                <w:sz w:val="24"/>
                <w:szCs w:val="24"/>
              </w:rPr>
            </w:pPr>
            <w:r w:rsidRPr="00C203BD">
              <w:rPr>
                <w:rFonts w:ascii="Arial" w:hAnsi="Arial" w:cs="Arial"/>
                <w:color w:val="0D0D0D"/>
                <w:sz w:val="24"/>
                <w:szCs w:val="24"/>
              </w:rPr>
              <w:t xml:space="preserve">Развитие памяти в раннем и дошкольном возрасте. Развитие непроизвольной памяти, развитие произвольной памяти, соотношение </w:t>
            </w:r>
            <w:r w:rsidRPr="00C203BD">
              <w:rPr>
                <w:rFonts w:ascii="Arial" w:hAnsi="Arial" w:cs="Arial"/>
                <w:color w:val="0D0D0D"/>
                <w:sz w:val="24"/>
                <w:szCs w:val="24"/>
              </w:rPr>
              <w:lastRenderedPageBreak/>
              <w:t>непроизвольного и произвольного запоминания</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pStyle w:val="a7"/>
              <w:numPr>
                <w:ilvl w:val="0"/>
                <w:numId w:val="29"/>
              </w:numPr>
              <w:spacing w:after="0"/>
              <w:ind w:left="0" w:firstLine="0"/>
              <w:jc w:val="both"/>
              <w:rPr>
                <w:rFonts w:ascii="Arial" w:hAnsi="Arial" w:cs="Arial"/>
                <w:color w:val="0D0D0D"/>
                <w:sz w:val="24"/>
                <w:szCs w:val="24"/>
              </w:rPr>
            </w:pPr>
            <w:r w:rsidRPr="00C203BD">
              <w:rPr>
                <w:rFonts w:ascii="Arial" w:hAnsi="Arial" w:cs="Arial"/>
                <w:color w:val="0D0D0D"/>
                <w:sz w:val="24"/>
                <w:szCs w:val="24"/>
              </w:rPr>
              <w:t>Развитие воображения. Условия развития воображения, соотношение непроизвольного и произвольного воображения.</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color w:val="0D0D0D"/>
                <w:sz w:val="24"/>
                <w:szCs w:val="24"/>
              </w:rPr>
            </w:pPr>
            <w:r w:rsidRPr="00C203BD">
              <w:rPr>
                <w:rFonts w:ascii="Arial" w:hAnsi="Arial" w:cs="Arial"/>
                <w:b/>
                <w:bCs/>
                <w:color w:val="0D0D0D"/>
                <w:sz w:val="24"/>
                <w:szCs w:val="24"/>
              </w:rPr>
              <w:t>Практическое занятие 9</w:t>
            </w:r>
            <w:r w:rsidRPr="00C203BD">
              <w:rPr>
                <w:rFonts w:ascii="Arial" w:hAnsi="Arial" w:cs="Arial"/>
                <w:bCs/>
                <w:color w:val="0D0D0D"/>
                <w:sz w:val="24"/>
                <w:szCs w:val="24"/>
              </w:rPr>
              <w:t>. Подбор и анализ диагностических методик для определения уровня развития внимания, памяти и воображения детей дошкольного возраста</w:t>
            </w:r>
          </w:p>
        </w:tc>
        <w:tc>
          <w:tcPr>
            <w:tcW w:w="614" w:type="pct"/>
            <w:vMerge w:val="restar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10.</w:t>
            </w:r>
            <w:r w:rsidRPr="00C203BD">
              <w:rPr>
                <w:rFonts w:ascii="Arial" w:hAnsi="Arial" w:cs="Arial"/>
                <w:bCs/>
                <w:color w:val="0D0D0D"/>
                <w:sz w:val="24"/>
                <w:szCs w:val="24"/>
              </w:rPr>
              <w:t xml:space="preserve"> Применение знаний о развитии внимания, памяти и воображения в дошкольном возрасте при решении педагогических задач</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3629" w:type="pct"/>
            <w:gridSpan w:val="2"/>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Раздел 4. Развитие личности в раннем и дошкольном возрасте</w:t>
            </w:r>
          </w:p>
        </w:tc>
        <w:tc>
          <w:tcPr>
            <w:tcW w:w="614" w:type="pct"/>
            <w:vAlign w:val="center"/>
          </w:tcPr>
          <w:p w:rsidR="00C203BD" w:rsidRPr="00C203BD" w:rsidRDefault="00580AD9" w:rsidP="006506F6">
            <w:pPr>
              <w:suppressAutoHyphens/>
              <w:spacing w:after="0"/>
              <w:jc w:val="center"/>
              <w:rPr>
                <w:rFonts w:ascii="Arial" w:hAnsi="Arial" w:cs="Arial"/>
                <w:b/>
                <w:color w:val="0D0D0D"/>
                <w:sz w:val="24"/>
                <w:szCs w:val="24"/>
              </w:rPr>
            </w:pPr>
            <w:r>
              <w:rPr>
                <w:rFonts w:ascii="Arial" w:hAnsi="Arial" w:cs="Arial"/>
                <w:b/>
                <w:color w:val="0D0D0D"/>
                <w:sz w:val="24"/>
                <w:szCs w:val="24"/>
              </w:rPr>
              <w:t>2</w:t>
            </w:r>
            <w:r w:rsidR="006506F6">
              <w:rPr>
                <w:rFonts w:ascii="Arial" w:hAnsi="Arial" w:cs="Arial"/>
                <w:b/>
                <w:color w:val="0D0D0D"/>
                <w:sz w:val="24"/>
                <w:szCs w:val="24"/>
              </w:rPr>
              <w:t>8</w:t>
            </w:r>
            <w:r w:rsidR="00C203BD" w:rsidRPr="00C203BD">
              <w:rPr>
                <w:rFonts w:ascii="Arial" w:hAnsi="Arial" w:cs="Arial"/>
                <w:b/>
                <w:color w:val="0D0D0D"/>
                <w:sz w:val="24"/>
                <w:szCs w:val="24"/>
              </w:rPr>
              <w:t>/</w:t>
            </w:r>
            <w:r>
              <w:rPr>
                <w:rFonts w:ascii="Arial" w:hAnsi="Arial" w:cs="Arial"/>
                <w:b/>
                <w:color w:val="0D0D0D"/>
                <w:sz w:val="24"/>
                <w:szCs w:val="24"/>
              </w:rPr>
              <w:t>14</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9. Условия развития личности</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color w:val="0D0D0D"/>
                <w:sz w:val="24"/>
                <w:szCs w:val="24"/>
              </w:rPr>
            </w:pPr>
            <w:r>
              <w:rPr>
                <w:rFonts w:ascii="Arial" w:hAnsi="Arial" w:cs="Arial"/>
                <w:b/>
                <w:color w:val="0D0D0D"/>
                <w:sz w:val="24"/>
                <w:szCs w:val="24"/>
              </w:rPr>
              <w:t>4</w:t>
            </w:r>
            <w:r w:rsidR="00C203BD" w:rsidRPr="00C203BD">
              <w:rPr>
                <w:rFonts w:ascii="Arial" w:hAnsi="Arial" w:cs="Arial"/>
                <w:b/>
                <w:color w:val="0D0D0D"/>
                <w:sz w:val="24"/>
                <w:szCs w:val="24"/>
              </w:rPr>
              <w:t>/</w:t>
            </w:r>
            <w:r w:rsidR="00EF6569">
              <w:rPr>
                <w:rFonts w:ascii="Arial" w:hAnsi="Arial" w:cs="Arial"/>
                <w:b/>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color w:val="0D0D0D"/>
                <w:sz w:val="24"/>
                <w:szCs w:val="24"/>
              </w:rPr>
            </w:pPr>
          </w:p>
        </w:tc>
      </w:tr>
      <w:tr w:rsidR="00C203BD" w:rsidRPr="00C203BD" w:rsidTr="00C203BD">
        <w:trPr>
          <w:trHeight w:val="63"/>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8"/>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Влияние взрослого на развитие личности ребенка. Предпосылки развития личности, притязание на признание, потребность в любви. Зависимость от других и самостоятельность, взаимные оценки. Мальчики и девочки. Роль взрослых и половая идентификация ребенка. Формирование образа тела.</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11.</w:t>
            </w:r>
            <w:r w:rsidRPr="00C203BD">
              <w:rPr>
                <w:rFonts w:ascii="Arial" w:hAnsi="Arial" w:cs="Arial"/>
                <w:bCs/>
                <w:color w:val="0D0D0D"/>
                <w:sz w:val="24"/>
                <w:szCs w:val="24"/>
              </w:rPr>
              <w:t xml:space="preserve"> Подбор и анализ диагностических методик для выявления личностных особенностей воспитанников</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10. Развитие мотивов поведения и формирования самосознания ребенка в дошкольном возрасте</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w:t>
            </w:r>
            <w:r w:rsidR="00EF6569">
              <w:rPr>
                <w:rFonts w:ascii="Arial" w:hAnsi="Arial" w:cs="Arial"/>
                <w:b/>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7"/>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Содержание мотивов поведения дошкольников. Формирование системы мотивов. Соподчинение мотивов. Самосознание и самооценка у детей дошкольного возраста. Осознание себя во времени</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12.</w:t>
            </w:r>
            <w:r w:rsidRPr="00C203BD">
              <w:rPr>
                <w:rFonts w:ascii="Arial" w:hAnsi="Arial" w:cs="Arial"/>
                <w:bCs/>
                <w:color w:val="0D0D0D"/>
                <w:sz w:val="24"/>
                <w:szCs w:val="24"/>
              </w:rPr>
              <w:t xml:space="preserve"> Применение знаний мотивов поведения воспитанников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11. </w:t>
            </w:r>
            <w:r w:rsidRPr="00C203BD">
              <w:rPr>
                <w:rFonts w:ascii="Arial" w:hAnsi="Arial" w:cs="Arial"/>
                <w:b/>
                <w:bCs/>
                <w:color w:val="0D0D0D"/>
                <w:sz w:val="24"/>
                <w:szCs w:val="24"/>
              </w:rPr>
              <w:lastRenderedPageBreak/>
              <w:t>Нравственное развитие</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lastRenderedPageBreak/>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w:t>
            </w:r>
            <w:r w:rsidR="00EF6569">
              <w:rPr>
                <w:rFonts w:ascii="Arial" w:hAnsi="Arial" w:cs="Arial"/>
                <w:b/>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xml:space="preserve">; </w:t>
            </w:r>
            <w:r>
              <w:rPr>
                <w:rFonts w:ascii="Arial" w:hAnsi="Arial" w:cs="Arial"/>
                <w:sz w:val="24"/>
                <w:szCs w:val="24"/>
              </w:rPr>
              <w:lastRenderedPageBreak/>
              <w:t>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6"/>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Условия нравственного развития личности ребенка. Происхождение негативных личностных образований. Детская ложь. Эмоциональное самочувствие ребенка в группе. Роль этических эталонов в развитии личности ребенка. Развитие стремления к нравственному поступку. Условия развития навыка вежливости</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13.</w:t>
            </w:r>
            <w:r w:rsidRPr="00C203BD">
              <w:rPr>
                <w:rFonts w:ascii="Arial" w:hAnsi="Arial" w:cs="Arial"/>
                <w:bCs/>
                <w:color w:val="0D0D0D"/>
                <w:sz w:val="24"/>
                <w:szCs w:val="24"/>
              </w:rPr>
              <w:t xml:space="preserve"> Применение знаний о нравственном развитии воспитанников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12. Эмоционально-волевое развитие</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6506F6"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6</w:t>
            </w:r>
            <w:r w:rsidR="00EF6569">
              <w:rPr>
                <w:rFonts w:ascii="Arial" w:hAnsi="Arial" w:cs="Arial"/>
                <w:b/>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5"/>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эмоций в раннем и дошкольном возрасте. Развитие чувств дошкольника. Динамика развития эмоций и чувств</w:t>
            </w:r>
          </w:p>
        </w:tc>
        <w:tc>
          <w:tcPr>
            <w:tcW w:w="614" w:type="pct"/>
            <w:vMerge w:val="restart"/>
          </w:tcPr>
          <w:p w:rsidR="00C203BD" w:rsidRPr="00C203BD" w:rsidRDefault="006506F6"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5"/>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воли. Возникновение воли как способности к управлению поведением. Генезис волевых действий. Стремление к цели. Значение мотивов. Планирование</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14.</w:t>
            </w:r>
            <w:r w:rsidRPr="00C203BD">
              <w:rPr>
                <w:rFonts w:ascii="Arial" w:hAnsi="Arial" w:cs="Arial"/>
                <w:bCs/>
                <w:color w:val="0D0D0D"/>
                <w:sz w:val="24"/>
                <w:szCs w:val="24"/>
              </w:rPr>
              <w:t xml:space="preserve"> Применение знаний о эмоционально-волевом развитии воспитанников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13. Индивидуально-типологические особенности</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580AD9"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6</w:t>
            </w:r>
            <w:r w:rsidR="00C203BD" w:rsidRPr="00C203BD">
              <w:rPr>
                <w:rFonts w:ascii="Arial" w:hAnsi="Arial" w:cs="Arial"/>
                <w:b/>
                <w:bCs/>
                <w:color w:val="0D0D0D"/>
                <w:sz w:val="24"/>
                <w:szCs w:val="24"/>
              </w:rPr>
              <w:t>/</w:t>
            </w:r>
            <w:r w:rsidR="00EF6569">
              <w:rPr>
                <w:rFonts w:ascii="Arial" w:hAnsi="Arial" w:cs="Arial"/>
                <w:b/>
                <w:bCs/>
                <w:color w:val="0D0D0D"/>
                <w:sz w:val="24"/>
                <w:szCs w:val="24"/>
              </w:rPr>
              <w:t>4</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4"/>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темперамента в раннем и дошкольном возрасте. Развитие характера дошкольника. Развитие способностей у детей дошкольного возраста</w:t>
            </w:r>
          </w:p>
        </w:tc>
        <w:tc>
          <w:tcPr>
            <w:tcW w:w="614" w:type="pct"/>
            <w:vAlign w:val="center"/>
          </w:tcPr>
          <w:p w:rsidR="00C203BD" w:rsidRPr="00C203BD" w:rsidRDefault="00580AD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15.</w:t>
            </w:r>
            <w:r w:rsidRPr="00C203BD">
              <w:rPr>
                <w:rFonts w:ascii="Arial" w:hAnsi="Arial" w:cs="Arial"/>
                <w:bCs/>
                <w:color w:val="0D0D0D"/>
                <w:sz w:val="24"/>
                <w:szCs w:val="24"/>
              </w:rPr>
              <w:t xml:space="preserve"> Подбор и анализ диагностических методик для выявления индивидуально-типологических особенностей воспитанников</w:t>
            </w:r>
          </w:p>
        </w:tc>
        <w:tc>
          <w:tcPr>
            <w:tcW w:w="614" w:type="pct"/>
            <w:vMerge w:val="restar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16.</w:t>
            </w:r>
            <w:r w:rsidRPr="00C203BD">
              <w:rPr>
                <w:rFonts w:ascii="Arial" w:hAnsi="Arial" w:cs="Arial"/>
                <w:bCs/>
                <w:color w:val="0D0D0D"/>
                <w:sz w:val="24"/>
                <w:szCs w:val="24"/>
              </w:rPr>
              <w:t xml:space="preserve"> Применение знаний об индивидуально-типологических особенностях воспитанников при решении педагогических задач</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14. Психологическая готовность к </w:t>
            </w:r>
            <w:r w:rsidRPr="00C203BD">
              <w:rPr>
                <w:rFonts w:ascii="Arial" w:hAnsi="Arial" w:cs="Arial"/>
                <w:b/>
                <w:bCs/>
                <w:color w:val="0D0D0D"/>
                <w:sz w:val="24"/>
                <w:szCs w:val="24"/>
              </w:rPr>
              <w:lastRenderedPageBreak/>
              <w:t>обучению в школе</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lastRenderedPageBreak/>
              <w:t>Содержание учебного материала</w:t>
            </w:r>
          </w:p>
        </w:tc>
        <w:tc>
          <w:tcPr>
            <w:tcW w:w="614" w:type="pct"/>
            <w:vAlign w:val="center"/>
          </w:tcPr>
          <w:p w:rsidR="00C203BD" w:rsidRPr="00C203BD" w:rsidRDefault="00580AD9" w:rsidP="00E762E8">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w:t>
            </w:r>
            <w:r w:rsidR="00E762E8">
              <w:rPr>
                <w:rFonts w:ascii="Arial" w:hAnsi="Arial" w:cs="Arial"/>
                <w:b/>
                <w:bCs/>
                <w:color w:val="0D0D0D"/>
                <w:sz w:val="24"/>
                <w:szCs w:val="24"/>
              </w:rPr>
              <w:t>2</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3"/>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 xml:space="preserve">Социальная ситуация развития в период перехода от дошкольного к младшему школьному возрасту. Кризис 7 лет. Характеристика </w:t>
            </w:r>
            <w:r w:rsidRPr="00C203BD">
              <w:rPr>
                <w:rFonts w:ascii="Arial" w:hAnsi="Arial" w:cs="Arial"/>
                <w:bCs/>
                <w:color w:val="0D0D0D"/>
                <w:sz w:val="24"/>
                <w:szCs w:val="24"/>
              </w:rPr>
              <w:lastRenderedPageBreak/>
              <w:t>компонентов психологической готовности к школе</w:t>
            </w:r>
          </w:p>
        </w:tc>
        <w:tc>
          <w:tcPr>
            <w:tcW w:w="614" w:type="pct"/>
            <w:vAlign w:val="center"/>
          </w:tcPr>
          <w:p w:rsidR="00C203BD" w:rsidRPr="00C203BD" w:rsidRDefault="00580AD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lastRenderedPageBreak/>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Cs/>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17.</w:t>
            </w:r>
            <w:r w:rsidRPr="00C203BD">
              <w:rPr>
                <w:rFonts w:ascii="Arial" w:hAnsi="Arial" w:cs="Arial"/>
                <w:bCs/>
                <w:color w:val="0D0D0D"/>
                <w:sz w:val="24"/>
                <w:szCs w:val="24"/>
              </w:rPr>
              <w:t xml:space="preserve"> Подбор и анализ диагностических методик для определения психологической готовности дошкольников к школе</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315"/>
        </w:trPr>
        <w:tc>
          <w:tcPr>
            <w:tcW w:w="3629" w:type="pct"/>
            <w:gridSpan w:val="2"/>
          </w:tcPr>
          <w:p w:rsidR="00C203BD" w:rsidRPr="00D11C05" w:rsidRDefault="00C203BD" w:rsidP="00D11C05">
            <w:pPr>
              <w:suppressAutoHyphens/>
              <w:spacing w:after="0"/>
              <w:rPr>
                <w:rFonts w:ascii="Arial" w:hAnsi="Arial" w:cs="Arial"/>
                <w:b/>
                <w:color w:val="0D0D0D"/>
                <w:sz w:val="24"/>
                <w:szCs w:val="24"/>
                <w:highlight w:val="yellow"/>
              </w:rPr>
            </w:pPr>
            <w:r w:rsidRPr="00D11C05">
              <w:rPr>
                <w:rFonts w:ascii="Arial" w:hAnsi="Arial" w:cs="Arial"/>
                <w:b/>
                <w:color w:val="0D0D0D"/>
                <w:sz w:val="24"/>
                <w:szCs w:val="24"/>
                <w:highlight w:val="yellow"/>
              </w:rPr>
              <w:t xml:space="preserve">Промежуточная аттестация </w:t>
            </w:r>
            <w:r w:rsidR="00D11C05" w:rsidRPr="00D11C05">
              <w:rPr>
                <w:rFonts w:ascii="Arial" w:hAnsi="Arial" w:cs="Arial"/>
                <w:b/>
                <w:color w:val="0D0D0D"/>
                <w:sz w:val="24"/>
                <w:szCs w:val="24"/>
                <w:highlight w:val="yellow"/>
              </w:rPr>
              <w:t>экзамен</w:t>
            </w:r>
          </w:p>
        </w:tc>
        <w:tc>
          <w:tcPr>
            <w:tcW w:w="614" w:type="pct"/>
            <w:vAlign w:val="center"/>
          </w:tcPr>
          <w:p w:rsidR="00C203BD" w:rsidRPr="00D11C05" w:rsidRDefault="00D11C05" w:rsidP="00C203BD">
            <w:pPr>
              <w:spacing w:after="0"/>
              <w:jc w:val="center"/>
              <w:rPr>
                <w:rFonts w:ascii="Arial" w:hAnsi="Arial" w:cs="Arial"/>
                <w:b/>
                <w:color w:val="0D0D0D"/>
                <w:sz w:val="24"/>
                <w:szCs w:val="24"/>
                <w:highlight w:val="yellow"/>
              </w:rPr>
            </w:pPr>
            <w:r w:rsidRPr="00D11C05">
              <w:rPr>
                <w:rFonts w:ascii="Arial" w:hAnsi="Arial" w:cs="Arial"/>
                <w:b/>
                <w:color w:val="0D0D0D"/>
                <w:sz w:val="24"/>
                <w:szCs w:val="24"/>
                <w:highlight w:val="yellow"/>
              </w:rPr>
              <w:t>6</w:t>
            </w:r>
          </w:p>
        </w:tc>
        <w:tc>
          <w:tcPr>
            <w:tcW w:w="757" w:type="pct"/>
          </w:tcPr>
          <w:p w:rsidR="00C203BD" w:rsidRPr="00C203BD" w:rsidRDefault="00C203BD" w:rsidP="00C203BD">
            <w:pPr>
              <w:spacing w:after="0"/>
              <w:jc w:val="center"/>
              <w:rPr>
                <w:rFonts w:ascii="Arial" w:hAnsi="Arial" w:cs="Arial"/>
                <w:b/>
                <w:color w:val="0D0D0D"/>
                <w:sz w:val="24"/>
                <w:szCs w:val="24"/>
              </w:rPr>
            </w:pPr>
          </w:p>
        </w:tc>
      </w:tr>
      <w:tr w:rsidR="00C203BD" w:rsidRPr="00C203BD" w:rsidTr="00C203BD">
        <w:trPr>
          <w:trHeight w:val="20"/>
        </w:trPr>
        <w:tc>
          <w:tcPr>
            <w:tcW w:w="3629" w:type="pct"/>
            <w:gridSpan w:val="2"/>
          </w:tcPr>
          <w:p w:rsidR="00C203BD" w:rsidRPr="00EF6569" w:rsidRDefault="00C203BD" w:rsidP="00C203BD">
            <w:pPr>
              <w:rPr>
                <w:rFonts w:ascii="Arial" w:hAnsi="Arial" w:cs="Arial"/>
                <w:b/>
                <w:bCs/>
                <w:color w:val="0D0D0D"/>
                <w:sz w:val="24"/>
                <w:szCs w:val="24"/>
              </w:rPr>
            </w:pPr>
            <w:r w:rsidRPr="00EF6569">
              <w:rPr>
                <w:rFonts w:ascii="Arial" w:hAnsi="Arial" w:cs="Arial"/>
                <w:b/>
                <w:bCs/>
                <w:color w:val="0D0D0D"/>
                <w:sz w:val="24"/>
                <w:szCs w:val="24"/>
              </w:rPr>
              <w:t>Всего:</w:t>
            </w:r>
          </w:p>
        </w:tc>
        <w:tc>
          <w:tcPr>
            <w:tcW w:w="614" w:type="pct"/>
            <w:vAlign w:val="center"/>
          </w:tcPr>
          <w:p w:rsidR="00C203BD" w:rsidRPr="00C203BD" w:rsidRDefault="00580AD9" w:rsidP="00C203BD">
            <w:pPr>
              <w:jc w:val="center"/>
              <w:rPr>
                <w:rFonts w:ascii="Arial" w:hAnsi="Arial" w:cs="Arial"/>
                <w:b/>
                <w:bCs/>
                <w:color w:val="0D0D0D"/>
                <w:sz w:val="24"/>
                <w:szCs w:val="24"/>
              </w:rPr>
            </w:pPr>
            <w:r>
              <w:rPr>
                <w:rFonts w:ascii="Arial" w:hAnsi="Arial" w:cs="Arial"/>
                <w:b/>
                <w:bCs/>
                <w:color w:val="0D0D0D"/>
                <w:sz w:val="24"/>
                <w:szCs w:val="24"/>
              </w:rPr>
              <w:t>72</w:t>
            </w:r>
          </w:p>
        </w:tc>
        <w:tc>
          <w:tcPr>
            <w:tcW w:w="757" w:type="pct"/>
          </w:tcPr>
          <w:p w:rsidR="00C203BD" w:rsidRPr="00C203BD" w:rsidRDefault="00C203BD" w:rsidP="00C203BD">
            <w:pPr>
              <w:jc w:val="center"/>
              <w:rPr>
                <w:rFonts w:ascii="Arial" w:hAnsi="Arial" w:cs="Arial"/>
                <w:b/>
                <w:bCs/>
                <w:color w:val="0D0D0D"/>
                <w:sz w:val="24"/>
                <w:szCs w:val="24"/>
              </w:rPr>
            </w:pPr>
          </w:p>
        </w:tc>
      </w:tr>
    </w:tbl>
    <w:p w:rsidR="00C203BD" w:rsidRDefault="00C203BD" w:rsidP="0055318A">
      <w:pPr>
        <w:spacing w:after="0" w:line="240" w:lineRule="auto"/>
        <w:rPr>
          <w:rFonts w:ascii="Arial" w:hAnsi="Arial" w:cs="Arial"/>
          <w:sz w:val="24"/>
          <w:szCs w:val="24"/>
        </w:rPr>
      </w:pPr>
    </w:p>
    <w:p w:rsidR="00C203BD" w:rsidRPr="0055318A" w:rsidRDefault="00C203BD"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r w:rsidRPr="0055318A">
        <w:rPr>
          <w:rFonts w:ascii="Arial" w:hAnsi="Arial" w:cs="Arial"/>
          <w:sz w:val="24"/>
          <w:szCs w:val="24"/>
        </w:rPr>
        <w:t xml:space="preserve"> </w:t>
      </w:r>
    </w:p>
    <w:p w:rsidR="0055318A" w:rsidRPr="0055318A" w:rsidRDefault="0055318A" w:rsidP="0055318A">
      <w:pPr>
        <w:spacing w:after="0" w:line="240" w:lineRule="auto"/>
        <w:rPr>
          <w:rFonts w:ascii="Arial" w:hAnsi="Arial" w:cs="Arial"/>
          <w:sz w:val="24"/>
          <w:szCs w:val="24"/>
        </w:rPr>
        <w:sectPr w:rsidR="0055318A" w:rsidRPr="0055318A" w:rsidSect="009305A5">
          <w:pgSz w:w="16840" w:h="11907" w:orient="landscape"/>
          <w:pgMar w:top="851" w:right="1134" w:bottom="851" w:left="992" w:header="709" w:footer="709" w:gutter="0"/>
          <w:cols w:space="720"/>
        </w:sectPr>
      </w:pPr>
    </w:p>
    <w:p w:rsidR="00E26372" w:rsidRPr="00831C77" w:rsidRDefault="00E26372" w:rsidP="00E26372">
      <w:pPr>
        <w:jc w:val="center"/>
        <w:rPr>
          <w:rFonts w:ascii="Arial" w:eastAsia="Times New Roman" w:hAnsi="Arial" w:cs="Arial"/>
          <w:b/>
          <w:bCs/>
          <w:color w:val="0D0D0D"/>
          <w:sz w:val="24"/>
          <w:szCs w:val="24"/>
        </w:rPr>
      </w:pPr>
      <w:r w:rsidRPr="00831C77">
        <w:rPr>
          <w:rFonts w:ascii="Arial" w:eastAsia="Times New Roman" w:hAnsi="Arial" w:cs="Arial"/>
          <w:b/>
          <w:bCs/>
          <w:color w:val="0D0D0D"/>
          <w:sz w:val="24"/>
          <w:szCs w:val="24"/>
        </w:rPr>
        <w:lastRenderedPageBreak/>
        <w:t>3. УСЛОВИЯ РЕАЛИЗАЦИИ УЧЕБНОЙ ДИСЦИПЛИНЫ</w:t>
      </w:r>
    </w:p>
    <w:p w:rsidR="00E26372" w:rsidRPr="00831C77" w:rsidRDefault="00E26372" w:rsidP="00E26372">
      <w:pPr>
        <w:suppressAutoHyphens/>
        <w:spacing w:after="0"/>
        <w:jc w:val="both"/>
        <w:rPr>
          <w:rFonts w:ascii="Arial" w:eastAsia="Times New Roman" w:hAnsi="Arial" w:cs="Arial"/>
          <w:bCs/>
          <w:color w:val="0D0D0D"/>
          <w:sz w:val="24"/>
          <w:szCs w:val="24"/>
        </w:rPr>
      </w:pPr>
      <w:r w:rsidRPr="00831C77">
        <w:rPr>
          <w:rFonts w:ascii="Arial" w:eastAsia="Times New Roman" w:hAnsi="Arial" w:cs="Arial"/>
          <w:bCs/>
          <w:color w:val="0D0D0D"/>
          <w:sz w:val="24"/>
          <w:szCs w:val="24"/>
        </w:rPr>
        <w:t xml:space="preserve">3.1. Для реализации программы учебной дисциплины должны быть предусмотрены следующие специальные помещения: </w:t>
      </w:r>
    </w:p>
    <w:p w:rsidR="00E26372" w:rsidRDefault="00E26372" w:rsidP="00E26372">
      <w:pPr>
        <w:suppressAutoHyphens/>
        <w:spacing w:after="0"/>
        <w:ind w:firstLine="708"/>
        <w:jc w:val="both"/>
        <w:rPr>
          <w:rFonts w:ascii="Arial" w:eastAsia="Times New Roman" w:hAnsi="Arial" w:cs="Arial"/>
          <w:bCs/>
          <w:color w:val="0D0D0D"/>
          <w:sz w:val="24"/>
          <w:szCs w:val="24"/>
        </w:rPr>
      </w:pPr>
      <w:r w:rsidRPr="00831C77">
        <w:rPr>
          <w:rFonts w:ascii="Arial" w:eastAsia="Times New Roman" w:hAnsi="Arial" w:cs="Arial"/>
          <w:bCs/>
          <w:color w:val="0D0D0D"/>
          <w:sz w:val="24"/>
          <w:szCs w:val="24"/>
        </w:rPr>
        <w:t>Кабинет «</w:t>
      </w:r>
      <w:r w:rsidRPr="00831C77">
        <w:rPr>
          <w:rFonts w:ascii="Arial" w:eastAsia="Times New Roman" w:hAnsi="Arial" w:cs="Arial"/>
          <w:color w:val="0D0D0D"/>
          <w:sz w:val="24"/>
          <w:szCs w:val="24"/>
        </w:rPr>
        <w:t>Педагогики и психологии</w:t>
      </w:r>
      <w:r>
        <w:rPr>
          <w:rFonts w:ascii="Arial" w:eastAsia="Times New Roman" w:hAnsi="Arial" w:cs="Arial"/>
          <w:bCs/>
          <w:color w:val="0D0D0D"/>
          <w:sz w:val="24"/>
          <w:szCs w:val="24"/>
        </w:rPr>
        <w:t>»</w:t>
      </w:r>
    </w:p>
    <w:tbl>
      <w:tblPr>
        <w:tblStyle w:val="TableNormal"/>
        <w:tblW w:w="9245"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5"/>
        <w:gridCol w:w="6237"/>
        <w:gridCol w:w="2473"/>
      </w:tblGrid>
      <w:tr w:rsidR="00E26372" w:rsidRPr="00C17DD3" w:rsidTr="00E26372">
        <w:trPr>
          <w:trHeight w:val="275"/>
        </w:trPr>
        <w:tc>
          <w:tcPr>
            <w:tcW w:w="535" w:type="dxa"/>
            <w:tcBorders>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w:t>
            </w:r>
          </w:p>
        </w:tc>
        <w:tc>
          <w:tcPr>
            <w:tcW w:w="6237" w:type="dxa"/>
            <w:tcBorders>
              <w:left w:val="single" w:sz="4" w:space="0" w:color="000000"/>
              <w:bottom w:val="single" w:sz="4" w:space="0" w:color="000000"/>
              <w:right w:val="single" w:sz="4" w:space="0" w:color="000000"/>
            </w:tcBorders>
          </w:tcPr>
          <w:p w:rsidR="00E26372" w:rsidRPr="000851E7" w:rsidRDefault="00E26372" w:rsidP="00C203BD">
            <w:pPr>
              <w:pStyle w:val="TableParagraph"/>
              <w:spacing w:line="256" w:lineRule="exact"/>
              <w:ind w:left="813"/>
              <w:rPr>
                <w:rFonts w:ascii="Arial" w:hAnsi="Arial" w:cs="Arial"/>
                <w:sz w:val="24"/>
                <w:szCs w:val="24"/>
                <w:lang w:val="ru-RU"/>
              </w:rPr>
            </w:pPr>
            <w:r w:rsidRPr="00C17DD3">
              <w:rPr>
                <w:rFonts w:ascii="Arial" w:hAnsi="Arial" w:cs="Arial"/>
                <w:sz w:val="24"/>
                <w:szCs w:val="24"/>
              </w:rPr>
              <w:t>Наименование</w:t>
            </w:r>
            <w:r>
              <w:rPr>
                <w:rFonts w:ascii="Arial" w:hAnsi="Arial" w:cs="Arial"/>
                <w:sz w:val="24"/>
                <w:szCs w:val="24"/>
                <w:lang w:val="ru-RU"/>
              </w:rPr>
              <w:t xml:space="preserve"> </w:t>
            </w:r>
            <w:r w:rsidRPr="00C17DD3">
              <w:rPr>
                <w:rFonts w:ascii="Arial" w:hAnsi="Arial" w:cs="Arial"/>
                <w:sz w:val="24"/>
                <w:szCs w:val="24"/>
              </w:rPr>
              <w:t>оборудования</w:t>
            </w:r>
          </w:p>
        </w:tc>
        <w:tc>
          <w:tcPr>
            <w:tcW w:w="2473" w:type="dxa"/>
            <w:tcBorders>
              <w:left w:val="single" w:sz="4" w:space="0" w:color="000000"/>
              <w:bottom w:val="single" w:sz="4" w:space="0" w:color="000000"/>
              <w:right w:val="single" w:sz="4" w:space="0" w:color="000000"/>
            </w:tcBorders>
          </w:tcPr>
          <w:p w:rsidR="00E26372" w:rsidRPr="000851E7" w:rsidRDefault="00E26372" w:rsidP="00C203BD">
            <w:pPr>
              <w:pStyle w:val="TableParagraph"/>
              <w:spacing w:line="256" w:lineRule="exact"/>
              <w:ind w:left="141"/>
              <w:rPr>
                <w:rFonts w:ascii="Arial" w:hAnsi="Arial" w:cs="Arial"/>
                <w:sz w:val="24"/>
                <w:szCs w:val="24"/>
                <w:lang w:val="ru-RU"/>
              </w:rPr>
            </w:pPr>
            <w:r w:rsidRPr="00C17DD3">
              <w:rPr>
                <w:rFonts w:ascii="Arial" w:hAnsi="Arial" w:cs="Arial"/>
                <w:sz w:val="24"/>
                <w:szCs w:val="24"/>
              </w:rPr>
              <w:t>Техническое</w:t>
            </w:r>
            <w:r>
              <w:rPr>
                <w:rFonts w:ascii="Arial" w:hAnsi="Arial" w:cs="Arial"/>
                <w:sz w:val="24"/>
                <w:szCs w:val="24"/>
                <w:lang w:val="ru-RU"/>
              </w:rPr>
              <w:t xml:space="preserve"> </w:t>
            </w:r>
            <w:r w:rsidRPr="00C17DD3">
              <w:rPr>
                <w:rFonts w:ascii="Arial" w:hAnsi="Arial" w:cs="Arial"/>
                <w:sz w:val="24"/>
                <w:szCs w:val="24"/>
              </w:rPr>
              <w:t>описание</w:t>
            </w:r>
          </w:p>
        </w:tc>
      </w:tr>
      <w:tr w:rsidR="00E26372" w:rsidRPr="00C17DD3" w:rsidTr="00E26372">
        <w:trPr>
          <w:trHeight w:val="278"/>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8" w:lineRule="exact"/>
              <w:ind w:left="107"/>
              <w:rPr>
                <w:rFonts w:ascii="Arial" w:hAnsi="Arial" w:cs="Arial"/>
                <w:b/>
                <w:sz w:val="24"/>
                <w:szCs w:val="24"/>
                <w:lang w:val="ru-RU"/>
              </w:rPr>
            </w:pPr>
            <w:r w:rsidRPr="00C17DD3">
              <w:rPr>
                <w:rFonts w:ascii="Arial" w:hAnsi="Arial" w:cs="Arial"/>
                <w:b/>
                <w:sz w:val="24"/>
                <w:szCs w:val="24"/>
              </w:rPr>
              <w:t>I</w:t>
            </w:r>
            <w:r>
              <w:rPr>
                <w:rFonts w:ascii="Arial" w:hAnsi="Arial" w:cs="Arial"/>
                <w:b/>
                <w:sz w:val="24"/>
                <w:szCs w:val="24"/>
                <w:lang w:val="ru-RU"/>
              </w:rPr>
              <w:t xml:space="preserve"> </w:t>
            </w:r>
            <w:r w:rsidRPr="00C17DD3">
              <w:rPr>
                <w:rFonts w:ascii="Arial" w:hAnsi="Arial" w:cs="Arial"/>
                <w:b/>
                <w:sz w:val="24"/>
                <w:szCs w:val="24"/>
                <w:lang w:val="ru-RU"/>
              </w:rPr>
              <w:t>Специализированная</w:t>
            </w:r>
            <w:r>
              <w:rPr>
                <w:rFonts w:ascii="Arial" w:hAnsi="Arial" w:cs="Arial"/>
                <w:b/>
                <w:sz w:val="24"/>
                <w:szCs w:val="24"/>
                <w:lang w:val="ru-RU"/>
              </w:rPr>
              <w:t xml:space="preserve"> </w:t>
            </w:r>
            <w:r w:rsidRPr="00C17DD3">
              <w:rPr>
                <w:rFonts w:ascii="Arial" w:hAnsi="Arial" w:cs="Arial"/>
                <w:b/>
                <w:sz w:val="24"/>
                <w:szCs w:val="24"/>
                <w:lang w:val="ru-RU"/>
              </w:rPr>
              <w:t>мебель</w:t>
            </w:r>
            <w:r>
              <w:rPr>
                <w:rFonts w:ascii="Arial" w:hAnsi="Arial" w:cs="Arial"/>
                <w:b/>
                <w:sz w:val="24"/>
                <w:szCs w:val="24"/>
                <w:lang w:val="ru-RU"/>
              </w:rPr>
              <w:t xml:space="preserve"> </w:t>
            </w:r>
            <w:r w:rsidRPr="00C17DD3">
              <w:rPr>
                <w:rFonts w:ascii="Arial" w:hAnsi="Arial" w:cs="Arial"/>
                <w:b/>
                <w:sz w:val="24"/>
                <w:szCs w:val="24"/>
                <w:lang w:val="ru-RU"/>
              </w:rPr>
              <w:t>и</w:t>
            </w:r>
            <w:r>
              <w:rPr>
                <w:rFonts w:ascii="Arial" w:hAnsi="Arial" w:cs="Arial"/>
                <w:b/>
                <w:sz w:val="24"/>
                <w:szCs w:val="24"/>
                <w:lang w:val="ru-RU"/>
              </w:rPr>
              <w:t xml:space="preserve"> </w:t>
            </w:r>
            <w:r w:rsidRPr="00C17DD3">
              <w:rPr>
                <w:rFonts w:ascii="Arial" w:hAnsi="Arial" w:cs="Arial"/>
                <w:b/>
                <w:sz w:val="24"/>
                <w:szCs w:val="24"/>
                <w:lang w:val="ru-RU"/>
              </w:rPr>
              <w:t>системы</w:t>
            </w:r>
            <w:r>
              <w:rPr>
                <w:rFonts w:ascii="Arial" w:hAnsi="Arial" w:cs="Arial"/>
                <w:b/>
                <w:sz w:val="24"/>
                <w:szCs w:val="24"/>
                <w:lang w:val="ru-RU"/>
              </w:rPr>
              <w:t xml:space="preserve"> </w:t>
            </w:r>
            <w:r w:rsidRPr="00C17DD3">
              <w:rPr>
                <w:rFonts w:ascii="Arial" w:hAnsi="Arial" w:cs="Arial"/>
                <w:b/>
                <w:sz w:val="24"/>
                <w:szCs w:val="24"/>
                <w:lang w:val="ru-RU"/>
              </w:rPr>
              <w:t>хранения</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rPr>
            </w:pPr>
            <w:r w:rsidRPr="00C17DD3">
              <w:rPr>
                <w:rFonts w:ascii="Arial" w:hAnsi="Arial" w:cs="Arial"/>
                <w:b/>
                <w:sz w:val="24"/>
                <w:szCs w:val="24"/>
              </w:rPr>
              <w:t>Основное</w:t>
            </w:r>
            <w:r>
              <w:rPr>
                <w:rFonts w:ascii="Arial" w:hAnsi="Arial" w:cs="Arial"/>
                <w:b/>
                <w:sz w:val="24"/>
                <w:szCs w:val="24"/>
                <w:lang w:val="ru-RU"/>
              </w:rPr>
              <w:t xml:space="preserve"> </w:t>
            </w:r>
            <w:r w:rsidRPr="00C17DD3">
              <w:rPr>
                <w:rFonts w:ascii="Arial" w:hAnsi="Arial" w:cs="Arial"/>
                <w:b/>
                <w:sz w:val="24"/>
                <w:szCs w:val="24"/>
              </w:rPr>
              <w:t>оборудование</w:t>
            </w:r>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1</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rPr>
                <w:rFonts w:ascii="Arial" w:hAnsi="Arial" w:cs="Arial"/>
                <w:sz w:val="24"/>
                <w:szCs w:val="24"/>
              </w:rPr>
            </w:pPr>
            <w:r w:rsidRPr="00C17DD3">
              <w:rPr>
                <w:rFonts w:ascii="Arial" w:hAnsi="Arial" w:cs="Arial"/>
                <w:sz w:val="24"/>
                <w:szCs w:val="24"/>
              </w:rPr>
              <w:t>Рабочие</w:t>
            </w:r>
            <w:r>
              <w:rPr>
                <w:rFonts w:ascii="Arial" w:hAnsi="Arial" w:cs="Arial"/>
                <w:sz w:val="24"/>
                <w:szCs w:val="24"/>
                <w:lang w:val="ru-RU"/>
              </w:rPr>
              <w:t xml:space="preserve"> </w:t>
            </w:r>
            <w:r w:rsidRPr="00C17DD3">
              <w:rPr>
                <w:rFonts w:ascii="Arial" w:hAnsi="Arial" w:cs="Arial"/>
                <w:sz w:val="24"/>
                <w:szCs w:val="24"/>
              </w:rPr>
              <w:t>места</w:t>
            </w:r>
            <w:r>
              <w:rPr>
                <w:rFonts w:ascii="Arial" w:hAnsi="Arial" w:cs="Arial"/>
                <w:sz w:val="24"/>
                <w:szCs w:val="24"/>
                <w:lang w:val="ru-RU"/>
              </w:rPr>
              <w:t xml:space="preserve"> </w:t>
            </w:r>
            <w:r w:rsidRPr="00C17DD3">
              <w:rPr>
                <w:rFonts w:ascii="Arial" w:hAnsi="Arial" w:cs="Arial"/>
                <w:sz w:val="24"/>
                <w:szCs w:val="24"/>
              </w:rPr>
              <w:t>обучающихся</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jc w:val="center"/>
              <w:rPr>
                <w:rFonts w:ascii="Arial" w:hAnsi="Arial" w:cs="Arial"/>
                <w:sz w:val="24"/>
                <w:szCs w:val="24"/>
                <w:lang w:val="ru-RU"/>
              </w:rPr>
            </w:pPr>
            <w:r>
              <w:rPr>
                <w:rFonts w:ascii="Arial" w:hAnsi="Arial" w:cs="Arial"/>
                <w:sz w:val="24"/>
                <w:szCs w:val="24"/>
                <w:lang w:val="ru-RU"/>
              </w:rPr>
              <w:t>25 мест</w:t>
            </w:r>
          </w:p>
        </w:tc>
      </w:tr>
      <w:tr w:rsidR="00E26372" w:rsidRPr="00C17DD3" w:rsidTr="00E26372">
        <w:trPr>
          <w:trHeight w:val="277"/>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before="1" w:line="257" w:lineRule="exact"/>
              <w:ind w:left="107"/>
              <w:rPr>
                <w:rFonts w:ascii="Arial" w:hAnsi="Arial" w:cs="Arial"/>
                <w:sz w:val="24"/>
                <w:szCs w:val="24"/>
              </w:rPr>
            </w:pPr>
            <w:r w:rsidRPr="00C17DD3">
              <w:rPr>
                <w:rFonts w:ascii="Arial" w:hAnsi="Arial" w:cs="Arial"/>
                <w:sz w:val="24"/>
                <w:szCs w:val="24"/>
              </w:rPr>
              <w:t>2</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before="1" w:line="257" w:lineRule="exact"/>
              <w:rPr>
                <w:rFonts w:ascii="Arial" w:hAnsi="Arial" w:cs="Arial"/>
                <w:sz w:val="24"/>
                <w:szCs w:val="24"/>
              </w:rPr>
            </w:pPr>
            <w:r w:rsidRPr="00C17DD3">
              <w:rPr>
                <w:rFonts w:ascii="Arial" w:hAnsi="Arial" w:cs="Arial"/>
                <w:sz w:val="24"/>
                <w:szCs w:val="24"/>
              </w:rPr>
              <w:t>Рабочее</w:t>
            </w:r>
            <w:r>
              <w:rPr>
                <w:rFonts w:ascii="Arial" w:hAnsi="Arial" w:cs="Arial"/>
                <w:sz w:val="24"/>
                <w:szCs w:val="24"/>
                <w:lang w:val="ru-RU"/>
              </w:rPr>
              <w:t xml:space="preserve"> </w:t>
            </w:r>
            <w:r w:rsidRPr="00C17DD3">
              <w:rPr>
                <w:rFonts w:ascii="Arial" w:hAnsi="Arial" w:cs="Arial"/>
                <w:sz w:val="24"/>
                <w:szCs w:val="24"/>
              </w:rPr>
              <w:t>место</w:t>
            </w:r>
            <w:r>
              <w:rPr>
                <w:rFonts w:ascii="Arial" w:hAnsi="Arial" w:cs="Arial"/>
                <w:sz w:val="24"/>
                <w:szCs w:val="24"/>
                <w:lang w:val="ru-RU"/>
              </w:rPr>
              <w:t xml:space="preserve"> </w:t>
            </w:r>
            <w:r w:rsidRPr="00C17DD3">
              <w:rPr>
                <w:rFonts w:ascii="Arial" w:hAnsi="Arial" w:cs="Arial"/>
                <w:sz w:val="24"/>
                <w:szCs w:val="24"/>
              </w:rPr>
              <w:t>преподавателя</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jc w:val="center"/>
              <w:rPr>
                <w:rFonts w:ascii="Arial" w:hAnsi="Arial" w:cs="Arial"/>
                <w:sz w:val="24"/>
                <w:szCs w:val="24"/>
                <w:lang w:val="ru-RU"/>
              </w:rPr>
            </w:pPr>
            <w:r>
              <w:rPr>
                <w:rFonts w:ascii="Arial" w:hAnsi="Arial" w:cs="Arial"/>
                <w:sz w:val="24"/>
                <w:szCs w:val="24"/>
                <w:lang w:val="ru-RU"/>
              </w:rPr>
              <w:t>1 место</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rPr>
            </w:pPr>
            <w:r w:rsidRPr="00C17DD3">
              <w:rPr>
                <w:rFonts w:ascii="Arial" w:hAnsi="Arial" w:cs="Arial"/>
                <w:b/>
                <w:sz w:val="24"/>
                <w:szCs w:val="24"/>
              </w:rPr>
              <w:t>II</w:t>
            </w:r>
            <w:r>
              <w:rPr>
                <w:rFonts w:ascii="Arial" w:hAnsi="Arial" w:cs="Arial"/>
                <w:b/>
                <w:sz w:val="24"/>
                <w:szCs w:val="24"/>
                <w:lang w:val="ru-RU"/>
              </w:rPr>
              <w:t xml:space="preserve"> </w:t>
            </w:r>
            <w:r w:rsidRPr="00C17DD3">
              <w:rPr>
                <w:rFonts w:ascii="Arial" w:hAnsi="Arial" w:cs="Arial"/>
                <w:b/>
                <w:sz w:val="24"/>
                <w:szCs w:val="24"/>
              </w:rPr>
              <w:t>Технические</w:t>
            </w:r>
            <w:r>
              <w:rPr>
                <w:rFonts w:ascii="Arial" w:hAnsi="Arial" w:cs="Arial"/>
                <w:b/>
                <w:sz w:val="24"/>
                <w:szCs w:val="24"/>
                <w:lang w:val="ru-RU"/>
              </w:rPr>
              <w:t xml:space="preserve"> </w:t>
            </w:r>
            <w:r w:rsidRPr="00C17DD3">
              <w:rPr>
                <w:rFonts w:ascii="Arial" w:hAnsi="Arial" w:cs="Arial"/>
                <w:b/>
                <w:sz w:val="24"/>
                <w:szCs w:val="24"/>
              </w:rPr>
              <w:t>средства</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rPr>
            </w:pPr>
            <w:r w:rsidRPr="00C17DD3">
              <w:rPr>
                <w:rFonts w:ascii="Arial" w:hAnsi="Arial" w:cs="Arial"/>
                <w:b/>
                <w:sz w:val="24"/>
                <w:szCs w:val="24"/>
              </w:rPr>
              <w:t>Основное</w:t>
            </w:r>
            <w:r>
              <w:rPr>
                <w:rFonts w:ascii="Arial" w:hAnsi="Arial" w:cs="Arial"/>
                <w:b/>
                <w:sz w:val="24"/>
                <w:szCs w:val="24"/>
                <w:lang w:val="ru-RU"/>
              </w:rPr>
              <w:t xml:space="preserve"> </w:t>
            </w:r>
            <w:r w:rsidRPr="00C17DD3">
              <w:rPr>
                <w:rFonts w:ascii="Arial" w:hAnsi="Arial" w:cs="Arial"/>
                <w:b/>
                <w:sz w:val="24"/>
                <w:szCs w:val="24"/>
              </w:rPr>
              <w:t>оборудование</w:t>
            </w:r>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1</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5"/>
              <w:rPr>
                <w:rFonts w:ascii="Arial" w:hAnsi="Arial" w:cs="Arial"/>
                <w:sz w:val="24"/>
                <w:szCs w:val="24"/>
                <w:lang w:val="ru-RU"/>
              </w:rPr>
            </w:pPr>
            <w:r w:rsidRPr="00C17DD3">
              <w:rPr>
                <w:rFonts w:ascii="Arial" w:hAnsi="Arial" w:cs="Arial"/>
                <w:sz w:val="24"/>
                <w:szCs w:val="24"/>
                <w:lang w:val="ru-RU"/>
              </w:rPr>
              <w:t>Демонстрационное</w:t>
            </w:r>
            <w:r>
              <w:rPr>
                <w:rFonts w:ascii="Arial" w:hAnsi="Arial" w:cs="Arial"/>
                <w:sz w:val="24"/>
                <w:szCs w:val="24"/>
                <w:lang w:val="ru-RU"/>
              </w:rPr>
              <w:t xml:space="preserve"> </w:t>
            </w:r>
            <w:r w:rsidRPr="00C17DD3">
              <w:rPr>
                <w:rFonts w:ascii="Arial" w:hAnsi="Arial" w:cs="Arial"/>
                <w:sz w:val="24"/>
                <w:szCs w:val="24"/>
                <w:lang w:val="ru-RU"/>
              </w:rPr>
              <w:t>и/или</w:t>
            </w:r>
            <w:r>
              <w:rPr>
                <w:rFonts w:ascii="Arial" w:hAnsi="Arial" w:cs="Arial"/>
                <w:sz w:val="24"/>
                <w:szCs w:val="24"/>
                <w:lang w:val="ru-RU"/>
              </w:rPr>
              <w:t xml:space="preserve"> </w:t>
            </w:r>
            <w:r w:rsidRPr="00C17DD3">
              <w:rPr>
                <w:rFonts w:ascii="Arial" w:hAnsi="Arial" w:cs="Arial"/>
                <w:sz w:val="24"/>
                <w:szCs w:val="24"/>
                <w:lang w:val="ru-RU"/>
              </w:rPr>
              <w:t>интерактивное</w:t>
            </w:r>
            <w:r>
              <w:rPr>
                <w:rFonts w:ascii="Arial" w:hAnsi="Arial" w:cs="Arial"/>
                <w:sz w:val="24"/>
                <w:szCs w:val="24"/>
                <w:lang w:val="ru-RU"/>
              </w:rPr>
              <w:t xml:space="preserve"> </w:t>
            </w:r>
            <w:r w:rsidRPr="00C17DD3">
              <w:rPr>
                <w:rFonts w:ascii="Arial" w:hAnsi="Arial" w:cs="Arial"/>
                <w:sz w:val="24"/>
                <w:szCs w:val="24"/>
                <w:lang w:val="ru-RU"/>
              </w:rPr>
              <w:t>оборудование</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rPr>
                <w:rFonts w:ascii="Arial" w:hAnsi="Arial" w:cs="Arial"/>
                <w:sz w:val="24"/>
                <w:szCs w:val="24"/>
                <w:lang w:val="ru-RU"/>
              </w:rPr>
            </w:pPr>
            <w:r>
              <w:rPr>
                <w:rFonts w:ascii="Arial" w:hAnsi="Arial" w:cs="Arial"/>
                <w:sz w:val="24"/>
                <w:szCs w:val="24"/>
                <w:lang w:val="ru-RU"/>
              </w:rPr>
              <w:t>Проектор</w:t>
            </w:r>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2</w:t>
            </w:r>
          </w:p>
        </w:tc>
        <w:tc>
          <w:tcPr>
            <w:tcW w:w="6237" w:type="dxa"/>
            <w:tcBorders>
              <w:top w:val="single" w:sz="4" w:space="0" w:color="000000"/>
              <w:left w:val="single" w:sz="4" w:space="0" w:color="000000"/>
              <w:bottom w:val="single" w:sz="4" w:space="0" w:color="000000"/>
              <w:right w:val="single" w:sz="4" w:space="0" w:color="000000"/>
            </w:tcBorders>
          </w:tcPr>
          <w:p w:rsidR="00E26372" w:rsidRPr="001621BF" w:rsidRDefault="00E26372" w:rsidP="00C203BD">
            <w:pPr>
              <w:pStyle w:val="TableParagraph"/>
              <w:spacing w:line="256" w:lineRule="exact"/>
              <w:ind w:left="105"/>
              <w:rPr>
                <w:rFonts w:ascii="Arial" w:hAnsi="Arial" w:cs="Arial"/>
                <w:sz w:val="24"/>
                <w:szCs w:val="24"/>
                <w:lang w:val="ru-RU"/>
              </w:rPr>
            </w:pPr>
            <w:r w:rsidRPr="00C17DD3">
              <w:rPr>
                <w:rFonts w:ascii="Arial" w:hAnsi="Arial" w:cs="Arial"/>
                <w:sz w:val="24"/>
                <w:szCs w:val="24"/>
              </w:rPr>
              <w:t>Лицензионное</w:t>
            </w:r>
            <w:r>
              <w:rPr>
                <w:rFonts w:ascii="Arial" w:hAnsi="Arial" w:cs="Arial"/>
                <w:sz w:val="24"/>
                <w:szCs w:val="24"/>
                <w:lang w:val="ru-RU"/>
              </w:rPr>
              <w:t xml:space="preserve"> </w:t>
            </w:r>
            <w:r w:rsidRPr="00C17DD3">
              <w:rPr>
                <w:rFonts w:ascii="Arial" w:hAnsi="Arial" w:cs="Arial"/>
                <w:sz w:val="24"/>
                <w:szCs w:val="24"/>
              </w:rPr>
              <w:t>программное</w:t>
            </w:r>
            <w:r>
              <w:rPr>
                <w:rFonts w:ascii="Arial" w:hAnsi="Arial" w:cs="Arial"/>
                <w:sz w:val="24"/>
                <w:szCs w:val="24"/>
                <w:lang w:val="ru-RU"/>
              </w:rPr>
              <w:t xml:space="preserve"> </w:t>
            </w:r>
            <w:r>
              <w:rPr>
                <w:rFonts w:ascii="Arial" w:hAnsi="Arial" w:cs="Arial"/>
                <w:sz w:val="24"/>
                <w:szCs w:val="24"/>
              </w:rPr>
              <w:t>обеспечение</w:t>
            </w:r>
          </w:p>
        </w:tc>
        <w:tc>
          <w:tcPr>
            <w:tcW w:w="2473" w:type="dxa"/>
            <w:tcBorders>
              <w:top w:val="single" w:sz="4" w:space="0" w:color="000000"/>
              <w:left w:val="single" w:sz="4" w:space="0" w:color="000000"/>
              <w:bottom w:val="single" w:sz="4" w:space="0" w:color="000000"/>
              <w:right w:val="single" w:sz="4" w:space="0" w:color="000000"/>
            </w:tcBorders>
          </w:tcPr>
          <w:p w:rsidR="00E26372" w:rsidRPr="00342306" w:rsidRDefault="00E26372" w:rsidP="00C203BD">
            <w:pPr>
              <w:widowControl/>
              <w:adjustRightInd w:val="0"/>
              <w:rPr>
                <w:rFonts w:ascii="Arial" w:hAnsi="Arial" w:cs="Arial"/>
                <w:color w:val="000000"/>
                <w:sz w:val="24"/>
                <w:szCs w:val="24"/>
                <w:lang w:val="ru-RU"/>
              </w:rPr>
            </w:pPr>
            <w:r>
              <w:rPr>
                <w:rFonts w:ascii="Arial" w:hAnsi="Arial" w:cs="Arial"/>
                <w:color w:val="000000"/>
                <w:sz w:val="24"/>
                <w:szCs w:val="24"/>
              </w:rPr>
              <w:t>MicrosoftWindows</w:t>
            </w:r>
            <w:r w:rsidRPr="00342306">
              <w:rPr>
                <w:rFonts w:ascii="Arial" w:hAnsi="Arial" w:cs="Arial"/>
                <w:color w:val="000000"/>
                <w:sz w:val="24"/>
                <w:szCs w:val="24"/>
                <w:lang w:val="ru-RU"/>
              </w:rPr>
              <w:t xml:space="preserve"> 10 "или аналог"; </w:t>
            </w:r>
            <w:r>
              <w:rPr>
                <w:rFonts w:ascii="Arial" w:hAnsi="Arial" w:cs="Arial"/>
                <w:color w:val="000000"/>
                <w:sz w:val="24"/>
                <w:szCs w:val="24"/>
              </w:rPr>
              <w:t>MicrosoftOffice</w:t>
            </w:r>
            <w:r w:rsidRPr="00342306">
              <w:rPr>
                <w:rFonts w:ascii="Arial" w:hAnsi="Arial" w:cs="Arial"/>
                <w:color w:val="000000"/>
                <w:sz w:val="24"/>
                <w:szCs w:val="24"/>
                <w:lang w:val="ru-RU"/>
              </w:rPr>
              <w:t xml:space="preserve"> 2013"или аналог"; </w:t>
            </w:r>
          </w:p>
          <w:p w:rsidR="00E26372" w:rsidRPr="001621BF" w:rsidRDefault="00E26372" w:rsidP="00C203BD">
            <w:pPr>
              <w:widowControl/>
              <w:adjustRightInd w:val="0"/>
              <w:rPr>
                <w:rFonts w:ascii="Arial" w:hAnsi="Arial" w:cs="Arial"/>
                <w:sz w:val="24"/>
                <w:szCs w:val="24"/>
                <w:lang w:val="ru-RU"/>
              </w:rPr>
            </w:pPr>
            <w:r w:rsidRPr="001621BF">
              <w:rPr>
                <w:rFonts w:ascii="Arial" w:hAnsi="Arial" w:cs="Arial"/>
                <w:color w:val="000000"/>
                <w:sz w:val="24"/>
                <w:szCs w:val="24"/>
                <w:lang w:val="ru-RU"/>
              </w:rPr>
              <w:t xml:space="preserve">Антивирус </w:t>
            </w:r>
            <w:r>
              <w:rPr>
                <w:rFonts w:ascii="Arial" w:hAnsi="Arial" w:cs="Arial"/>
                <w:color w:val="000000"/>
                <w:sz w:val="24"/>
                <w:szCs w:val="24"/>
              </w:rPr>
              <w:t>Kaspersky</w:t>
            </w:r>
            <w:r>
              <w:rPr>
                <w:rFonts w:ascii="Arial" w:hAnsi="Arial" w:cs="Arial"/>
                <w:color w:val="000000"/>
                <w:sz w:val="24"/>
                <w:szCs w:val="24"/>
                <w:lang w:val="ru-RU"/>
              </w:rPr>
              <w:t>"или аналог"</w:t>
            </w:r>
          </w:p>
        </w:tc>
      </w:tr>
      <w:tr w:rsidR="00E26372" w:rsidRPr="00C17DD3" w:rsidTr="00E26372">
        <w:trPr>
          <w:trHeight w:val="553"/>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before="1"/>
              <w:ind w:left="107"/>
              <w:rPr>
                <w:rFonts w:ascii="Arial" w:hAnsi="Arial" w:cs="Arial"/>
                <w:sz w:val="24"/>
                <w:szCs w:val="24"/>
              </w:rPr>
            </w:pPr>
            <w:r w:rsidRPr="00C17DD3">
              <w:rPr>
                <w:rFonts w:ascii="Arial" w:hAnsi="Arial" w:cs="Arial"/>
                <w:sz w:val="24"/>
                <w:szCs w:val="24"/>
              </w:rPr>
              <w:t>3</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70" w:lineRule="atLeast"/>
              <w:ind w:left="105"/>
              <w:rPr>
                <w:rFonts w:ascii="Arial" w:hAnsi="Arial" w:cs="Arial"/>
                <w:sz w:val="24"/>
                <w:szCs w:val="24"/>
                <w:lang w:val="ru-RU"/>
              </w:rPr>
            </w:pPr>
            <w:r w:rsidRPr="00C17DD3">
              <w:rPr>
                <w:rFonts w:ascii="Arial" w:hAnsi="Arial" w:cs="Arial"/>
                <w:sz w:val="24"/>
                <w:szCs w:val="24"/>
                <w:lang w:val="ru-RU"/>
              </w:rPr>
              <w:t>Компьютер</w:t>
            </w:r>
            <w:r>
              <w:rPr>
                <w:rFonts w:ascii="Arial" w:hAnsi="Arial" w:cs="Arial"/>
                <w:sz w:val="24"/>
                <w:szCs w:val="24"/>
                <w:lang w:val="ru-RU"/>
              </w:rPr>
              <w:t xml:space="preserve"> </w:t>
            </w:r>
            <w:r w:rsidRPr="00C17DD3">
              <w:rPr>
                <w:rFonts w:ascii="Arial" w:hAnsi="Arial" w:cs="Arial"/>
                <w:sz w:val="24"/>
                <w:szCs w:val="24"/>
                <w:lang w:val="ru-RU"/>
              </w:rPr>
              <w:t>с</w:t>
            </w:r>
            <w:r>
              <w:rPr>
                <w:rFonts w:ascii="Arial" w:hAnsi="Arial" w:cs="Arial"/>
                <w:sz w:val="24"/>
                <w:szCs w:val="24"/>
                <w:lang w:val="ru-RU"/>
              </w:rPr>
              <w:t xml:space="preserve"> </w:t>
            </w:r>
            <w:r w:rsidRPr="00C17DD3">
              <w:rPr>
                <w:rFonts w:ascii="Arial" w:hAnsi="Arial" w:cs="Arial"/>
                <w:sz w:val="24"/>
                <w:szCs w:val="24"/>
                <w:lang w:val="ru-RU"/>
              </w:rPr>
              <w:t>выходом</w:t>
            </w:r>
            <w:r>
              <w:rPr>
                <w:rFonts w:ascii="Arial" w:hAnsi="Arial" w:cs="Arial"/>
                <w:sz w:val="24"/>
                <w:szCs w:val="24"/>
                <w:lang w:val="ru-RU"/>
              </w:rPr>
              <w:t xml:space="preserve"> </w:t>
            </w:r>
            <w:r w:rsidRPr="00C17DD3">
              <w:rPr>
                <w:rFonts w:ascii="Arial" w:hAnsi="Arial" w:cs="Arial"/>
                <w:sz w:val="24"/>
                <w:szCs w:val="24"/>
                <w:lang w:val="ru-RU"/>
              </w:rPr>
              <w:t>в</w:t>
            </w:r>
            <w:r>
              <w:rPr>
                <w:rFonts w:ascii="Arial" w:hAnsi="Arial" w:cs="Arial"/>
                <w:sz w:val="24"/>
                <w:szCs w:val="24"/>
                <w:lang w:val="ru-RU"/>
              </w:rPr>
              <w:t xml:space="preserve"> </w:t>
            </w:r>
            <w:r w:rsidRPr="00C17DD3">
              <w:rPr>
                <w:rFonts w:ascii="Arial" w:hAnsi="Arial" w:cs="Arial"/>
                <w:sz w:val="24"/>
                <w:szCs w:val="24"/>
                <w:lang w:val="ru-RU"/>
              </w:rPr>
              <w:t>локальную</w:t>
            </w:r>
            <w:r>
              <w:rPr>
                <w:rFonts w:ascii="Arial" w:hAnsi="Arial" w:cs="Arial"/>
                <w:sz w:val="24"/>
                <w:szCs w:val="24"/>
                <w:lang w:val="ru-RU"/>
              </w:rPr>
              <w:t xml:space="preserve"> </w:t>
            </w:r>
            <w:r w:rsidRPr="00C17DD3">
              <w:rPr>
                <w:rFonts w:ascii="Arial" w:hAnsi="Arial" w:cs="Arial"/>
                <w:sz w:val="24"/>
                <w:szCs w:val="24"/>
                <w:lang w:val="ru-RU"/>
              </w:rPr>
              <w:t>и</w:t>
            </w:r>
            <w:r>
              <w:rPr>
                <w:rFonts w:ascii="Arial" w:hAnsi="Arial" w:cs="Arial"/>
                <w:sz w:val="24"/>
                <w:szCs w:val="24"/>
                <w:lang w:val="ru-RU"/>
              </w:rPr>
              <w:t xml:space="preserve"> </w:t>
            </w:r>
            <w:r w:rsidRPr="00C17DD3">
              <w:rPr>
                <w:rFonts w:ascii="Arial" w:hAnsi="Arial" w:cs="Arial"/>
                <w:sz w:val="24"/>
                <w:szCs w:val="24"/>
                <w:lang w:val="ru-RU"/>
              </w:rPr>
              <w:t>глобальную</w:t>
            </w:r>
            <w:r>
              <w:rPr>
                <w:rFonts w:ascii="Arial" w:hAnsi="Arial" w:cs="Arial"/>
                <w:sz w:val="24"/>
                <w:szCs w:val="24"/>
                <w:lang w:val="ru-RU"/>
              </w:rPr>
              <w:t xml:space="preserve"> </w:t>
            </w:r>
            <w:r w:rsidRPr="00C17DD3">
              <w:rPr>
                <w:rFonts w:ascii="Arial" w:hAnsi="Arial" w:cs="Arial"/>
                <w:sz w:val="24"/>
                <w:szCs w:val="24"/>
                <w:lang w:val="ru-RU"/>
              </w:rPr>
              <w:t>сеть</w:t>
            </w:r>
            <w:r>
              <w:rPr>
                <w:rFonts w:ascii="Arial" w:hAnsi="Arial" w:cs="Arial"/>
                <w:sz w:val="24"/>
                <w:szCs w:val="24"/>
                <w:lang w:val="ru-RU"/>
              </w:rPr>
              <w:t xml:space="preserve"> </w:t>
            </w:r>
            <w:r w:rsidRPr="00C17DD3">
              <w:rPr>
                <w:rFonts w:ascii="Arial" w:hAnsi="Arial" w:cs="Arial"/>
                <w:sz w:val="24"/>
                <w:szCs w:val="24"/>
                <w:lang w:val="ru-RU"/>
              </w:rPr>
              <w:t>Интернет</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rPr>
                <w:rFonts w:ascii="Arial" w:hAnsi="Arial" w:cs="Arial"/>
                <w:sz w:val="24"/>
                <w:szCs w:val="24"/>
                <w:lang w:val="ru-RU"/>
              </w:rPr>
            </w:pPr>
            <w:r>
              <w:rPr>
                <w:rFonts w:ascii="Arial" w:hAnsi="Arial" w:cs="Arial"/>
                <w:sz w:val="24"/>
                <w:szCs w:val="24"/>
                <w:lang w:val="ru-RU"/>
              </w:rPr>
              <w:t>Компьютер с выходом в глобальную сеть Интернет</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lang w:val="ru-RU"/>
              </w:rPr>
            </w:pPr>
            <w:r w:rsidRPr="00C17DD3">
              <w:rPr>
                <w:rFonts w:ascii="Arial" w:hAnsi="Arial" w:cs="Arial"/>
                <w:b/>
                <w:sz w:val="24"/>
                <w:szCs w:val="24"/>
              </w:rPr>
              <w:t>III</w:t>
            </w:r>
            <w:r>
              <w:rPr>
                <w:rFonts w:ascii="Arial" w:hAnsi="Arial" w:cs="Arial"/>
                <w:b/>
                <w:sz w:val="24"/>
                <w:szCs w:val="24"/>
                <w:lang w:val="ru-RU"/>
              </w:rPr>
              <w:t xml:space="preserve"> </w:t>
            </w:r>
            <w:r w:rsidRPr="00C17DD3">
              <w:rPr>
                <w:rFonts w:ascii="Arial" w:hAnsi="Arial" w:cs="Arial"/>
                <w:b/>
                <w:sz w:val="24"/>
                <w:szCs w:val="24"/>
                <w:lang w:val="ru-RU"/>
              </w:rPr>
              <w:t>Демонстрационные</w:t>
            </w:r>
            <w:r>
              <w:rPr>
                <w:rFonts w:ascii="Arial" w:hAnsi="Arial" w:cs="Arial"/>
                <w:b/>
                <w:sz w:val="24"/>
                <w:szCs w:val="24"/>
                <w:lang w:val="ru-RU"/>
              </w:rPr>
              <w:t xml:space="preserve"> </w:t>
            </w:r>
            <w:r w:rsidRPr="00C17DD3">
              <w:rPr>
                <w:rFonts w:ascii="Arial" w:hAnsi="Arial" w:cs="Arial"/>
                <w:b/>
                <w:sz w:val="24"/>
                <w:szCs w:val="24"/>
                <w:lang w:val="ru-RU"/>
              </w:rPr>
              <w:t>учебно-наглядные</w:t>
            </w:r>
            <w:r>
              <w:rPr>
                <w:rFonts w:ascii="Arial" w:hAnsi="Arial" w:cs="Arial"/>
                <w:b/>
                <w:sz w:val="24"/>
                <w:szCs w:val="24"/>
                <w:lang w:val="ru-RU"/>
              </w:rPr>
              <w:t xml:space="preserve"> </w:t>
            </w:r>
            <w:r w:rsidRPr="00C17DD3">
              <w:rPr>
                <w:rFonts w:ascii="Arial" w:hAnsi="Arial" w:cs="Arial"/>
                <w:b/>
                <w:sz w:val="24"/>
                <w:szCs w:val="24"/>
                <w:lang w:val="ru-RU"/>
              </w:rPr>
              <w:t>пособия</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rPr>
            </w:pPr>
            <w:r w:rsidRPr="00C17DD3">
              <w:rPr>
                <w:rFonts w:ascii="Arial" w:hAnsi="Arial" w:cs="Arial"/>
                <w:b/>
                <w:sz w:val="24"/>
                <w:szCs w:val="24"/>
              </w:rPr>
              <w:t>Основное</w:t>
            </w:r>
            <w:r>
              <w:rPr>
                <w:rFonts w:ascii="Arial" w:hAnsi="Arial" w:cs="Arial"/>
                <w:b/>
                <w:sz w:val="24"/>
                <w:szCs w:val="24"/>
                <w:lang w:val="ru-RU"/>
              </w:rPr>
              <w:t xml:space="preserve"> </w:t>
            </w:r>
            <w:r w:rsidRPr="00C17DD3">
              <w:rPr>
                <w:rFonts w:ascii="Arial" w:hAnsi="Arial" w:cs="Arial"/>
                <w:b/>
                <w:sz w:val="24"/>
                <w:szCs w:val="24"/>
              </w:rPr>
              <w:t>оборудование</w:t>
            </w:r>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1</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5"/>
              <w:rPr>
                <w:rFonts w:ascii="Arial" w:hAnsi="Arial" w:cs="Arial"/>
                <w:sz w:val="24"/>
                <w:szCs w:val="24"/>
                <w:lang w:val="ru-RU"/>
              </w:rPr>
            </w:pPr>
            <w:r w:rsidRPr="00C17DD3">
              <w:rPr>
                <w:rFonts w:ascii="Arial" w:hAnsi="Arial" w:cs="Arial"/>
                <w:sz w:val="24"/>
                <w:szCs w:val="24"/>
                <w:lang w:val="ru-RU"/>
              </w:rPr>
              <w:t>Учебно-методический</w:t>
            </w:r>
            <w:r>
              <w:rPr>
                <w:rFonts w:ascii="Arial" w:hAnsi="Arial" w:cs="Arial"/>
                <w:sz w:val="24"/>
                <w:szCs w:val="24"/>
                <w:lang w:val="ru-RU"/>
              </w:rPr>
              <w:t xml:space="preserve"> </w:t>
            </w:r>
            <w:r w:rsidRPr="00C17DD3">
              <w:rPr>
                <w:rFonts w:ascii="Arial" w:hAnsi="Arial" w:cs="Arial"/>
                <w:sz w:val="24"/>
                <w:szCs w:val="24"/>
                <w:lang w:val="ru-RU"/>
              </w:rPr>
              <w:t>комплекс</w:t>
            </w:r>
            <w:r>
              <w:rPr>
                <w:rFonts w:ascii="Arial" w:hAnsi="Arial" w:cs="Arial"/>
                <w:sz w:val="24"/>
                <w:szCs w:val="24"/>
                <w:lang w:val="ru-RU"/>
              </w:rPr>
              <w:t xml:space="preserve"> </w:t>
            </w:r>
            <w:r w:rsidRPr="00C17DD3">
              <w:rPr>
                <w:rFonts w:ascii="Arial" w:hAnsi="Arial" w:cs="Arial"/>
                <w:sz w:val="24"/>
                <w:szCs w:val="24"/>
                <w:lang w:val="ru-RU"/>
              </w:rPr>
              <w:t>по</w:t>
            </w:r>
            <w:r>
              <w:rPr>
                <w:rFonts w:ascii="Arial" w:hAnsi="Arial" w:cs="Arial"/>
                <w:sz w:val="24"/>
                <w:szCs w:val="24"/>
                <w:lang w:val="ru-RU"/>
              </w:rPr>
              <w:t xml:space="preserve"> </w:t>
            </w:r>
            <w:r w:rsidRPr="00C17DD3">
              <w:rPr>
                <w:rFonts w:ascii="Arial" w:hAnsi="Arial" w:cs="Arial"/>
                <w:sz w:val="24"/>
                <w:szCs w:val="24"/>
                <w:lang w:val="ru-RU"/>
              </w:rPr>
              <w:t>дисциплине</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rPr>
                <w:rFonts w:ascii="Arial" w:hAnsi="Arial" w:cs="Arial"/>
                <w:sz w:val="24"/>
                <w:szCs w:val="24"/>
                <w:lang w:val="ru-RU"/>
              </w:rPr>
            </w:pPr>
            <w:r>
              <w:rPr>
                <w:rFonts w:ascii="Arial" w:hAnsi="Arial" w:cs="Arial"/>
                <w:sz w:val="24"/>
                <w:szCs w:val="24"/>
                <w:lang w:val="ru-RU"/>
              </w:rPr>
              <w:t>Рабочая программа, КТП, Конспекты, КОС</w:t>
            </w:r>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2</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5"/>
              <w:rPr>
                <w:rFonts w:ascii="Arial" w:hAnsi="Arial" w:cs="Arial"/>
                <w:sz w:val="24"/>
                <w:szCs w:val="24"/>
              </w:rPr>
            </w:pPr>
            <w:r w:rsidRPr="00C17DD3">
              <w:rPr>
                <w:rFonts w:ascii="Arial" w:hAnsi="Arial" w:cs="Arial"/>
                <w:sz w:val="24"/>
                <w:szCs w:val="24"/>
              </w:rPr>
              <w:t>Учебные</w:t>
            </w:r>
            <w:r>
              <w:rPr>
                <w:rFonts w:ascii="Arial" w:hAnsi="Arial" w:cs="Arial"/>
                <w:sz w:val="24"/>
                <w:szCs w:val="24"/>
                <w:lang w:val="ru-RU"/>
              </w:rPr>
              <w:t xml:space="preserve"> </w:t>
            </w:r>
            <w:r w:rsidRPr="00C17DD3">
              <w:rPr>
                <w:rFonts w:ascii="Arial" w:hAnsi="Arial" w:cs="Arial"/>
                <w:sz w:val="24"/>
                <w:szCs w:val="24"/>
              </w:rPr>
              <w:t>пособия</w:t>
            </w:r>
          </w:p>
        </w:tc>
        <w:tc>
          <w:tcPr>
            <w:tcW w:w="2473" w:type="dxa"/>
            <w:tcBorders>
              <w:top w:val="single" w:sz="4" w:space="0" w:color="000000"/>
              <w:left w:val="single" w:sz="4" w:space="0" w:color="000000"/>
              <w:bottom w:val="single" w:sz="4" w:space="0" w:color="000000"/>
              <w:right w:val="single" w:sz="4" w:space="0" w:color="000000"/>
            </w:tcBorders>
          </w:tcPr>
          <w:p w:rsidR="00E26372" w:rsidRPr="00E95E29" w:rsidRDefault="00E26372" w:rsidP="00C203BD">
            <w:pPr>
              <w:pStyle w:val="TableParagraph"/>
              <w:rPr>
                <w:rFonts w:ascii="Arial" w:hAnsi="Arial" w:cs="Arial"/>
                <w:sz w:val="24"/>
                <w:szCs w:val="24"/>
              </w:rPr>
            </w:pPr>
            <w:r w:rsidRPr="00E95E29">
              <w:rPr>
                <w:rFonts w:ascii="Arial" w:hAnsi="Arial" w:cs="Arial"/>
                <w:color w:val="0D0D0D"/>
                <w:sz w:val="24"/>
                <w:szCs w:val="24"/>
                <w:lang w:val="ru-RU"/>
              </w:rPr>
              <w:t>П</w:t>
            </w:r>
            <w:r w:rsidRPr="00E95E29">
              <w:rPr>
                <w:rFonts w:ascii="Arial" w:hAnsi="Arial" w:cs="Arial"/>
                <w:color w:val="0D0D0D"/>
                <w:sz w:val="24"/>
                <w:szCs w:val="24"/>
              </w:rPr>
              <w:t>ечатные</w:t>
            </w:r>
            <w:r>
              <w:rPr>
                <w:rFonts w:ascii="Arial" w:hAnsi="Arial" w:cs="Arial"/>
                <w:color w:val="0D0D0D"/>
                <w:sz w:val="24"/>
                <w:szCs w:val="24"/>
                <w:lang w:val="ru-RU"/>
              </w:rPr>
              <w:t xml:space="preserve"> </w:t>
            </w:r>
            <w:r w:rsidRPr="00E95E29">
              <w:rPr>
                <w:rFonts w:ascii="Arial" w:hAnsi="Arial" w:cs="Arial"/>
                <w:color w:val="0D0D0D"/>
                <w:sz w:val="24"/>
                <w:szCs w:val="24"/>
              </w:rPr>
              <w:t>и</w:t>
            </w:r>
            <w:r>
              <w:rPr>
                <w:rFonts w:ascii="Arial" w:hAnsi="Arial" w:cs="Arial"/>
                <w:color w:val="0D0D0D"/>
                <w:sz w:val="24"/>
                <w:szCs w:val="24"/>
                <w:lang w:val="ru-RU"/>
              </w:rPr>
              <w:t xml:space="preserve"> </w:t>
            </w:r>
            <w:r w:rsidRPr="00E95E29">
              <w:rPr>
                <w:rFonts w:ascii="Arial" w:hAnsi="Arial" w:cs="Arial"/>
                <w:color w:val="0D0D0D"/>
                <w:sz w:val="24"/>
                <w:szCs w:val="24"/>
              </w:rPr>
              <w:t>электронные</w:t>
            </w:r>
            <w:r>
              <w:rPr>
                <w:rFonts w:ascii="Arial" w:hAnsi="Arial" w:cs="Arial"/>
                <w:color w:val="0D0D0D"/>
                <w:sz w:val="24"/>
                <w:szCs w:val="24"/>
                <w:lang w:val="ru-RU"/>
              </w:rPr>
              <w:t xml:space="preserve"> </w:t>
            </w:r>
            <w:r w:rsidRPr="00E95E29">
              <w:rPr>
                <w:rFonts w:ascii="Arial" w:hAnsi="Arial" w:cs="Arial"/>
                <w:color w:val="0D0D0D"/>
                <w:sz w:val="24"/>
                <w:szCs w:val="24"/>
              </w:rPr>
              <w:t>издания</w:t>
            </w:r>
          </w:p>
        </w:tc>
      </w:tr>
      <w:tr w:rsidR="00E26372" w:rsidRPr="00C17DD3" w:rsidTr="00E26372">
        <w:trPr>
          <w:trHeight w:val="554"/>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before="1"/>
              <w:ind w:left="107"/>
              <w:rPr>
                <w:rFonts w:ascii="Arial" w:hAnsi="Arial" w:cs="Arial"/>
                <w:sz w:val="24"/>
                <w:szCs w:val="24"/>
              </w:rPr>
            </w:pPr>
            <w:r w:rsidRPr="00C17DD3">
              <w:rPr>
                <w:rFonts w:ascii="Arial" w:hAnsi="Arial" w:cs="Arial"/>
                <w:sz w:val="24"/>
                <w:szCs w:val="24"/>
              </w:rPr>
              <w:t>3</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tabs>
                <w:tab w:val="left" w:pos="2122"/>
                <w:tab w:val="left" w:pos="2689"/>
                <w:tab w:val="left" w:pos="5121"/>
              </w:tabs>
              <w:spacing w:line="270" w:lineRule="atLeast"/>
              <w:ind w:left="105" w:right="98"/>
              <w:rPr>
                <w:rFonts w:ascii="Arial" w:hAnsi="Arial" w:cs="Arial"/>
                <w:sz w:val="24"/>
                <w:szCs w:val="24"/>
                <w:lang w:val="ru-RU"/>
              </w:rPr>
            </w:pPr>
            <w:r w:rsidRPr="00C17DD3">
              <w:rPr>
                <w:rFonts w:ascii="Arial" w:hAnsi="Arial" w:cs="Arial"/>
                <w:sz w:val="24"/>
                <w:szCs w:val="24"/>
                <w:lang w:val="ru-RU"/>
              </w:rPr>
              <w:t>Д</w:t>
            </w:r>
            <w:r>
              <w:rPr>
                <w:rFonts w:ascii="Arial" w:hAnsi="Arial" w:cs="Arial"/>
                <w:sz w:val="24"/>
                <w:szCs w:val="24"/>
                <w:lang w:val="ru-RU"/>
              </w:rPr>
              <w:t>идактический</w:t>
            </w:r>
            <w:r>
              <w:rPr>
                <w:rFonts w:ascii="Arial" w:hAnsi="Arial" w:cs="Arial"/>
                <w:sz w:val="24"/>
                <w:szCs w:val="24"/>
                <w:lang w:val="ru-RU"/>
              </w:rPr>
              <w:tab/>
              <w:t>и</w:t>
            </w:r>
            <w:r>
              <w:rPr>
                <w:rFonts w:ascii="Arial" w:hAnsi="Arial" w:cs="Arial"/>
                <w:sz w:val="24"/>
                <w:szCs w:val="24"/>
                <w:lang w:val="ru-RU"/>
              </w:rPr>
              <w:tab/>
              <w:t xml:space="preserve">демонстрационный </w:t>
            </w:r>
            <w:r w:rsidRPr="00C17DD3">
              <w:rPr>
                <w:rFonts w:ascii="Arial" w:hAnsi="Arial" w:cs="Arial"/>
                <w:spacing w:val="-1"/>
                <w:sz w:val="24"/>
                <w:szCs w:val="24"/>
                <w:lang w:val="ru-RU"/>
              </w:rPr>
              <w:t>материал,</w:t>
            </w:r>
            <w:r>
              <w:rPr>
                <w:rFonts w:ascii="Arial" w:hAnsi="Arial" w:cs="Arial"/>
                <w:spacing w:val="-1"/>
                <w:sz w:val="24"/>
                <w:szCs w:val="24"/>
                <w:lang w:val="ru-RU"/>
              </w:rPr>
              <w:t xml:space="preserve"> </w:t>
            </w:r>
            <w:r w:rsidRPr="00C17DD3">
              <w:rPr>
                <w:rFonts w:ascii="Arial" w:hAnsi="Arial" w:cs="Arial"/>
                <w:sz w:val="24"/>
                <w:szCs w:val="24"/>
                <w:lang w:val="ru-RU"/>
              </w:rPr>
              <w:t>необходимый</w:t>
            </w:r>
            <w:r>
              <w:rPr>
                <w:rFonts w:ascii="Arial" w:hAnsi="Arial" w:cs="Arial"/>
                <w:sz w:val="24"/>
                <w:szCs w:val="24"/>
                <w:lang w:val="ru-RU"/>
              </w:rPr>
              <w:t xml:space="preserve"> </w:t>
            </w:r>
            <w:r w:rsidRPr="00C17DD3">
              <w:rPr>
                <w:rFonts w:ascii="Arial" w:hAnsi="Arial" w:cs="Arial"/>
                <w:sz w:val="24"/>
                <w:szCs w:val="24"/>
                <w:lang w:val="ru-RU"/>
              </w:rPr>
              <w:t>для</w:t>
            </w:r>
            <w:r>
              <w:rPr>
                <w:rFonts w:ascii="Arial" w:hAnsi="Arial" w:cs="Arial"/>
                <w:sz w:val="24"/>
                <w:szCs w:val="24"/>
                <w:lang w:val="ru-RU"/>
              </w:rPr>
              <w:t xml:space="preserve"> </w:t>
            </w:r>
            <w:r w:rsidRPr="00C17DD3">
              <w:rPr>
                <w:rFonts w:ascii="Arial" w:hAnsi="Arial" w:cs="Arial"/>
                <w:sz w:val="24"/>
                <w:szCs w:val="24"/>
                <w:lang w:val="ru-RU"/>
              </w:rPr>
              <w:t>организации</w:t>
            </w:r>
            <w:r>
              <w:rPr>
                <w:rFonts w:ascii="Arial" w:hAnsi="Arial" w:cs="Arial"/>
                <w:sz w:val="24"/>
                <w:szCs w:val="24"/>
                <w:lang w:val="ru-RU"/>
              </w:rPr>
              <w:t xml:space="preserve"> </w:t>
            </w:r>
            <w:r w:rsidRPr="00C17DD3">
              <w:rPr>
                <w:rFonts w:ascii="Arial" w:hAnsi="Arial" w:cs="Arial"/>
                <w:sz w:val="24"/>
                <w:szCs w:val="24"/>
                <w:lang w:val="ru-RU"/>
              </w:rPr>
              <w:t>качественного</w:t>
            </w:r>
            <w:r>
              <w:rPr>
                <w:rFonts w:ascii="Arial" w:hAnsi="Arial" w:cs="Arial"/>
                <w:sz w:val="24"/>
                <w:szCs w:val="24"/>
                <w:lang w:val="ru-RU"/>
              </w:rPr>
              <w:t xml:space="preserve"> </w:t>
            </w:r>
            <w:r w:rsidRPr="00C17DD3">
              <w:rPr>
                <w:rFonts w:ascii="Arial" w:hAnsi="Arial" w:cs="Arial"/>
                <w:sz w:val="24"/>
                <w:szCs w:val="24"/>
                <w:lang w:val="ru-RU"/>
              </w:rPr>
              <w:t>обучения</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rPr>
                <w:rFonts w:ascii="Arial" w:hAnsi="Arial" w:cs="Arial"/>
                <w:sz w:val="24"/>
                <w:szCs w:val="24"/>
                <w:lang w:val="ru-RU"/>
              </w:rPr>
            </w:pPr>
            <w:r>
              <w:rPr>
                <w:rFonts w:ascii="Arial" w:hAnsi="Arial" w:cs="Arial"/>
                <w:sz w:val="24"/>
                <w:szCs w:val="24"/>
                <w:lang w:val="ru-RU"/>
              </w:rPr>
              <w:t>Презентации</w:t>
            </w:r>
          </w:p>
        </w:tc>
      </w:tr>
    </w:tbl>
    <w:p w:rsidR="00B11FD4" w:rsidRPr="0055318A" w:rsidRDefault="00B11FD4" w:rsidP="0055318A">
      <w:pPr>
        <w:spacing w:after="0" w:line="240" w:lineRule="auto"/>
        <w:rPr>
          <w:rFonts w:ascii="Arial" w:hAnsi="Arial" w:cs="Arial"/>
          <w:sz w:val="24"/>
          <w:szCs w:val="24"/>
        </w:rPr>
      </w:pPr>
    </w:p>
    <w:p w:rsidR="0055318A" w:rsidRPr="00E26372" w:rsidRDefault="0055318A" w:rsidP="00E26372">
      <w:pPr>
        <w:spacing w:after="0" w:line="240" w:lineRule="auto"/>
        <w:jc w:val="both"/>
        <w:rPr>
          <w:rFonts w:ascii="Arial" w:hAnsi="Arial" w:cs="Arial"/>
          <w:b/>
          <w:sz w:val="24"/>
          <w:szCs w:val="24"/>
        </w:rPr>
      </w:pPr>
      <w:r w:rsidRPr="00E26372">
        <w:rPr>
          <w:rFonts w:ascii="Arial" w:hAnsi="Arial" w:cs="Arial"/>
          <w:b/>
          <w:sz w:val="24"/>
          <w:szCs w:val="24"/>
        </w:rPr>
        <w:t>3.2. Информационное обеспечение реализации программы</w:t>
      </w:r>
    </w:p>
    <w:p w:rsidR="0055318A" w:rsidRPr="0055318A" w:rsidRDefault="0055318A" w:rsidP="00E26372">
      <w:pPr>
        <w:spacing w:after="0" w:line="240" w:lineRule="auto"/>
        <w:ind w:firstLine="708"/>
        <w:jc w:val="both"/>
        <w:rPr>
          <w:rFonts w:ascii="Arial" w:hAnsi="Arial" w:cs="Arial"/>
          <w:sz w:val="24"/>
          <w:szCs w:val="24"/>
        </w:rPr>
      </w:pPr>
      <w:r w:rsidRPr="0055318A">
        <w:rPr>
          <w:rFonts w:ascii="Arial" w:hAnsi="Arial" w:cs="Arial"/>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w:t>
      </w:r>
    </w:p>
    <w:p w:rsidR="0055318A" w:rsidRDefault="0055318A" w:rsidP="00E26372">
      <w:pPr>
        <w:spacing w:after="0" w:line="240" w:lineRule="auto"/>
        <w:jc w:val="both"/>
        <w:rPr>
          <w:rFonts w:ascii="Arial" w:hAnsi="Arial" w:cs="Arial"/>
          <w:sz w:val="24"/>
          <w:szCs w:val="24"/>
        </w:rPr>
      </w:pPr>
    </w:p>
    <w:p w:rsidR="00B11FD4" w:rsidRPr="00B11FD4" w:rsidRDefault="00B11FD4" w:rsidP="00B11FD4">
      <w:pPr>
        <w:suppressAutoHyphens/>
        <w:spacing w:after="0"/>
        <w:jc w:val="both"/>
        <w:rPr>
          <w:rFonts w:ascii="Arial" w:hAnsi="Arial" w:cs="Arial"/>
          <w:b/>
          <w:color w:val="0D0D0D"/>
          <w:sz w:val="24"/>
          <w:szCs w:val="24"/>
        </w:rPr>
      </w:pPr>
      <w:r w:rsidRPr="00B11FD4">
        <w:rPr>
          <w:rFonts w:ascii="Arial" w:hAnsi="Arial" w:cs="Arial"/>
          <w:b/>
          <w:color w:val="0D0D0D"/>
          <w:sz w:val="24"/>
          <w:szCs w:val="24"/>
        </w:rPr>
        <w:t>3.2.1. Основные печатные и электронные издания</w:t>
      </w:r>
    </w:p>
    <w:p w:rsidR="00B11FD4" w:rsidRP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shd w:val="clear" w:color="auto" w:fill="FFFFFF"/>
        </w:rPr>
        <w:t>Белкина, В. Н.  Психология раннего и дошкольного детства : учебное пособие для вузов / В. Н. Белкина. — 2-е изд. — Москва : Издательство Юрайт, 2022. — 170 с. — (Высшее образование). — ISBN 978-5-534-08012-4. — Текст : электронный // Образовательная платформа Юрайт [сайт]. — URL: https://urait.ru/bcode/491309 (дата обращения: 21.06.2022).</w:t>
      </w:r>
    </w:p>
    <w:p w:rsidR="00B11FD4" w:rsidRP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rPr>
        <w:t xml:space="preserve">Веракса, Н. Е.  Детская психология : учебник для вузов / Н. Е. Веракса, А. Н. Веракса. — Москва : Издательство Юрайт, 2022. — 429 с. — (Высшее образование). — ISBN 978-5-534-15251-7. — Текст : электронный // </w:t>
      </w:r>
      <w:r w:rsidRPr="00B11FD4">
        <w:rPr>
          <w:rFonts w:ascii="Arial" w:hAnsi="Arial" w:cs="Arial"/>
          <w:color w:val="0D0D0D"/>
          <w:sz w:val="24"/>
          <w:szCs w:val="24"/>
        </w:rPr>
        <w:lastRenderedPageBreak/>
        <w:t>Образовательная платформа Юрайт [сайт]. — URL: https://urait.ru/bcode/489412 (дата обращения: 21.06.2022).</w:t>
      </w:r>
    </w:p>
    <w:p w:rsidR="00B11FD4" w:rsidRP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rPr>
        <w:t>Психология дошкольного возраста в 2 ч. Часть 1 : учебник и практикум для среднего профессионального образования / Е. И. Изотова [и др.] ; под редакцией Е. И. Изотовой. — Москва : Издательство Юрайт, 2022. — 222 с. — (Профессиональное образование). — ISBN 978-5-534-10206-2. — Текст : электронный // Образовательная платформа Юрайт [сайт]. — URL: https://urait.ru/bcode/498966 (дата обращения: 21.06.2022).</w:t>
      </w:r>
    </w:p>
    <w:p w:rsidR="00B11FD4" w:rsidRP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rPr>
        <w:t>Психология дошкольного возраста в 2 ч. Часть 2 : учебник и практикум для среднего профессионального образования / Е. И. Изотова [и др.] ; под редакцией Е. И. Изотовой. — Москва : Издательство Юрайт, 2022. — 240 с. — (Профессиональное образование). — ISBN 978-5-534-10203-1. — Текст : электронный // Образовательная платформа Юрайт [сайт]. — URL: https://urait.ru/bcode/498967 (дата обращения: 21.06.2022).</w:t>
      </w:r>
    </w:p>
    <w:p w:rsid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rPr>
        <w:t xml:space="preserve">Психология дошкольного детства : учебно-методическое пособие / составители О. В. Козачек, С. Б. Спиридонова, В. В. Спицына. — Волгоград : Волгоградский государственный социально-педагогический университет, «Перемена», 2018. — 135 c. — ISBN 78-5-9935-0377-6. — Текст : электронный // Электронный ресурс цифровой образовательной среды СПО PROFобразование : [сайт]. — URL: https://profspo.ru/books/80587   </w:t>
      </w:r>
    </w:p>
    <w:p w:rsidR="00B11FD4" w:rsidRPr="00B11FD4" w:rsidRDefault="00B11FD4" w:rsidP="00B11FD4">
      <w:pPr>
        <w:pStyle w:val="a7"/>
        <w:spacing w:after="0"/>
        <w:ind w:left="709"/>
        <w:jc w:val="both"/>
        <w:rPr>
          <w:rFonts w:ascii="Arial" w:hAnsi="Arial" w:cs="Arial"/>
          <w:color w:val="0D0D0D"/>
          <w:sz w:val="24"/>
          <w:szCs w:val="24"/>
        </w:rPr>
      </w:pPr>
    </w:p>
    <w:p w:rsidR="00B11FD4" w:rsidRPr="00B11FD4" w:rsidRDefault="00B11FD4" w:rsidP="00B11FD4">
      <w:pPr>
        <w:pStyle w:val="a7"/>
        <w:numPr>
          <w:ilvl w:val="2"/>
          <w:numId w:val="39"/>
        </w:numPr>
        <w:spacing w:after="0"/>
        <w:ind w:left="709"/>
        <w:jc w:val="both"/>
        <w:rPr>
          <w:rFonts w:ascii="Arial" w:hAnsi="Arial" w:cs="Arial"/>
          <w:bCs/>
          <w:i/>
          <w:color w:val="0D0D0D"/>
          <w:sz w:val="24"/>
          <w:szCs w:val="24"/>
        </w:rPr>
      </w:pPr>
      <w:r w:rsidRPr="00B11FD4">
        <w:rPr>
          <w:rFonts w:ascii="Arial" w:hAnsi="Arial" w:cs="Arial"/>
          <w:b/>
          <w:bCs/>
          <w:color w:val="0D0D0D"/>
          <w:sz w:val="24"/>
          <w:szCs w:val="24"/>
        </w:rPr>
        <w:t>Дополнительные источники</w:t>
      </w:r>
    </w:p>
    <w:p w:rsidR="00B11FD4" w:rsidRPr="00B11FD4" w:rsidRDefault="00B11FD4" w:rsidP="00B11FD4">
      <w:pPr>
        <w:pStyle w:val="a7"/>
        <w:numPr>
          <w:ilvl w:val="0"/>
          <w:numId w:val="38"/>
        </w:numPr>
        <w:spacing w:after="0"/>
        <w:ind w:left="0" w:firstLine="709"/>
        <w:jc w:val="both"/>
        <w:rPr>
          <w:rFonts w:ascii="Arial" w:hAnsi="Arial" w:cs="Arial"/>
          <w:bCs/>
          <w:color w:val="0D0D0D"/>
          <w:sz w:val="24"/>
          <w:szCs w:val="24"/>
        </w:rPr>
      </w:pPr>
      <w:r w:rsidRPr="00B11FD4">
        <w:rPr>
          <w:rFonts w:ascii="Arial" w:hAnsi="Arial" w:cs="Arial"/>
          <w:bCs/>
          <w:color w:val="0D0D0D"/>
          <w:sz w:val="24"/>
          <w:szCs w:val="24"/>
        </w:rPr>
        <w:t>Алексеева, Е. Е. Психологические проблемы детей дошкольного возраста: учебник и практикумдля СПО [Текст] / Е. Е. Алексеева. – 2–е изд., испр. и доп. – М.: Издательство Юрайт, 2018. – 195 с.</w:t>
      </w:r>
    </w:p>
    <w:p w:rsidR="00B11FD4" w:rsidRPr="00B11FD4" w:rsidRDefault="00B11FD4" w:rsidP="00B11FD4">
      <w:pPr>
        <w:pStyle w:val="a7"/>
        <w:numPr>
          <w:ilvl w:val="0"/>
          <w:numId w:val="38"/>
        </w:numPr>
        <w:spacing w:after="0"/>
        <w:ind w:left="0" w:firstLine="709"/>
        <w:jc w:val="both"/>
        <w:rPr>
          <w:rFonts w:ascii="Arial" w:hAnsi="Arial" w:cs="Arial"/>
          <w:bCs/>
          <w:color w:val="0D0D0D"/>
          <w:sz w:val="24"/>
          <w:szCs w:val="24"/>
        </w:rPr>
      </w:pPr>
      <w:r w:rsidRPr="00B11FD4">
        <w:rPr>
          <w:rFonts w:ascii="Arial" w:hAnsi="Arial" w:cs="Arial"/>
          <w:bCs/>
          <w:color w:val="0D0D0D"/>
          <w:sz w:val="24"/>
          <w:szCs w:val="24"/>
        </w:rPr>
        <w:t xml:space="preserve">Белкина, В. Н. Детская психология. Взаимодействие со сверстниками: учеб. пособие для СПО [Текст] / В. Н. Белкина. – 2–е изд., пер. и доп. – М. : Издательство Юрайт, 2018. – 170 с. </w:t>
      </w:r>
    </w:p>
    <w:p w:rsidR="00B11FD4" w:rsidRPr="00B11FD4" w:rsidRDefault="00B11FD4" w:rsidP="00B11FD4">
      <w:pPr>
        <w:pStyle w:val="a7"/>
        <w:numPr>
          <w:ilvl w:val="0"/>
          <w:numId w:val="38"/>
        </w:numPr>
        <w:spacing w:after="0"/>
        <w:ind w:left="0" w:firstLine="709"/>
        <w:jc w:val="both"/>
        <w:rPr>
          <w:rFonts w:ascii="Arial" w:hAnsi="Arial" w:cs="Arial"/>
          <w:bCs/>
          <w:color w:val="0D0D0D"/>
          <w:sz w:val="24"/>
          <w:szCs w:val="24"/>
        </w:rPr>
      </w:pPr>
      <w:r w:rsidRPr="00B11FD4">
        <w:rPr>
          <w:rFonts w:ascii="Arial" w:hAnsi="Arial" w:cs="Arial"/>
          <w:bCs/>
          <w:color w:val="0D0D0D"/>
          <w:sz w:val="24"/>
          <w:szCs w:val="24"/>
        </w:rPr>
        <w:t xml:space="preserve">Выготский, Л. С.  Вопросы детской психологии / Л. С. Выготский. — Москва : Издательство Юрайт, 2020. — 160 с. — (Антология мысли). — ISBN 978-5-534-06998-3. — Текст : электронный // ЭБС Юрайт [сайт]. — URL: https://urait.ru/bcode/452935 </w:t>
      </w:r>
    </w:p>
    <w:p w:rsidR="00B11FD4" w:rsidRPr="00B11FD4" w:rsidRDefault="00B11FD4" w:rsidP="00B11FD4">
      <w:pPr>
        <w:pStyle w:val="a7"/>
        <w:numPr>
          <w:ilvl w:val="0"/>
          <w:numId w:val="38"/>
        </w:numPr>
        <w:spacing w:after="0"/>
        <w:ind w:left="0" w:firstLine="709"/>
        <w:jc w:val="both"/>
        <w:rPr>
          <w:rFonts w:ascii="Arial" w:hAnsi="Arial" w:cs="Arial"/>
          <w:bCs/>
          <w:color w:val="0D0D0D"/>
          <w:sz w:val="24"/>
          <w:szCs w:val="24"/>
        </w:rPr>
      </w:pPr>
      <w:r w:rsidRPr="00B11FD4">
        <w:rPr>
          <w:rFonts w:ascii="Arial" w:hAnsi="Arial" w:cs="Arial"/>
          <w:bCs/>
          <w:color w:val="0D0D0D"/>
          <w:sz w:val="24"/>
          <w:szCs w:val="24"/>
        </w:rPr>
        <w:t>Гонина, О. О. Психология дошкольного возраста: учебник и практикум для академического бакалавриата [Текст] / О. О. Гонина. – 2–е изд., испр. и доп. – М. : Издательство Юрайт, 2019. – 425 с.</w:t>
      </w:r>
    </w:p>
    <w:p w:rsidR="00B11FD4" w:rsidRDefault="00B11FD4" w:rsidP="00E26372">
      <w:pPr>
        <w:spacing w:after="0" w:line="240" w:lineRule="auto"/>
        <w:jc w:val="both"/>
        <w:rPr>
          <w:rFonts w:ascii="Arial" w:hAnsi="Arial" w:cs="Arial"/>
          <w:sz w:val="24"/>
          <w:szCs w:val="24"/>
        </w:rPr>
      </w:pPr>
    </w:p>
    <w:p w:rsidR="0055318A" w:rsidRDefault="0055318A"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2712EE" w:rsidRDefault="002712EE" w:rsidP="0055318A">
      <w:pPr>
        <w:spacing w:after="0" w:line="240" w:lineRule="auto"/>
        <w:rPr>
          <w:rFonts w:ascii="Arial" w:hAnsi="Arial" w:cs="Arial"/>
          <w:sz w:val="24"/>
          <w:szCs w:val="24"/>
        </w:rPr>
      </w:pPr>
    </w:p>
    <w:p w:rsidR="00B11FD4" w:rsidRDefault="00B11FD4" w:rsidP="0055318A">
      <w:pPr>
        <w:spacing w:after="0" w:line="240" w:lineRule="auto"/>
        <w:rPr>
          <w:rFonts w:ascii="Arial" w:hAnsi="Arial" w:cs="Arial"/>
          <w:sz w:val="24"/>
          <w:szCs w:val="24"/>
        </w:rPr>
      </w:pPr>
    </w:p>
    <w:p w:rsidR="00B11FD4" w:rsidRDefault="00B11FD4" w:rsidP="0055318A">
      <w:pPr>
        <w:spacing w:after="0" w:line="240" w:lineRule="auto"/>
        <w:rPr>
          <w:rFonts w:ascii="Arial" w:hAnsi="Arial" w:cs="Arial"/>
          <w:sz w:val="24"/>
          <w:szCs w:val="24"/>
        </w:rPr>
      </w:pPr>
    </w:p>
    <w:p w:rsidR="002712EE" w:rsidRPr="0055318A" w:rsidRDefault="002712EE" w:rsidP="0055318A">
      <w:pPr>
        <w:spacing w:after="0" w:line="240" w:lineRule="auto"/>
        <w:rPr>
          <w:rFonts w:ascii="Arial" w:hAnsi="Arial" w:cs="Arial"/>
          <w:sz w:val="24"/>
          <w:szCs w:val="24"/>
        </w:rPr>
      </w:pPr>
    </w:p>
    <w:p w:rsidR="0055318A" w:rsidRPr="002712EE" w:rsidRDefault="0055318A" w:rsidP="002712EE">
      <w:pPr>
        <w:spacing w:after="0" w:line="240" w:lineRule="auto"/>
        <w:jc w:val="center"/>
        <w:rPr>
          <w:rFonts w:ascii="Arial" w:hAnsi="Arial" w:cs="Arial"/>
          <w:b/>
          <w:sz w:val="24"/>
          <w:szCs w:val="24"/>
        </w:rPr>
      </w:pPr>
      <w:r w:rsidRPr="002712EE">
        <w:rPr>
          <w:rFonts w:ascii="Arial" w:hAnsi="Arial" w:cs="Arial"/>
          <w:b/>
          <w:sz w:val="24"/>
          <w:szCs w:val="24"/>
        </w:rPr>
        <w:lastRenderedPageBreak/>
        <w:t>4. КОНТРОЛЬ И ОЦЕНКА РЕЗУЛЬТАТОВ ОСВОЕНИЯ</w:t>
      </w:r>
    </w:p>
    <w:p w:rsidR="0055318A" w:rsidRPr="002712EE" w:rsidRDefault="0055318A" w:rsidP="002712EE">
      <w:pPr>
        <w:spacing w:after="0" w:line="240" w:lineRule="auto"/>
        <w:jc w:val="center"/>
        <w:rPr>
          <w:rFonts w:ascii="Arial" w:hAnsi="Arial" w:cs="Arial"/>
          <w:b/>
          <w:sz w:val="24"/>
          <w:szCs w:val="24"/>
        </w:rPr>
      </w:pPr>
      <w:r w:rsidRPr="002712EE">
        <w:rPr>
          <w:rFonts w:ascii="Arial" w:hAnsi="Arial" w:cs="Arial"/>
          <w:b/>
          <w:sz w:val="24"/>
          <w:szCs w:val="24"/>
        </w:rPr>
        <w:t>УЧЕБНОЙ ДИСЦИПЛИНЫ</w:t>
      </w:r>
    </w:p>
    <w:p w:rsidR="0055318A" w:rsidRDefault="0055318A" w:rsidP="0055318A">
      <w:pPr>
        <w:spacing w:after="0" w:line="240"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3704"/>
        <w:gridCol w:w="2517"/>
      </w:tblGrid>
      <w:tr w:rsidR="00B11FD4" w:rsidRPr="00B11FD4" w:rsidTr="00B11FD4">
        <w:tc>
          <w:tcPr>
            <w:tcW w:w="1750" w:type="pct"/>
          </w:tcPr>
          <w:p w:rsidR="00B11FD4" w:rsidRPr="00B11FD4" w:rsidRDefault="00B11FD4" w:rsidP="00B11FD4">
            <w:pPr>
              <w:spacing w:after="0" w:line="240" w:lineRule="auto"/>
              <w:jc w:val="center"/>
              <w:rPr>
                <w:rFonts w:ascii="Arial" w:hAnsi="Arial" w:cs="Arial"/>
                <w:color w:val="0D0D0D"/>
                <w:sz w:val="24"/>
                <w:szCs w:val="24"/>
              </w:rPr>
            </w:pPr>
            <w:r w:rsidRPr="00B11FD4">
              <w:rPr>
                <w:rFonts w:ascii="Arial" w:hAnsi="Arial" w:cs="Arial"/>
                <w:b/>
                <w:bCs/>
                <w:i/>
                <w:color w:val="0D0D0D"/>
                <w:sz w:val="24"/>
                <w:szCs w:val="24"/>
              </w:rPr>
              <w:t>Результаты обучения</w:t>
            </w:r>
          </w:p>
        </w:tc>
        <w:tc>
          <w:tcPr>
            <w:tcW w:w="1935" w:type="pct"/>
          </w:tcPr>
          <w:p w:rsidR="00B11FD4" w:rsidRPr="00B11FD4" w:rsidRDefault="00B11FD4" w:rsidP="00B11FD4">
            <w:pPr>
              <w:spacing w:after="0" w:line="240" w:lineRule="auto"/>
              <w:jc w:val="center"/>
              <w:rPr>
                <w:rFonts w:ascii="Arial" w:hAnsi="Arial" w:cs="Arial"/>
                <w:b/>
                <w:bCs/>
                <w:i/>
                <w:color w:val="0D0D0D"/>
                <w:sz w:val="24"/>
                <w:szCs w:val="24"/>
              </w:rPr>
            </w:pPr>
            <w:r w:rsidRPr="00B11FD4">
              <w:rPr>
                <w:rFonts w:ascii="Arial" w:hAnsi="Arial" w:cs="Arial"/>
                <w:b/>
                <w:bCs/>
                <w:i/>
                <w:color w:val="0D0D0D"/>
                <w:sz w:val="24"/>
                <w:szCs w:val="24"/>
              </w:rPr>
              <w:t>Критерии оценки</w:t>
            </w:r>
          </w:p>
        </w:tc>
        <w:tc>
          <w:tcPr>
            <w:tcW w:w="1315" w:type="pct"/>
          </w:tcPr>
          <w:p w:rsidR="00B11FD4" w:rsidRPr="00B11FD4" w:rsidRDefault="00B11FD4" w:rsidP="00B11FD4">
            <w:pPr>
              <w:spacing w:after="0" w:line="240" w:lineRule="auto"/>
              <w:jc w:val="center"/>
              <w:rPr>
                <w:rFonts w:ascii="Arial" w:hAnsi="Arial" w:cs="Arial"/>
                <w:b/>
                <w:bCs/>
                <w:i/>
                <w:color w:val="0D0D0D"/>
                <w:sz w:val="24"/>
                <w:szCs w:val="24"/>
              </w:rPr>
            </w:pPr>
            <w:r w:rsidRPr="00B11FD4">
              <w:rPr>
                <w:rFonts w:ascii="Arial" w:hAnsi="Arial" w:cs="Arial"/>
                <w:b/>
                <w:bCs/>
                <w:i/>
                <w:color w:val="0D0D0D"/>
                <w:sz w:val="24"/>
                <w:szCs w:val="24"/>
              </w:rPr>
              <w:t>Методы оценки</w:t>
            </w:r>
          </w:p>
        </w:tc>
      </w:tr>
      <w:tr w:rsidR="00B11FD4" w:rsidRPr="00B11FD4" w:rsidTr="00B11FD4">
        <w:tc>
          <w:tcPr>
            <w:tcW w:w="1750" w:type="pct"/>
          </w:tcPr>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color w:val="0D0D0D"/>
                <w:sz w:val="24"/>
                <w:szCs w:val="24"/>
              </w:rPr>
              <w:t>детская психология как наука об особенностях психического развития ребенка;</w:t>
            </w:r>
            <w:r w:rsidRPr="00B11FD4">
              <w:rPr>
                <w:rFonts w:ascii="Arial" w:hAnsi="Arial" w:cs="Arial"/>
                <w:iCs/>
                <w:color w:val="0D0D0D"/>
                <w:sz w:val="24"/>
                <w:szCs w:val="24"/>
              </w:rPr>
              <w:t xml:space="preserve"> </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color w:val="0D0D0D"/>
                <w:sz w:val="24"/>
                <w:szCs w:val="24"/>
              </w:rPr>
              <w:t>основные закономерности психического развития;</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color w:val="0D0D0D"/>
                <w:sz w:val="24"/>
                <w:szCs w:val="24"/>
              </w:rPr>
            </w:pPr>
            <w:r w:rsidRPr="00B11FD4">
              <w:rPr>
                <w:rFonts w:ascii="Arial" w:hAnsi="Arial" w:cs="Arial"/>
                <w:color w:val="0D0D0D"/>
                <w:sz w:val="24"/>
                <w:szCs w:val="24"/>
              </w:rPr>
              <w:t>развитие игровой деятельности в раннем и дошкольном возрасте; сюжетно-ролевая игра как ведущий вид деятельности детей дошкольного возраста;</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развитие деятельности в раннем и дошкольном возрасте (бытовая, трудовая, продуктивная);</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развитие познавательных процессов в раннем и дошкольном возрасте;</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развитие личности в раннем и дошкольном возрасте;</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color w:val="0D0D0D"/>
                <w:sz w:val="24"/>
                <w:szCs w:val="24"/>
              </w:rPr>
              <w:t>психологическая готовность к обучению в школе;</w:t>
            </w:r>
          </w:p>
          <w:p w:rsidR="00B11FD4" w:rsidRPr="00B11FD4" w:rsidRDefault="00B11FD4" w:rsidP="00B11FD4">
            <w:pPr>
              <w:suppressAutoHyphens/>
              <w:spacing w:after="0" w:line="240" w:lineRule="auto"/>
              <w:rPr>
                <w:rFonts w:ascii="Arial" w:hAnsi="Arial" w:cs="Arial"/>
                <w:iCs/>
                <w:color w:val="0D0D0D"/>
                <w:sz w:val="24"/>
                <w:szCs w:val="24"/>
              </w:rPr>
            </w:pPr>
          </w:p>
          <w:p w:rsidR="00B11FD4" w:rsidRPr="00B11FD4" w:rsidRDefault="00B11FD4" w:rsidP="00B11FD4">
            <w:pPr>
              <w:spacing w:after="0" w:line="240" w:lineRule="auto"/>
              <w:rPr>
                <w:rFonts w:ascii="Arial" w:hAnsi="Arial" w:cs="Arial"/>
                <w:bCs/>
                <w:i/>
                <w:color w:val="0D0D0D"/>
                <w:sz w:val="24"/>
                <w:szCs w:val="24"/>
              </w:rPr>
            </w:pPr>
          </w:p>
        </w:tc>
        <w:tc>
          <w:tcPr>
            <w:tcW w:w="1935" w:type="pct"/>
          </w:tcPr>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color w:val="0D0D0D"/>
                <w:sz w:val="24"/>
                <w:szCs w:val="24"/>
              </w:rPr>
              <w:t>знание</w:t>
            </w:r>
            <w:r w:rsidRPr="00B11FD4">
              <w:rPr>
                <w:rFonts w:ascii="Arial" w:hAnsi="Arial" w:cs="Arial"/>
                <w:iCs/>
                <w:color w:val="0D0D0D"/>
                <w:sz w:val="24"/>
                <w:szCs w:val="24"/>
              </w:rPr>
              <w:t xml:space="preserve"> предмета, задач, детской психологии, связи детской психологии с другими науками;</w:t>
            </w:r>
          </w:p>
          <w:p w:rsidR="00B11FD4" w:rsidRPr="00B11FD4" w:rsidRDefault="00B11FD4" w:rsidP="00B11FD4">
            <w:pPr>
              <w:pStyle w:val="a7"/>
              <w:numPr>
                <w:ilvl w:val="0"/>
                <w:numId w:val="40"/>
              </w:numPr>
              <w:spacing w:after="0" w:line="240" w:lineRule="auto"/>
              <w:ind w:left="0" w:firstLine="0"/>
              <w:contextualSpacing w:val="0"/>
              <w:rPr>
                <w:rFonts w:ascii="Arial" w:hAnsi="Arial" w:cs="Arial"/>
                <w:color w:val="0D0D0D"/>
                <w:sz w:val="24"/>
                <w:szCs w:val="24"/>
              </w:rPr>
            </w:pPr>
            <w:r w:rsidRPr="00B11FD4">
              <w:rPr>
                <w:rFonts w:ascii="Arial" w:hAnsi="Arial" w:cs="Arial"/>
                <w:color w:val="0D0D0D"/>
                <w:sz w:val="24"/>
                <w:szCs w:val="24"/>
              </w:rPr>
              <w:t>понимание</w:t>
            </w:r>
            <w:r w:rsidRPr="00B11FD4">
              <w:rPr>
                <w:rFonts w:ascii="Arial" w:hAnsi="Arial" w:cs="Arial"/>
                <w:iCs/>
                <w:color w:val="0D0D0D"/>
                <w:sz w:val="24"/>
                <w:szCs w:val="24"/>
              </w:rPr>
              <w:t xml:space="preserve"> основных закономерностей психического развития ребенка. </w:t>
            </w:r>
            <w:r w:rsidRPr="00B11FD4">
              <w:rPr>
                <w:rFonts w:ascii="Arial" w:hAnsi="Arial" w:cs="Arial"/>
                <w:color w:val="0D0D0D"/>
                <w:sz w:val="24"/>
                <w:szCs w:val="24"/>
              </w:rPr>
              <w:t>анализ социальной ситуации развития в раннем и дошкольном возрасте;</w:t>
            </w:r>
          </w:p>
          <w:p w:rsidR="00B11FD4" w:rsidRPr="00B11FD4" w:rsidRDefault="00B11FD4" w:rsidP="00B11FD4">
            <w:pPr>
              <w:pStyle w:val="a7"/>
              <w:numPr>
                <w:ilvl w:val="0"/>
                <w:numId w:val="40"/>
              </w:numPr>
              <w:spacing w:after="0" w:line="240" w:lineRule="auto"/>
              <w:ind w:left="0" w:firstLine="0"/>
              <w:contextualSpacing w:val="0"/>
              <w:rPr>
                <w:rFonts w:ascii="Arial" w:hAnsi="Arial" w:cs="Arial"/>
                <w:color w:val="0D0D0D"/>
                <w:sz w:val="24"/>
                <w:szCs w:val="24"/>
              </w:rPr>
            </w:pPr>
            <w:r w:rsidRPr="00B11FD4">
              <w:rPr>
                <w:rFonts w:ascii="Arial" w:hAnsi="Arial" w:cs="Arial"/>
                <w:color w:val="0D0D0D"/>
                <w:sz w:val="24"/>
                <w:szCs w:val="24"/>
              </w:rPr>
              <w:t>понимание роли игровой деятельности в психическом развитии ребенка в раннем и дошкольном возрасте;</w:t>
            </w:r>
          </w:p>
          <w:p w:rsidR="00B11FD4" w:rsidRPr="00B11FD4" w:rsidRDefault="00B11FD4" w:rsidP="00B11FD4">
            <w:pPr>
              <w:pStyle w:val="a7"/>
              <w:numPr>
                <w:ilvl w:val="0"/>
                <w:numId w:val="40"/>
              </w:numPr>
              <w:spacing w:after="0" w:line="240" w:lineRule="auto"/>
              <w:ind w:left="0" w:firstLine="0"/>
              <w:contextualSpacing w:val="0"/>
              <w:rPr>
                <w:rFonts w:ascii="Arial" w:hAnsi="Arial" w:cs="Arial"/>
                <w:color w:val="0D0D0D"/>
                <w:sz w:val="24"/>
                <w:szCs w:val="24"/>
              </w:rPr>
            </w:pPr>
            <w:r w:rsidRPr="00B11FD4">
              <w:rPr>
                <w:rFonts w:ascii="Arial" w:hAnsi="Arial" w:cs="Arial"/>
                <w:color w:val="0D0D0D"/>
                <w:sz w:val="24"/>
                <w:szCs w:val="24"/>
              </w:rPr>
              <w:t>знание структуры сюжетно-ролевой игры;</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оценка влияния сюжетно-ролевой игры на психическое развитие детей дошкольного возраста;</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понимание роли игрушки в психическом развитии детей раннего и дошкольного возраста;</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знание особенностей развития различных видов деятельности детей в раннем и дошкольном возрасте. понимание значения различных видов деятельности в психическом развитии дошкольников;</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знание особенностей сенсорного развития детей раннего и дошкольного возраста, развития речи, мышления, памяти, внимания и воображения у детей дошкольного возраста;</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знание особенностей развития личности в раннем и дошкольном возрасте. понимание и оценка условий развития личности детей раннего и дошкольного возраста;</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lastRenderedPageBreak/>
              <w:t>знание социальной ситуации развития в период перехода от дошкольного к младшему школьному возрасту;</w:t>
            </w:r>
          </w:p>
          <w:p w:rsidR="00B11FD4" w:rsidRPr="00B11FD4" w:rsidRDefault="00B11FD4" w:rsidP="00B11FD4">
            <w:pPr>
              <w:pStyle w:val="a7"/>
              <w:numPr>
                <w:ilvl w:val="0"/>
                <w:numId w:val="40"/>
              </w:numPr>
              <w:spacing w:after="0" w:line="240" w:lineRule="auto"/>
              <w:ind w:left="0" w:firstLine="0"/>
              <w:contextualSpacing w:val="0"/>
              <w:rPr>
                <w:rFonts w:ascii="Arial" w:hAnsi="Arial" w:cs="Arial"/>
                <w:bCs/>
                <w:i/>
                <w:color w:val="0D0D0D"/>
                <w:sz w:val="24"/>
                <w:szCs w:val="24"/>
              </w:rPr>
            </w:pPr>
            <w:r w:rsidRPr="00B11FD4">
              <w:rPr>
                <w:rFonts w:ascii="Arial" w:hAnsi="Arial" w:cs="Arial"/>
                <w:iCs/>
                <w:color w:val="0D0D0D"/>
                <w:sz w:val="24"/>
                <w:szCs w:val="24"/>
              </w:rPr>
              <w:t>оценка развития компонентов психологической готовности детей к школе.</w:t>
            </w:r>
          </w:p>
        </w:tc>
        <w:tc>
          <w:tcPr>
            <w:tcW w:w="1315" w:type="pct"/>
          </w:tcPr>
          <w:p w:rsidR="00B11FD4" w:rsidRPr="00B11FD4" w:rsidRDefault="00B11FD4" w:rsidP="00B11FD4">
            <w:pPr>
              <w:pStyle w:val="a7"/>
              <w:numPr>
                <w:ilvl w:val="0"/>
                <w:numId w:val="40"/>
              </w:numPr>
              <w:spacing w:after="0" w:line="240" w:lineRule="auto"/>
              <w:ind w:left="0" w:firstLine="0"/>
              <w:contextualSpacing w:val="0"/>
              <w:rPr>
                <w:rFonts w:ascii="Arial" w:hAnsi="Arial" w:cs="Arial"/>
                <w:bCs/>
                <w:color w:val="0D0D0D"/>
                <w:sz w:val="24"/>
                <w:szCs w:val="24"/>
              </w:rPr>
            </w:pPr>
            <w:r w:rsidRPr="00B11FD4">
              <w:rPr>
                <w:rFonts w:ascii="Arial" w:hAnsi="Arial" w:cs="Arial"/>
                <w:bCs/>
                <w:color w:val="0D0D0D"/>
                <w:sz w:val="24"/>
                <w:szCs w:val="24"/>
              </w:rPr>
              <w:lastRenderedPageBreak/>
              <w:t>анализ и оценка решения тестовых заданий;</w:t>
            </w:r>
          </w:p>
          <w:p w:rsidR="00B11FD4" w:rsidRPr="00B11FD4" w:rsidRDefault="00B11FD4" w:rsidP="00B11FD4">
            <w:pPr>
              <w:pStyle w:val="a7"/>
              <w:numPr>
                <w:ilvl w:val="0"/>
                <w:numId w:val="40"/>
              </w:numPr>
              <w:spacing w:after="0" w:line="240" w:lineRule="auto"/>
              <w:ind w:left="0" w:firstLine="0"/>
              <w:contextualSpacing w:val="0"/>
              <w:rPr>
                <w:rFonts w:ascii="Arial" w:hAnsi="Arial" w:cs="Arial"/>
                <w:bCs/>
                <w:color w:val="0D0D0D"/>
                <w:sz w:val="24"/>
                <w:szCs w:val="24"/>
              </w:rPr>
            </w:pPr>
            <w:r w:rsidRPr="00B11FD4">
              <w:rPr>
                <w:rFonts w:ascii="Arial" w:hAnsi="Arial" w:cs="Arial"/>
                <w:bCs/>
                <w:color w:val="0D0D0D"/>
                <w:sz w:val="24"/>
                <w:szCs w:val="24"/>
              </w:rPr>
              <w:t>анализ и оценка решения ситуационных задач;</w:t>
            </w:r>
          </w:p>
          <w:p w:rsidR="00B11FD4" w:rsidRPr="00B11FD4" w:rsidRDefault="00B11FD4" w:rsidP="00B11FD4">
            <w:pPr>
              <w:pStyle w:val="a7"/>
              <w:numPr>
                <w:ilvl w:val="0"/>
                <w:numId w:val="40"/>
              </w:numPr>
              <w:spacing w:after="0" w:line="240" w:lineRule="auto"/>
              <w:ind w:left="0" w:firstLine="0"/>
              <w:contextualSpacing w:val="0"/>
              <w:rPr>
                <w:rFonts w:ascii="Arial" w:hAnsi="Arial" w:cs="Arial"/>
                <w:bCs/>
                <w:color w:val="0D0D0D"/>
                <w:sz w:val="24"/>
                <w:szCs w:val="24"/>
              </w:rPr>
            </w:pPr>
            <w:r w:rsidRPr="00B11FD4">
              <w:rPr>
                <w:rFonts w:ascii="Arial" w:hAnsi="Arial" w:cs="Arial"/>
                <w:bCs/>
                <w:color w:val="0D0D0D"/>
                <w:sz w:val="24"/>
                <w:szCs w:val="24"/>
              </w:rPr>
              <w:t>анализ и оценка презентации по выбранной теме.</w:t>
            </w:r>
          </w:p>
          <w:p w:rsidR="00B11FD4" w:rsidRPr="00B11FD4" w:rsidRDefault="00B11FD4" w:rsidP="00B11FD4">
            <w:pPr>
              <w:spacing w:after="0" w:line="240" w:lineRule="auto"/>
              <w:rPr>
                <w:rFonts w:ascii="Arial" w:hAnsi="Arial" w:cs="Arial"/>
                <w:bCs/>
                <w:iCs/>
                <w:color w:val="0D0D0D"/>
                <w:sz w:val="24"/>
                <w:szCs w:val="24"/>
              </w:rPr>
            </w:pPr>
          </w:p>
        </w:tc>
      </w:tr>
      <w:tr w:rsidR="00B11FD4" w:rsidRPr="00B11FD4" w:rsidTr="00B11FD4">
        <w:trPr>
          <w:trHeight w:val="896"/>
        </w:trPr>
        <w:tc>
          <w:tcPr>
            <w:tcW w:w="1750" w:type="pct"/>
          </w:tcPr>
          <w:p w:rsidR="00B11FD4" w:rsidRPr="00B11FD4" w:rsidRDefault="00B11FD4" w:rsidP="00B11FD4">
            <w:pPr>
              <w:pStyle w:val="a7"/>
              <w:numPr>
                <w:ilvl w:val="0"/>
                <w:numId w:val="41"/>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lastRenderedPageBreak/>
              <w:t>анализировать педагогические ситуации, применяя знания об общих и индивидуальных особенностях, факторах психического развития;</w:t>
            </w:r>
          </w:p>
          <w:p w:rsidR="00B11FD4" w:rsidRPr="00B11FD4" w:rsidRDefault="00B11FD4" w:rsidP="00B11FD4">
            <w:pPr>
              <w:pStyle w:val="a7"/>
              <w:numPr>
                <w:ilvl w:val="0"/>
                <w:numId w:val="41"/>
              </w:numPr>
              <w:suppressAutoHyphens/>
              <w:spacing w:after="0" w:line="240" w:lineRule="auto"/>
              <w:ind w:left="0" w:firstLine="0"/>
              <w:contextualSpacing w:val="0"/>
              <w:rPr>
                <w:rFonts w:ascii="Arial" w:hAnsi="Arial" w:cs="Arial"/>
                <w:bCs/>
                <w:i/>
                <w:color w:val="0D0D0D"/>
                <w:sz w:val="24"/>
                <w:szCs w:val="24"/>
              </w:rPr>
            </w:pPr>
            <w:r w:rsidRPr="00B11FD4">
              <w:rPr>
                <w:rFonts w:ascii="Arial" w:hAnsi="Arial" w:cs="Arial"/>
                <w:iCs/>
                <w:color w:val="0D0D0D"/>
                <w:sz w:val="24"/>
                <w:szCs w:val="24"/>
              </w:rPr>
              <w:t>применять имеющиеся знания для решения педагогических задач.</w:t>
            </w:r>
          </w:p>
        </w:tc>
        <w:tc>
          <w:tcPr>
            <w:tcW w:w="1935" w:type="pct"/>
          </w:tcPr>
          <w:p w:rsidR="00B11FD4" w:rsidRPr="00B11FD4" w:rsidRDefault="00B11FD4" w:rsidP="00B11FD4">
            <w:pPr>
              <w:pStyle w:val="a7"/>
              <w:numPr>
                <w:ilvl w:val="0"/>
                <w:numId w:val="41"/>
              </w:numPr>
              <w:spacing w:after="0" w:line="240" w:lineRule="auto"/>
              <w:ind w:left="0" w:firstLine="0"/>
              <w:contextualSpacing w:val="0"/>
              <w:rPr>
                <w:rFonts w:ascii="Arial" w:hAnsi="Arial" w:cs="Arial"/>
                <w:bCs/>
                <w:i/>
                <w:color w:val="0D0D0D"/>
                <w:sz w:val="24"/>
                <w:szCs w:val="24"/>
              </w:rPr>
            </w:pPr>
            <w:r w:rsidRPr="00B11FD4">
              <w:rPr>
                <w:rFonts w:ascii="Arial" w:hAnsi="Arial" w:cs="Arial"/>
                <w:color w:val="0D0D0D"/>
                <w:sz w:val="24"/>
                <w:szCs w:val="24"/>
              </w:rPr>
              <w:t xml:space="preserve">поиск, выбор решения педагогических ситуаций на основе применения знаний об </w:t>
            </w:r>
            <w:r w:rsidRPr="00B11FD4">
              <w:rPr>
                <w:rFonts w:ascii="Arial" w:hAnsi="Arial" w:cs="Arial"/>
                <w:iCs/>
                <w:color w:val="0D0D0D"/>
                <w:sz w:val="24"/>
                <w:szCs w:val="24"/>
              </w:rPr>
              <w:t xml:space="preserve">общих и индивидуальных особенностях, факторах психического развития, </w:t>
            </w:r>
            <w:r w:rsidRPr="00B11FD4">
              <w:rPr>
                <w:rFonts w:ascii="Arial" w:hAnsi="Arial" w:cs="Arial"/>
                <w:color w:val="0D0D0D"/>
                <w:sz w:val="24"/>
                <w:szCs w:val="24"/>
              </w:rPr>
              <w:t>использование знаний детской психологии при решении педагогических задач.</w:t>
            </w:r>
          </w:p>
        </w:tc>
        <w:tc>
          <w:tcPr>
            <w:tcW w:w="1315" w:type="pct"/>
          </w:tcPr>
          <w:p w:rsidR="00B11FD4" w:rsidRPr="00B11FD4" w:rsidRDefault="00B11FD4" w:rsidP="00B11FD4">
            <w:pPr>
              <w:pStyle w:val="a7"/>
              <w:numPr>
                <w:ilvl w:val="0"/>
                <w:numId w:val="41"/>
              </w:numPr>
              <w:spacing w:after="0" w:line="240" w:lineRule="auto"/>
              <w:ind w:left="0" w:firstLine="0"/>
              <w:contextualSpacing w:val="0"/>
              <w:rPr>
                <w:rFonts w:ascii="Arial" w:hAnsi="Arial" w:cs="Arial"/>
                <w:bCs/>
                <w:iCs/>
                <w:color w:val="0D0D0D"/>
                <w:sz w:val="24"/>
                <w:szCs w:val="24"/>
              </w:rPr>
            </w:pPr>
            <w:r w:rsidRPr="00B11FD4">
              <w:rPr>
                <w:rFonts w:ascii="Arial" w:hAnsi="Arial" w:cs="Arial"/>
                <w:bCs/>
                <w:iCs/>
                <w:color w:val="0D0D0D"/>
                <w:sz w:val="24"/>
                <w:szCs w:val="24"/>
              </w:rPr>
              <w:t>экспертное наблюдение за ходом выполнения практической работы;</w:t>
            </w:r>
          </w:p>
          <w:p w:rsidR="00B11FD4" w:rsidRPr="00B11FD4" w:rsidRDefault="00B11FD4" w:rsidP="00B11FD4">
            <w:pPr>
              <w:pStyle w:val="a7"/>
              <w:numPr>
                <w:ilvl w:val="0"/>
                <w:numId w:val="41"/>
              </w:numPr>
              <w:spacing w:after="0" w:line="240" w:lineRule="auto"/>
              <w:ind w:left="0" w:firstLine="0"/>
              <w:contextualSpacing w:val="0"/>
              <w:rPr>
                <w:rFonts w:ascii="Arial" w:hAnsi="Arial" w:cs="Arial"/>
                <w:bCs/>
                <w:iCs/>
                <w:color w:val="0D0D0D"/>
                <w:sz w:val="24"/>
                <w:szCs w:val="24"/>
              </w:rPr>
            </w:pPr>
            <w:r w:rsidRPr="00B11FD4">
              <w:rPr>
                <w:rFonts w:ascii="Arial" w:hAnsi="Arial" w:cs="Arial"/>
                <w:bCs/>
                <w:iCs/>
                <w:color w:val="0D0D0D"/>
                <w:sz w:val="24"/>
                <w:szCs w:val="24"/>
              </w:rPr>
              <w:t>оценка результатов выполнения практической работы.</w:t>
            </w:r>
          </w:p>
        </w:tc>
      </w:tr>
    </w:tbl>
    <w:p w:rsidR="00B11FD4" w:rsidRDefault="00B11FD4" w:rsidP="0055318A">
      <w:pPr>
        <w:spacing w:after="0" w:line="240" w:lineRule="auto"/>
        <w:rPr>
          <w:rFonts w:ascii="Arial" w:hAnsi="Arial" w:cs="Arial"/>
          <w:sz w:val="24"/>
          <w:szCs w:val="24"/>
        </w:rPr>
      </w:pPr>
    </w:p>
    <w:p w:rsidR="00B11FD4" w:rsidRDefault="00B11FD4" w:rsidP="0055318A">
      <w:pPr>
        <w:spacing w:after="0" w:line="240" w:lineRule="auto"/>
        <w:rPr>
          <w:rFonts w:ascii="Arial" w:hAnsi="Arial" w:cs="Arial"/>
          <w:sz w:val="24"/>
          <w:szCs w:val="24"/>
        </w:rPr>
      </w:pPr>
    </w:p>
    <w:p w:rsidR="00B11FD4" w:rsidRPr="0055318A" w:rsidRDefault="00B11FD4"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p>
    <w:sectPr w:rsidR="0055318A" w:rsidRPr="0055318A" w:rsidSect="0055318A">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B18" w:rsidRDefault="007E0B18" w:rsidP="0055318A">
      <w:pPr>
        <w:spacing w:after="0" w:line="240" w:lineRule="auto"/>
      </w:pPr>
      <w:r>
        <w:separator/>
      </w:r>
    </w:p>
  </w:endnote>
  <w:endnote w:type="continuationSeparator" w:id="0">
    <w:p w:rsidR="007E0B18" w:rsidRDefault="007E0B18" w:rsidP="00553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5830"/>
      <w:docPartObj>
        <w:docPartGallery w:val="Page Numbers (Bottom of Page)"/>
        <w:docPartUnique/>
      </w:docPartObj>
    </w:sdtPr>
    <w:sdtEndPr/>
    <w:sdtContent>
      <w:p w:rsidR="00C203BD" w:rsidRDefault="00974812">
        <w:pPr>
          <w:pStyle w:val="a5"/>
          <w:jc w:val="right"/>
        </w:pPr>
        <w:r>
          <w:fldChar w:fldCharType="begin"/>
        </w:r>
        <w:r>
          <w:instrText xml:space="preserve"> PAGE   \* MERGEFORMAT </w:instrText>
        </w:r>
        <w:r>
          <w:fldChar w:fldCharType="separate"/>
        </w:r>
        <w:r w:rsidR="004E0DFB">
          <w:rPr>
            <w:noProof/>
          </w:rPr>
          <w:t>1</w:t>
        </w:r>
        <w:r>
          <w:rPr>
            <w:noProof/>
          </w:rPr>
          <w:fldChar w:fldCharType="end"/>
        </w:r>
      </w:p>
    </w:sdtContent>
  </w:sdt>
  <w:p w:rsidR="00C203BD" w:rsidRDefault="00C203B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B18" w:rsidRDefault="007E0B18" w:rsidP="0055318A">
      <w:pPr>
        <w:spacing w:after="0" w:line="240" w:lineRule="auto"/>
      </w:pPr>
      <w:r>
        <w:separator/>
      </w:r>
    </w:p>
  </w:footnote>
  <w:footnote w:type="continuationSeparator" w:id="0">
    <w:p w:rsidR="007E0B18" w:rsidRDefault="007E0B18" w:rsidP="005531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5DAD"/>
    <w:multiLevelType w:val="hybridMultilevel"/>
    <w:tmpl w:val="EFCE6476"/>
    <w:lvl w:ilvl="0" w:tplc="0419000F">
      <w:start w:val="1"/>
      <w:numFmt w:val="decimal"/>
      <w:lvlText w:val="%1."/>
      <w:lvlJc w:val="left"/>
      <w:pPr>
        <w:ind w:left="407" w:hanging="360"/>
      </w:pPr>
      <w:rPr>
        <w:rFonts w:hint="default"/>
      </w:rPr>
    </w:lvl>
    <w:lvl w:ilvl="1" w:tplc="04190019" w:tentative="1">
      <w:start w:val="1"/>
      <w:numFmt w:val="lowerLetter"/>
      <w:lvlText w:val="%2."/>
      <w:lvlJc w:val="left"/>
      <w:pPr>
        <w:ind w:left="1127" w:hanging="360"/>
      </w:pPr>
    </w:lvl>
    <w:lvl w:ilvl="2" w:tplc="0419001B" w:tentative="1">
      <w:start w:val="1"/>
      <w:numFmt w:val="lowerRoman"/>
      <w:lvlText w:val="%3."/>
      <w:lvlJc w:val="right"/>
      <w:pPr>
        <w:ind w:left="1847" w:hanging="180"/>
      </w:pPr>
    </w:lvl>
    <w:lvl w:ilvl="3" w:tplc="0419000F" w:tentative="1">
      <w:start w:val="1"/>
      <w:numFmt w:val="decimal"/>
      <w:lvlText w:val="%4."/>
      <w:lvlJc w:val="left"/>
      <w:pPr>
        <w:ind w:left="2567" w:hanging="360"/>
      </w:pPr>
    </w:lvl>
    <w:lvl w:ilvl="4" w:tplc="04190019" w:tentative="1">
      <w:start w:val="1"/>
      <w:numFmt w:val="lowerLetter"/>
      <w:lvlText w:val="%5."/>
      <w:lvlJc w:val="left"/>
      <w:pPr>
        <w:ind w:left="3287" w:hanging="360"/>
      </w:pPr>
    </w:lvl>
    <w:lvl w:ilvl="5" w:tplc="0419001B" w:tentative="1">
      <w:start w:val="1"/>
      <w:numFmt w:val="lowerRoman"/>
      <w:lvlText w:val="%6."/>
      <w:lvlJc w:val="right"/>
      <w:pPr>
        <w:ind w:left="4007" w:hanging="180"/>
      </w:pPr>
    </w:lvl>
    <w:lvl w:ilvl="6" w:tplc="0419000F" w:tentative="1">
      <w:start w:val="1"/>
      <w:numFmt w:val="decimal"/>
      <w:lvlText w:val="%7."/>
      <w:lvlJc w:val="left"/>
      <w:pPr>
        <w:ind w:left="4727" w:hanging="360"/>
      </w:pPr>
    </w:lvl>
    <w:lvl w:ilvl="7" w:tplc="04190019" w:tentative="1">
      <w:start w:val="1"/>
      <w:numFmt w:val="lowerLetter"/>
      <w:lvlText w:val="%8."/>
      <w:lvlJc w:val="left"/>
      <w:pPr>
        <w:ind w:left="5447" w:hanging="360"/>
      </w:pPr>
    </w:lvl>
    <w:lvl w:ilvl="8" w:tplc="0419001B" w:tentative="1">
      <w:start w:val="1"/>
      <w:numFmt w:val="lowerRoman"/>
      <w:lvlText w:val="%9."/>
      <w:lvlJc w:val="right"/>
      <w:pPr>
        <w:ind w:left="6167" w:hanging="180"/>
      </w:pPr>
    </w:lvl>
  </w:abstractNum>
  <w:abstractNum w:abstractNumId="1">
    <w:nsid w:val="04112543"/>
    <w:multiLevelType w:val="hybridMultilevel"/>
    <w:tmpl w:val="8F7603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F811CF"/>
    <w:multiLevelType w:val="multilevel"/>
    <w:tmpl w:val="CEE835C4"/>
    <w:lvl w:ilvl="0">
      <w:start w:val="1"/>
      <w:numFmt w:val="decimal"/>
      <w:lvlText w:val="%1."/>
      <w:lvlJc w:val="left"/>
      <w:pPr>
        <w:tabs>
          <w:tab w:val="num" w:pos="644"/>
        </w:tabs>
        <w:ind w:left="644" w:hanging="360"/>
      </w:pPr>
      <w:rPr>
        <w:b w:val="0"/>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nsid w:val="0C5955EF"/>
    <w:multiLevelType w:val="multilevel"/>
    <w:tmpl w:val="E37A5EF2"/>
    <w:lvl w:ilvl="0">
      <w:start w:val="3"/>
      <w:numFmt w:val="decimal"/>
      <w:lvlText w:val="%1."/>
      <w:lvlJc w:val="left"/>
      <w:pPr>
        <w:ind w:left="585" w:hanging="585"/>
      </w:pPr>
      <w:rPr>
        <w:rFonts w:hint="default"/>
        <w:b/>
        <w:i w:val="0"/>
      </w:rPr>
    </w:lvl>
    <w:lvl w:ilvl="1">
      <w:start w:val="2"/>
      <w:numFmt w:val="decimal"/>
      <w:lvlText w:val="%1.%2."/>
      <w:lvlJc w:val="left"/>
      <w:pPr>
        <w:ind w:left="1254" w:hanging="720"/>
      </w:pPr>
      <w:rPr>
        <w:rFonts w:hint="default"/>
        <w:b/>
        <w:i w:val="0"/>
      </w:rPr>
    </w:lvl>
    <w:lvl w:ilvl="2">
      <w:start w:val="2"/>
      <w:numFmt w:val="decimal"/>
      <w:lvlText w:val="%1.%2.%3."/>
      <w:lvlJc w:val="left"/>
      <w:pPr>
        <w:ind w:left="1788" w:hanging="720"/>
      </w:pPr>
      <w:rPr>
        <w:rFonts w:hint="default"/>
        <w:b/>
        <w:i w:val="0"/>
      </w:rPr>
    </w:lvl>
    <w:lvl w:ilvl="3">
      <w:start w:val="1"/>
      <w:numFmt w:val="decimal"/>
      <w:lvlText w:val="%1.%2.%3.%4."/>
      <w:lvlJc w:val="left"/>
      <w:pPr>
        <w:ind w:left="2682" w:hanging="1080"/>
      </w:pPr>
      <w:rPr>
        <w:rFonts w:hint="default"/>
        <w:b/>
        <w:i w:val="0"/>
      </w:rPr>
    </w:lvl>
    <w:lvl w:ilvl="4">
      <w:start w:val="1"/>
      <w:numFmt w:val="decimal"/>
      <w:lvlText w:val="%1.%2.%3.%4.%5."/>
      <w:lvlJc w:val="left"/>
      <w:pPr>
        <w:ind w:left="3216" w:hanging="1080"/>
      </w:pPr>
      <w:rPr>
        <w:rFonts w:hint="default"/>
        <w:b/>
        <w:i w:val="0"/>
      </w:rPr>
    </w:lvl>
    <w:lvl w:ilvl="5">
      <w:start w:val="1"/>
      <w:numFmt w:val="decimal"/>
      <w:lvlText w:val="%1.%2.%3.%4.%5.%6."/>
      <w:lvlJc w:val="left"/>
      <w:pPr>
        <w:ind w:left="4110" w:hanging="1440"/>
      </w:pPr>
      <w:rPr>
        <w:rFonts w:hint="default"/>
        <w:b/>
        <w:i w:val="0"/>
      </w:rPr>
    </w:lvl>
    <w:lvl w:ilvl="6">
      <w:start w:val="1"/>
      <w:numFmt w:val="decimal"/>
      <w:lvlText w:val="%1.%2.%3.%4.%5.%6.%7."/>
      <w:lvlJc w:val="left"/>
      <w:pPr>
        <w:ind w:left="4644" w:hanging="1440"/>
      </w:pPr>
      <w:rPr>
        <w:rFonts w:hint="default"/>
        <w:b/>
        <w:i w:val="0"/>
      </w:rPr>
    </w:lvl>
    <w:lvl w:ilvl="7">
      <w:start w:val="1"/>
      <w:numFmt w:val="decimal"/>
      <w:lvlText w:val="%1.%2.%3.%4.%5.%6.%7.%8."/>
      <w:lvlJc w:val="left"/>
      <w:pPr>
        <w:ind w:left="5538" w:hanging="1800"/>
      </w:pPr>
      <w:rPr>
        <w:rFonts w:hint="default"/>
        <w:b/>
        <w:i w:val="0"/>
      </w:rPr>
    </w:lvl>
    <w:lvl w:ilvl="8">
      <w:start w:val="1"/>
      <w:numFmt w:val="decimal"/>
      <w:lvlText w:val="%1.%2.%3.%4.%5.%6.%7.%8.%9."/>
      <w:lvlJc w:val="left"/>
      <w:pPr>
        <w:ind w:left="6432" w:hanging="2160"/>
      </w:pPr>
      <w:rPr>
        <w:rFonts w:hint="default"/>
        <w:b/>
        <w:i w:val="0"/>
      </w:rPr>
    </w:lvl>
  </w:abstractNum>
  <w:abstractNum w:abstractNumId="4">
    <w:nsid w:val="0CC62CB0"/>
    <w:multiLevelType w:val="hybridMultilevel"/>
    <w:tmpl w:val="DF8C9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3C23C1"/>
    <w:multiLevelType w:val="hybridMultilevel"/>
    <w:tmpl w:val="CB9EFA00"/>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194D7D"/>
    <w:multiLevelType w:val="hybridMultilevel"/>
    <w:tmpl w:val="065E93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344480"/>
    <w:multiLevelType w:val="hybridMultilevel"/>
    <w:tmpl w:val="21947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D40C9F"/>
    <w:multiLevelType w:val="hybridMultilevel"/>
    <w:tmpl w:val="3D36D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C069C4"/>
    <w:multiLevelType w:val="hybridMultilevel"/>
    <w:tmpl w:val="8E140F60"/>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nsid w:val="2C2B387A"/>
    <w:multiLevelType w:val="hybridMultilevel"/>
    <w:tmpl w:val="767E3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AB28F6"/>
    <w:multiLevelType w:val="hybridMultilevel"/>
    <w:tmpl w:val="AB22B2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244EEF"/>
    <w:multiLevelType w:val="hybridMultilevel"/>
    <w:tmpl w:val="F668A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3571ED"/>
    <w:multiLevelType w:val="hybridMultilevel"/>
    <w:tmpl w:val="B30678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CB793E"/>
    <w:multiLevelType w:val="hybridMultilevel"/>
    <w:tmpl w:val="370AC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5E2B0A"/>
    <w:multiLevelType w:val="hybridMultilevel"/>
    <w:tmpl w:val="8D824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834D7D"/>
    <w:multiLevelType w:val="hybridMultilevel"/>
    <w:tmpl w:val="C5D63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6165DE"/>
    <w:multiLevelType w:val="hybridMultilevel"/>
    <w:tmpl w:val="16E46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4E2F68"/>
    <w:multiLevelType w:val="hybridMultilevel"/>
    <w:tmpl w:val="EFF8C1DC"/>
    <w:lvl w:ilvl="0" w:tplc="B58C3096">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C04AFD"/>
    <w:multiLevelType w:val="hybridMultilevel"/>
    <w:tmpl w:val="505EC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B93216"/>
    <w:multiLevelType w:val="hybridMultilevel"/>
    <w:tmpl w:val="D34C9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E50A16"/>
    <w:multiLevelType w:val="hybridMultilevel"/>
    <w:tmpl w:val="2458A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8104FA"/>
    <w:multiLevelType w:val="hybridMultilevel"/>
    <w:tmpl w:val="C54C83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FF07AE"/>
    <w:multiLevelType w:val="hybridMultilevel"/>
    <w:tmpl w:val="AEEAEE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43370D1"/>
    <w:multiLevelType w:val="hybridMultilevel"/>
    <w:tmpl w:val="E18EA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984B63"/>
    <w:multiLevelType w:val="hybridMultilevel"/>
    <w:tmpl w:val="93ACD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F824C3"/>
    <w:multiLevelType w:val="hybridMultilevel"/>
    <w:tmpl w:val="60F87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D65808"/>
    <w:multiLevelType w:val="hybridMultilevel"/>
    <w:tmpl w:val="FEA21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4F42DA"/>
    <w:multiLevelType w:val="hybridMultilevel"/>
    <w:tmpl w:val="E0B2B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F52858"/>
    <w:multiLevelType w:val="hybridMultilevel"/>
    <w:tmpl w:val="D71A96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00133F"/>
    <w:multiLevelType w:val="hybridMultilevel"/>
    <w:tmpl w:val="955ED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8C2A07"/>
    <w:multiLevelType w:val="hybridMultilevel"/>
    <w:tmpl w:val="137E1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5B1AE1"/>
    <w:multiLevelType w:val="hybridMultilevel"/>
    <w:tmpl w:val="2560243A"/>
    <w:lvl w:ilvl="0" w:tplc="4CA278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103361"/>
    <w:multiLevelType w:val="hybridMultilevel"/>
    <w:tmpl w:val="8E3C3816"/>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AF80B32"/>
    <w:multiLevelType w:val="hybridMultilevel"/>
    <w:tmpl w:val="64243CB8"/>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530B68"/>
    <w:multiLevelType w:val="hybridMultilevel"/>
    <w:tmpl w:val="86F83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0FC53E5"/>
    <w:multiLevelType w:val="multilevel"/>
    <w:tmpl w:val="7234BA88"/>
    <w:lvl w:ilvl="0">
      <w:start w:val="1"/>
      <w:numFmt w:val="decimal"/>
      <w:lvlText w:val="%1."/>
      <w:lvlJc w:val="left"/>
      <w:pPr>
        <w:ind w:left="1429" w:hanging="360"/>
      </w:pPr>
    </w:lvl>
    <w:lvl w:ilvl="1">
      <w:start w:val="2"/>
      <w:numFmt w:val="decimal"/>
      <w:isLgl/>
      <w:lvlText w:val="%1.%2."/>
      <w:lvlJc w:val="left"/>
      <w:pPr>
        <w:ind w:left="1669" w:hanging="600"/>
      </w:pPr>
      <w:rPr>
        <w:rFonts w:hint="default"/>
        <w:b/>
        <w:i w:val="0"/>
      </w:rPr>
    </w:lvl>
    <w:lvl w:ilvl="2">
      <w:start w:val="3"/>
      <w:numFmt w:val="decimal"/>
      <w:isLgl/>
      <w:lvlText w:val="%1.%2.%3."/>
      <w:lvlJc w:val="left"/>
      <w:pPr>
        <w:ind w:left="1789" w:hanging="720"/>
      </w:pPr>
      <w:rPr>
        <w:rFonts w:hint="default"/>
        <w:b/>
        <w:i w:val="0"/>
      </w:rPr>
    </w:lvl>
    <w:lvl w:ilvl="3">
      <w:start w:val="1"/>
      <w:numFmt w:val="decimal"/>
      <w:isLgl/>
      <w:lvlText w:val="%1.%2.%3.%4."/>
      <w:lvlJc w:val="left"/>
      <w:pPr>
        <w:ind w:left="1789" w:hanging="720"/>
      </w:pPr>
      <w:rPr>
        <w:rFonts w:hint="default"/>
        <w:b/>
        <w:i w:val="0"/>
      </w:rPr>
    </w:lvl>
    <w:lvl w:ilvl="4">
      <w:start w:val="1"/>
      <w:numFmt w:val="decimal"/>
      <w:isLgl/>
      <w:lvlText w:val="%1.%2.%3.%4.%5."/>
      <w:lvlJc w:val="left"/>
      <w:pPr>
        <w:ind w:left="2149" w:hanging="1080"/>
      </w:pPr>
      <w:rPr>
        <w:rFonts w:hint="default"/>
        <w:b/>
        <w:i w:val="0"/>
      </w:rPr>
    </w:lvl>
    <w:lvl w:ilvl="5">
      <w:start w:val="1"/>
      <w:numFmt w:val="decimal"/>
      <w:isLgl/>
      <w:lvlText w:val="%1.%2.%3.%4.%5.%6."/>
      <w:lvlJc w:val="left"/>
      <w:pPr>
        <w:ind w:left="2149" w:hanging="1080"/>
      </w:pPr>
      <w:rPr>
        <w:rFonts w:hint="default"/>
        <w:b/>
        <w:i w:val="0"/>
      </w:rPr>
    </w:lvl>
    <w:lvl w:ilvl="6">
      <w:start w:val="1"/>
      <w:numFmt w:val="decimal"/>
      <w:isLgl/>
      <w:lvlText w:val="%1.%2.%3.%4.%5.%6.%7."/>
      <w:lvlJc w:val="left"/>
      <w:pPr>
        <w:ind w:left="2509" w:hanging="1440"/>
      </w:pPr>
      <w:rPr>
        <w:rFonts w:hint="default"/>
        <w:b/>
        <w:i w:val="0"/>
      </w:rPr>
    </w:lvl>
    <w:lvl w:ilvl="7">
      <w:start w:val="1"/>
      <w:numFmt w:val="decimal"/>
      <w:isLgl/>
      <w:lvlText w:val="%1.%2.%3.%4.%5.%6.%7.%8."/>
      <w:lvlJc w:val="left"/>
      <w:pPr>
        <w:ind w:left="2509" w:hanging="1440"/>
      </w:pPr>
      <w:rPr>
        <w:rFonts w:hint="default"/>
        <w:b/>
        <w:i w:val="0"/>
      </w:rPr>
    </w:lvl>
    <w:lvl w:ilvl="8">
      <w:start w:val="1"/>
      <w:numFmt w:val="decimal"/>
      <w:isLgl/>
      <w:lvlText w:val="%1.%2.%3.%4.%5.%6.%7.%8.%9."/>
      <w:lvlJc w:val="left"/>
      <w:pPr>
        <w:ind w:left="2869" w:hanging="1800"/>
      </w:pPr>
      <w:rPr>
        <w:rFonts w:hint="default"/>
        <w:b/>
        <w:i w:val="0"/>
      </w:rPr>
    </w:lvl>
  </w:abstractNum>
  <w:abstractNum w:abstractNumId="37">
    <w:nsid w:val="725F77EF"/>
    <w:multiLevelType w:val="hybridMultilevel"/>
    <w:tmpl w:val="CEECC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AF15F3"/>
    <w:multiLevelType w:val="multilevel"/>
    <w:tmpl w:val="24EE07B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77123F4D"/>
    <w:multiLevelType w:val="hybridMultilevel"/>
    <w:tmpl w:val="70F854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9674256"/>
    <w:multiLevelType w:val="hybridMultilevel"/>
    <w:tmpl w:val="493C1B2E"/>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1">
    <w:nsid w:val="7B954C5F"/>
    <w:multiLevelType w:val="hybridMultilevel"/>
    <w:tmpl w:val="34ECB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2A1A68"/>
    <w:multiLevelType w:val="hybridMultilevel"/>
    <w:tmpl w:val="62CE1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8"/>
  </w:num>
  <w:num w:numId="3">
    <w:abstractNumId w:val="7"/>
  </w:num>
  <w:num w:numId="4">
    <w:abstractNumId w:val="22"/>
  </w:num>
  <w:num w:numId="5">
    <w:abstractNumId w:val="10"/>
  </w:num>
  <w:num w:numId="6">
    <w:abstractNumId w:val="8"/>
  </w:num>
  <w:num w:numId="7">
    <w:abstractNumId w:val="35"/>
  </w:num>
  <w:num w:numId="8">
    <w:abstractNumId w:val="4"/>
  </w:num>
  <w:num w:numId="9">
    <w:abstractNumId w:val="11"/>
  </w:num>
  <w:num w:numId="10">
    <w:abstractNumId w:val="26"/>
  </w:num>
  <w:num w:numId="11">
    <w:abstractNumId w:val="24"/>
  </w:num>
  <w:num w:numId="12">
    <w:abstractNumId w:val="19"/>
  </w:num>
  <w:num w:numId="13">
    <w:abstractNumId w:val="17"/>
  </w:num>
  <w:num w:numId="14">
    <w:abstractNumId w:val="16"/>
  </w:num>
  <w:num w:numId="15">
    <w:abstractNumId w:val="30"/>
  </w:num>
  <w:num w:numId="16">
    <w:abstractNumId w:val="20"/>
  </w:num>
  <w:num w:numId="17">
    <w:abstractNumId w:val="14"/>
  </w:num>
  <w:num w:numId="18">
    <w:abstractNumId w:val="41"/>
  </w:num>
  <w:num w:numId="19">
    <w:abstractNumId w:val="23"/>
  </w:num>
  <w:num w:numId="20">
    <w:abstractNumId w:val="12"/>
  </w:num>
  <w:num w:numId="21">
    <w:abstractNumId w:val="40"/>
  </w:num>
  <w:num w:numId="22">
    <w:abstractNumId w:val="33"/>
  </w:num>
  <w:num w:numId="23">
    <w:abstractNumId w:val="28"/>
  </w:num>
  <w:num w:numId="24">
    <w:abstractNumId w:val="37"/>
  </w:num>
  <w:num w:numId="25">
    <w:abstractNumId w:val="31"/>
  </w:num>
  <w:num w:numId="26">
    <w:abstractNumId w:val="13"/>
  </w:num>
  <w:num w:numId="27">
    <w:abstractNumId w:val="6"/>
  </w:num>
  <w:num w:numId="28">
    <w:abstractNumId w:val="42"/>
  </w:num>
  <w:num w:numId="29">
    <w:abstractNumId w:val="1"/>
  </w:num>
  <w:num w:numId="30">
    <w:abstractNumId w:val="39"/>
  </w:num>
  <w:num w:numId="31">
    <w:abstractNumId w:val="29"/>
  </w:num>
  <w:num w:numId="32">
    <w:abstractNumId w:val="15"/>
  </w:num>
  <w:num w:numId="33">
    <w:abstractNumId w:val="27"/>
  </w:num>
  <w:num w:numId="34">
    <w:abstractNumId w:val="38"/>
  </w:num>
  <w:num w:numId="35">
    <w:abstractNumId w:val="0"/>
  </w:num>
  <w:num w:numId="36">
    <w:abstractNumId w:val="25"/>
  </w:num>
  <w:num w:numId="37">
    <w:abstractNumId w:val="36"/>
  </w:num>
  <w:num w:numId="38">
    <w:abstractNumId w:val="9"/>
  </w:num>
  <w:num w:numId="39">
    <w:abstractNumId w:val="3"/>
  </w:num>
  <w:num w:numId="40">
    <w:abstractNumId w:val="5"/>
  </w:num>
  <w:num w:numId="41">
    <w:abstractNumId w:val="34"/>
  </w:num>
  <w:num w:numId="42">
    <w:abstractNumId w:val="21"/>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5318A"/>
    <w:rsid w:val="00094DBE"/>
    <w:rsid w:val="002712EE"/>
    <w:rsid w:val="002D0CB9"/>
    <w:rsid w:val="00321EAA"/>
    <w:rsid w:val="00336F15"/>
    <w:rsid w:val="00414618"/>
    <w:rsid w:val="00417355"/>
    <w:rsid w:val="004E0DFB"/>
    <w:rsid w:val="0055318A"/>
    <w:rsid w:val="00580AD9"/>
    <w:rsid w:val="005C1DF7"/>
    <w:rsid w:val="00642C49"/>
    <w:rsid w:val="006506F6"/>
    <w:rsid w:val="00661D79"/>
    <w:rsid w:val="007E0B18"/>
    <w:rsid w:val="0082181A"/>
    <w:rsid w:val="008917BB"/>
    <w:rsid w:val="008D3A78"/>
    <w:rsid w:val="009305A5"/>
    <w:rsid w:val="00974812"/>
    <w:rsid w:val="009F62D2"/>
    <w:rsid w:val="00B11FD4"/>
    <w:rsid w:val="00B43077"/>
    <w:rsid w:val="00C203BD"/>
    <w:rsid w:val="00CB076E"/>
    <w:rsid w:val="00CC14D3"/>
    <w:rsid w:val="00D11C05"/>
    <w:rsid w:val="00D30FB2"/>
    <w:rsid w:val="00E26372"/>
    <w:rsid w:val="00E762E8"/>
    <w:rsid w:val="00EB4E28"/>
    <w:rsid w:val="00EF6569"/>
    <w:rsid w:val="00FC2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D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5318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5318A"/>
  </w:style>
  <w:style w:type="paragraph" w:styleId="a5">
    <w:name w:val="footer"/>
    <w:basedOn w:val="a"/>
    <w:link w:val="a6"/>
    <w:uiPriority w:val="99"/>
    <w:unhideWhenUsed/>
    <w:rsid w:val="0055318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318A"/>
  </w:style>
  <w:style w:type="paragraph" w:styleId="a7">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8"/>
    <w:qFormat/>
    <w:rsid w:val="009F62D2"/>
    <w:pPr>
      <w:ind w:left="720"/>
      <w:contextualSpacing/>
    </w:pPr>
  </w:style>
  <w:style w:type="table" w:customStyle="1" w:styleId="TableNormal">
    <w:name w:val="Table Normal"/>
    <w:uiPriority w:val="2"/>
    <w:semiHidden/>
    <w:unhideWhenUsed/>
    <w:qFormat/>
    <w:rsid w:val="00E2637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26372"/>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8">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7"/>
    <w:qFormat/>
    <w:locked/>
    <w:rsid w:val="00C203BD"/>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C203BD"/>
    <w:pPr>
      <w:spacing w:after="0" w:line="240" w:lineRule="auto"/>
    </w:pPr>
    <w:rPr>
      <w:rFonts w:ascii="Times New Roman" w:eastAsia="Times New Roman" w:hAnsi="Times New Roman" w:cs="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C203BD"/>
    <w:rPr>
      <w:rFonts w:ascii="Times New Roman" w:eastAsia="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C203BD"/>
    <w:rPr>
      <w:rFonts w:cs="Times New Roman"/>
      <w:vertAlign w:val="superscript"/>
    </w:rPr>
  </w:style>
  <w:style w:type="table" w:styleId="ac">
    <w:name w:val="Table Grid"/>
    <w:basedOn w:val="a1"/>
    <w:uiPriority w:val="59"/>
    <w:rsid w:val="00661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72376-58F4-44AB-9D4D-4DF1EF2D6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3186</Words>
  <Characters>18161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22-10</cp:lastModifiedBy>
  <cp:revision>16</cp:revision>
  <dcterms:created xsi:type="dcterms:W3CDTF">2023-10-15T13:36:00Z</dcterms:created>
  <dcterms:modified xsi:type="dcterms:W3CDTF">2024-11-08T07:30:00Z</dcterms:modified>
</cp:coreProperties>
</file>