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D95" w:rsidRPr="0006586F" w:rsidRDefault="00D37D95" w:rsidP="00D37D95">
      <w:pPr>
        <w:widowControl/>
        <w:shd w:val="clear" w:color="auto" w:fill="FFFFFF"/>
        <w:autoSpaceDE/>
        <w:autoSpaceDN/>
        <w:adjustRightInd/>
        <w:spacing w:after="200" w:line="276" w:lineRule="auto"/>
        <w:jc w:val="center"/>
        <w:rPr>
          <w:rFonts w:eastAsia="Calibri"/>
          <w:color w:val="000000"/>
          <w:spacing w:val="-5"/>
          <w:sz w:val="24"/>
          <w:szCs w:val="24"/>
        </w:rPr>
      </w:pPr>
      <w:r w:rsidRPr="0006586F">
        <w:rPr>
          <w:rFonts w:eastAsia="Calibri"/>
          <w:color w:val="000000"/>
          <w:spacing w:val="-5"/>
          <w:sz w:val="24"/>
          <w:szCs w:val="24"/>
        </w:rPr>
        <w:t xml:space="preserve">ДЕПАРТАМЕНТ ОБРАЗОВАНИЯ И </w:t>
      </w:r>
      <w:r w:rsidR="0006586F" w:rsidRPr="0006586F">
        <w:rPr>
          <w:rFonts w:eastAsia="Calibri"/>
          <w:color w:val="000000"/>
          <w:spacing w:val="-5"/>
          <w:sz w:val="24"/>
          <w:szCs w:val="24"/>
        </w:rPr>
        <w:t>НАУКИ ТЮМЕНСКОЙ</w:t>
      </w:r>
      <w:r w:rsidRPr="0006586F">
        <w:rPr>
          <w:rFonts w:eastAsia="Calibri"/>
          <w:color w:val="000000"/>
          <w:spacing w:val="-5"/>
          <w:sz w:val="24"/>
          <w:szCs w:val="24"/>
        </w:rPr>
        <w:t xml:space="preserve"> ОБЛАСТИ</w:t>
      </w:r>
    </w:p>
    <w:p w:rsidR="00D37D95" w:rsidRPr="0006586F" w:rsidRDefault="00D37D95" w:rsidP="00D37D95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rFonts w:eastAsia="Calibri"/>
          <w:b/>
          <w:bCs/>
          <w:color w:val="000000"/>
          <w:spacing w:val="-5"/>
          <w:sz w:val="24"/>
          <w:szCs w:val="24"/>
        </w:rPr>
      </w:pPr>
      <w:r w:rsidRPr="0006586F">
        <w:rPr>
          <w:rFonts w:eastAsia="Calibri"/>
          <w:b/>
          <w:bCs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D37D95" w:rsidRPr="0006586F" w:rsidRDefault="00D37D95" w:rsidP="00D37D95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rFonts w:eastAsia="Calibri"/>
          <w:b/>
          <w:bCs/>
          <w:color w:val="000000"/>
          <w:spacing w:val="-5"/>
          <w:sz w:val="24"/>
          <w:szCs w:val="24"/>
        </w:rPr>
      </w:pPr>
      <w:r w:rsidRPr="0006586F">
        <w:rPr>
          <w:rFonts w:eastAsia="Calibri"/>
          <w:b/>
          <w:bCs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D37D95" w:rsidRPr="0006586F" w:rsidRDefault="00D37D95" w:rsidP="00D37D95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rFonts w:eastAsia="Calibri"/>
          <w:b/>
          <w:bCs/>
          <w:color w:val="000000"/>
          <w:spacing w:val="-5"/>
          <w:sz w:val="24"/>
          <w:szCs w:val="24"/>
        </w:rPr>
      </w:pPr>
      <w:r w:rsidRPr="0006586F">
        <w:rPr>
          <w:rFonts w:eastAsia="Calibri"/>
          <w:b/>
          <w:bCs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D37D95" w:rsidRPr="0006586F" w:rsidRDefault="00D37D95" w:rsidP="00D37D95">
      <w:pPr>
        <w:widowControl/>
        <w:tabs>
          <w:tab w:val="left" w:pos="7417"/>
        </w:tabs>
        <w:autoSpaceDE/>
        <w:autoSpaceDN/>
        <w:adjustRightInd/>
        <w:spacing w:after="200" w:line="276" w:lineRule="auto"/>
        <w:rPr>
          <w:rFonts w:eastAsia="Calibri"/>
          <w:sz w:val="24"/>
          <w:szCs w:val="24"/>
        </w:rPr>
      </w:pPr>
      <w:r w:rsidRPr="0006586F">
        <w:rPr>
          <w:rFonts w:eastAsia="Calibri"/>
          <w:sz w:val="24"/>
          <w:szCs w:val="24"/>
        </w:rPr>
        <w:tab/>
      </w:r>
    </w:p>
    <w:p w:rsidR="00D37D95" w:rsidRPr="0006586F" w:rsidRDefault="00D37D95" w:rsidP="00D37D95">
      <w:pPr>
        <w:widowControl/>
        <w:tabs>
          <w:tab w:val="left" w:pos="6900"/>
          <w:tab w:val="left" w:pos="7417"/>
        </w:tabs>
        <w:autoSpaceDE/>
        <w:autoSpaceDN/>
        <w:adjustRightInd/>
        <w:spacing w:after="200" w:line="276" w:lineRule="auto"/>
        <w:rPr>
          <w:rFonts w:eastAsia="Calibri"/>
          <w:sz w:val="24"/>
          <w:szCs w:val="24"/>
        </w:rPr>
      </w:pPr>
      <w:r w:rsidRPr="0006586F">
        <w:rPr>
          <w:rFonts w:eastAsia="Calibri"/>
          <w:sz w:val="24"/>
          <w:szCs w:val="24"/>
        </w:rPr>
        <w:tab/>
      </w:r>
    </w:p>
    <w:p w:rsidR="00996EAD" w:rsidRDefault="00D37D95" w:rsidP="00D37D95">
      <w:pPr>
        <w:widowControl/>
        <w:tabs>
          <w:tab w:val="center" w:pos="4677"/>
          <w:tab w:val="right" w:pos="9355"/>
        </w:tabs>
        <w:autoSpaceDE/>
        <w:autoSpaceDN/>
        <w:adjustRightInd/>
        <w:rPr>
          <w:sz w:val="24"/>
          <w:szCs w:val="24"/>
        </w:rPr>
      </w:pPr>
      <w:r w:rsidRPr="0006586F">
        <w:rPr>
          <w:sz w:val="24"/>
          <w:szCs w:val="24"/>
        </w:rPr>
        <w:t xml:space="preserve">                                        </w:t>
      </w:r>
      <w:r w:rsidR="0006586F" w:rsidRPr="0006586F">
        <w:rPr>
          <w:sz w:val="24"/>
          <w:szCs w:val="24"/>
        </w:rPr>
        <w:t xml:space="preserve">                              </w:t>
      </w:r>
      <w:r w:rsidR="00996EAD">
        <w:rPr>
          <w:sz w:val="24"/>
          <w:szCs w:val="24"/>
        </w:rPr>
        <w:t xml:space="preserve">            </w:t>
      </w:r>
      <w:r w:rsidR="0006586F" w:rsidRPr="0006586F">
        <w:rPr>
          <w:sz w:val="24"/>
          <w:szCs w:val="24"/>
        </w:rPr>
        <w:t xml:space="preserve"> </w:t>
      </w:r>
      <w:r w:rsidRPr="0006586F">
        <w:rPr>
          <w:sz w:val="24"/>
          <w:szCs w:val="24"/>
        </w:rPr>
        <w:t xml:space="preserve">Приложение № </w:t>
      </w:r>
      <w:r w:rsidR="00F24A4D">
        <w:rPr>
          <w:sz w:val="24"/>
          <w:szCs w:val="24"/>
        </w:rPr>
        <w:t>1</w:t>
      </w:r>
      <w:r w:rsidR="00996EAD">
        <w:rPr>
          <w:sz w:val="24"/>
          <w:szCs w:val="24"/>
        </w:rPr>
        <w:t>.</w:t>
      </w:r>
      <w:r w:rsidR="00F24A4D">
        <w:rPr>
          <w:sz w:val="24"/>
          <w:szCs w:val="24"/>
        </w:rPr>
        <w:t>1</w:t>
      </w:r>
      <w:r w:rsidR="00996EAD">
        <w:rPr>
          <w:sz w:val="24"/>
          <w:szCs w:val="24"/>
        </w:rPr>
        <w:t>3</w:t>
      </w:r>
      <w:r w:rsidR="00F24A4D" w:rsidRPr="0006586F">
        <w:rPr>
          <w:sz w:val="24"/>
          <w:szCs w:val="24"/>
        </w:rPr>
        <w:t xml:space="preserve"> к</w:t>
      </w:r>
      <w:r w:rsidRPr="0006586F">
        <w:rPr>
          <w:sz w:val="24"/>
          <w:szCs w:val="24"/>
        </w:rPr>
        <w:t xml:space="preserve"> ООП СПО </w:t>
      </w:r>
      <w:r w:rsidR="00996EAD">
        <w:rPr>
          <w:sz w:val="24"/>
          <w:szCs w:val="24"/>
        </w:rPr>
        <w:t xml:space="preserve"> </w:t>
      </w:r>
    </w:p>
    <w:p w:rsidR="00996EAD" w:rsidRDefault="00996EAD" w:rsidP="00996EAD">
      <w:pPr>
        <w:widowControl/>
        <w:tabs>
          <w:tab w:val="center" w:pos="4677"/>
          <w:tab w:val="right" w:pos="9355"/>
        </w:tabs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="00D37D95" w:rsidRPr="0006586F">
        <w:rPr>
          <w:sz w:val="24"/>
          <w:szCs w:val="24"/>
        </w:rPr>
        <w:t>(ППКРС)</w:t>
      </w:r>
      <w:r>
        <w:rPr>
          <w:sz w:val="24"/>
          <w:szCs w:val="24"/>
        </w:rPr>
        <w:t xml:space="preserve"> </w:t>
      </w:r>
      <w:r w:rsidR="00D37D95" w:rsidRPr="0006586F">
        <w:rPr>
          <w:sz w:val="24"/>
          <w:szCs w:val="24"/>
        </w:rPr>
        <w:t xml:space="preserve">по специальности </w:t>
      </w:r>
    </w:p>
    <w:p w:rsidR="00D37D95" w:rsidRPr="0006586F" w:rsidRDefault="00D37D95" w:rsidP="0006586F">
      <w:pPr>
        <w:widowControl/>
        <w:tabs>
          <w:tab w:val="center" w:pos="4677"/>
          <w:tab w:val="right" w:pos="9355"/>
        </w:tabs>
        <w:autoSpaceDE/>
        <w:autoSpaceDN/>
        <w:adjustRightInd/>
        <w:jc w:val="right"/>
        <w:rPr>
          <w:sz w:val="24"/>
          <w:szCs w:val="24"/>
        </w:rPr>
      </w:pPr>
      <w:r w:rsidRPr="0006586F">
        <w:rPr>
          <w:sz w:val="24"/>
          <w:szCs w:val="24"/>
        </w:rPr>
        <w:t>44.02.01Дошкольное образование</w:t>
      </w:r>
    </w:p>
    <w:p w:rsidR="00D37D95" w:rsidRPr="0006586F" w:rsidRDefault="00D37D95" w:rsidP="00D37D95">
      <w:pPr>
        <w:widowControl/>
        <w:autoSpaceDE/>
        <w:autoSpaceDN/>
        <w:adjustRightInd/>
        <w:spacing w:after="200" w:line="276" w:lineRule="auto"/>
        <w:jc w:val="center"/>
        <w:rPr>
          <w:rFonts w:eastAsia="Calibri"/>
          <w:sz w:val="24"/>
          <w:szCs w:val="24"/>
        </w:rPr>
      </w:pPr>
      <w:r w:rsidRPr="0006586F">
        <w:rPr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D37D95" w:rsidRPr="0006586F" w:rsidRDefault="00D37D95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color w:val="0D0D0D"/>
          <w:sz w:val="24"/>
          <w:szCs w:val="24"/>
        </w:rPr>
      </w:pPr>
    </w:p>
    <w:p w:rsidR="007B37E4" w:rsidRPr="0006586F" w:rsidRDefault="007B37E4" w:rsidP="009250C9">
      <w:pPr>
        <w:widowControl/>
        <w:autoSpaceDE/>
        <w:autoSpaceDN/>
        <w:adjustRightInd/>
        <w:spacing w:after="60" w:line="276" w:lineRule="auto"/>
        <w:jc w:val="center"/>
        <w:outlineLvl w:val="1"/>
        <w:rPr>
          <w:b/>
          <w:bCs/>
          <w:sz w:val="24"/>
          <w:szCs w:val="24"/>
          <w:lang w:val="x-none" w:eastAsia="x-none"/>
        </w:rPr>
      </w:pPr>
      <w:bookmarkStart w:id="0" w:name="_Toc129862286"/>
      <w:bookmarkStart w:id="1" w:name="_Toc129861218"/>
      <w:r w:rsidRPr="0006586F">
        <w:rPr>
          <w:b/>
          <w:bCs/>
          <w:sz w:val="24"/>
          <w:szCs w:val="24"/>
          <w:lang w:val="x-none" w:eastAsia="x-none"/>
        </w:rPr>
        <w:t>РАБОЧАЯ ПРОГРАММА УЧЕБНОЙ ДИСЦИПЛИНЫ</w:t>
      </w:r>
      <w:bookmarkEnd w:id="0"/>
      <w:bookmarkEnd w:id="1"/>
    </w:p>
    <w:p w:rsidR="007B37E4" w:rsidRPr="0006586F" w:rsidRDefault="007B37E4" w:rsidP="007B37E4">
      <w:pPr>
        <w:widowControl/>
        <w:autoSpaceDE/>
        <w:autoSpaceDN/>
        <w:adjustRightInd/>
        <w:spacing w:after="60" w:line="276" w:lineRule="auto"/>
        <w:jc w:val="center"/>
        <w:outlineLvl w:val="1"/>
        <w:rPr>
          <w:b/>
          <w:bCs/>
          <w:i/>
          <w:sz w:val="24"/>
          <w:szCs w:val="24"/>
          <w:lang w:val="x-none" w:eastAsia="x-none"/>
        </w:rPr>
      </w:pPr>
      <w:bookmarkStart w:id="2" w:name="_Toc129862287"/>
      <w:bookmarkStart w:id="3" w:name="_Toc129861219"/>
      <w:r w:rsidRPr="0006586F">
        <w:rPr>
          <w:b/>
          <w:bCs/>
          <w:i/>
          <w:sz w:val="24"/>
          <w:szCs w:val="24"/>
          <w:lang w:val="x-none" w:eastAsia="x-none"/>
        </w:rPr>
        <w:t>«</w:t>
      </w:r>
      <w:r w:rsidR="00B83DB9" w:rsidRPr="0006586F">
        <w:rPr>
          <w:b/>
          <w:bCs/>
          <w:sz w:val="24"/>
          <w:szCs w:val="24"/>
          <w:lang w:val="x-none" w:eastAsia="x-none"/>
        </w:rPr>
        <w:t>ОП</w:t>
      </w:r>
      <w:r w:rsidR="0006586F" w:rsidRPr="0006586F">
        <w:rPr>
          <w:b/>
          <w:bCs/>
          <w:sz w:val="24"/>
          <w:szCs w:val="24"/>
          <w:lang w:eastAsia="x-none"/>
        </w:rPr>
        <w:t>Ц</w:t>
      </w:r>
      <w:r w:rsidR="00996EAD">
        <w:rPr>
          <w:b/>
          <w:bCs/>
          <w:sz w:val="24"/>
          <w:szCs w:val="24"/>
          <w:lang w:val="x-none" w:eastAsia="x-none"/>
        </w:rPr>
        <w:t>.0</w:t>
      </w:r>
      <w:r w:rsidR="00996EAD">
        <w:rPr>
          <w:b/>
          <w:bCs/>
          <w:sz w:val="24"/>
          <w:szCs w:val="24"/>
          <w:lang w:eastAsia="x-none"/>
        </w:rPr>
        <w:t>4</w:t>
      </w:r>
      <w:r w:rsidRPr="0006586F">
        <w:rPr>
          <w:b/>
          <w:bCs/>
          <w:sz w:val="24"/>
          <w:szCs w:val="24"/>
          <w:lang w:val="x-none" w:eastAsia="x-none"/>
        </w:rPr>
        <w:t xml:space="preserve"> Русский язык и культура профессиональной коммуникации педагога</w:t>
      </w:r>
      <w:r w:rsidRPr="0006586F">
        <w:rPr>
          <w:b/>
          <w:bCs/>
          <w:i/>
          <w:sz w:val="24"/>
          <w:szCs w:val="24"/>
          <w:lang w:val="x-none" w:eastAsia="x-none"/>
        </w:rPr>
        <w:t>»</w:t>
      </w:r>
      <w:bookmarkEnd w:id="2"/>
      <w:bookmarkEnd w:id="3"/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jc w:val="right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996EAD" w:rsidP="00B83DB9">
      <w:pPr>
        <w:widowControl/>
        <w:autoSpaceDE/>
        <w:autoSpaceDN/>
        <w:adjustRightInd/>
        <w:spacing w:after="200" w:line="276" w:lineRule="auto"/>
        <w:jc w:val="center"/>
        <w:rPr>
          <w:color w:val="0D0D0D"/>
          <w:sz w:val="24"/>
          <w:szCs w:val="24"/>
          <w:vertAlign w:val="superscript"/>
        </w:rPr>
      </w:pPr>
      <w:r>
        <w:rPr>
          <w:bCs/>
          <w:color w:val="0D0D0D"/>
          <w:sz w:val="24"/>
          <w:szCs w:val="24"/>
        </w:rPr>
        <w:t>2025</w:t>
      </w:r>
      <w:r w:rsidR="007B37E4" w:rsidRPr="0006586F">
        <w:rPr>
          <w:bCs/>
          <w:color w:val="0D0D0D"/>
          <w:sz w:val="24"/>
          <w:szCs w:val="24"/>
        </w:rPr>
        <w:t xml:space="preserve"> г.</w:t>
      </w:r>
      <w:r w:rsidR="007B37E4" w:rsidRPr="0006586F">
        <w:rPr>
          <w:bCs/>
          <w:color w:val="0D0D0D"/>
          <w:sz w:val="24"/>
          <w:szCs w:val="24"/>
        </w:rPr>
        <w:br w:type="page"/>
      </w: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06586F">
        <w:rPr>
          <w:rFonts w:eastAsia="Calibri"/>
          <w:sz w:val="24"/>
          <w:szCs w:val="24"/>
          <w:lang w:eastAsia="en-US"/>
        </w:rPr>
        <w:lastRenderedPageBreak/>
        <w:t xml:space="preserve">            Про</w:t>
      </w:r>
      <w:r w:rsidR="00996EAD">
        <w:rPr>
          <w:rFonts w:eastAsia="Calibri"/>
          <w:sz w:val="24"/>
          <w:szCs w:val="24"/>
          <w:lang w:eastAsia="en-US"/>
        </w:rPr>
        <w:t>грамма учебной дисциплины ОПЦ.04</w:t>
      </w:r>
      <w:r w:rsidRPr="0006586F">
        <w:rPr>
          <w:rFonts w:eastAsia="Calibri"/>
          <w:sz w:val="24"/>
          <w:szCs w:val="24"/>
          <w:lang w:eastAsia="en-US"/>
        </w:rPr>
        <w:t xml:space="preserve"> Русский язык </w:t>
      </w:r>
      <w:r w:rsidRPr="0006586F">
        <w:rPr>
          <w:bCs/>
          <w:sz w:val="24"/>
          <w:szCs w:val="24"/>
          <w:lang w:val="x-none" w:eastAsia="x-none"/>
        </w:rPr>
        <w:t>и культура профессиональной коммуникации педагога</w:t>
      </w:r>
      <w:r w:rsidRPr="0006586F">
        <w:rPr>
          <w:rFonts w:eastAsia="Calibri"/>
          <w:sz w:val="24"/>
          <w:szCs w:val="24"/>
          <w:lang w:eastAsia="en-US"/>
        </w:rPr>
        <w:t xml:space="preserve"> разработана в соответствии с федеральным государственным образовательным стандартом среднего профессионального образования по специальности 44.02.01 Дошкольное образование, утвержденным Приказом Минпросвещения России от 17 августа 2022 г. № 743, с учетом примерной рабочей программы учебной дисциплины «ОП.04 Русский язык и культура профессиональной коммуникации педагога». </w:t>
      </w: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06586F">
        <w:rPr>
          <w:rFonts w:eastAsia="Calibri"/>
          <w:b/>
          <w:sz w:val="24"/>
          <w:szCs w:val="24"/>
          <w:lang w:eastAsia="en-US"/>
        </w:rPr>
        <w:t>Организация-разработчик:</w:t>
      </w:r>
      <w:r w:rsidRPr="0006586F">
        <w:rPr>
          <w:rFonts w:eastAsia="Calibri"/>
          <w:sz w:val="24"/>
          <w:szCs w:val="24"/>
          <w:lang w:eastAsia="en-US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996EAD" w:rsidRPr="00996EAD" w:rsidRDefault="007513B5" w:rsidP="00996EAD">
      <w:pPr>
        <w:ind w:right="487"/>
        <w:jc w:val="both"/>
        <w:rPr>
          <w:rFonts w:ascii="Times New Roman" w:hAnsi="Times New Roman" w:cs="Times New Roman"/>
          <w:sz w:val="24"/>
          <w:szCs w:val="24"/>
        </w:rPr>
      </w:pPr>
      <w:r w:rsidRPr="0006586F">
        <w:rPr>
          <w:rFonts w:eastAsia="Calibri"/>
          <w:b/>
          <w:sz w:val="24"/>
          <w:szCs w:val="24"/>
          <w:lang w:eastAsia="en-US"/>
        </w:rPr>
        <w:t>Разработчик:</w:t>
      </w:r>
      <w:r w:rsidRPr="0006586F">
        <w:rPr>
          <w:rFonts w:eastAsia="Calibri"/>
          <w:sz w:val="24"/>
          <w:szCs w:val="24"/>
          <w:lang w:eastAsia="en-US"/>
        </w:rPr>
        <w:t xml:space="preserve"> </w:t>
      </w:r>
      <w:r w:rsidR="00996EAD" w:rsidRPr="00996EAD">
        <w:rPr>
          <w:rFonts w:eastAsia="Calibri"/>
          <w:sz w:val="24"/>
          <w:szCs w:val="24"/>
        </w:rPr>
        <w:t>методический кабинет ГАПОУ ТО "Голышмановский агропедколледж".</w:t>
      </w:r>
    </w:p>
    <w:p w:rsidR="00996EAD" w:rsidRPr="00996EAD" w:rsidRDefault="00996EAD" w:rsidP="00996EAD">
      <w:pPr>
        <w:adjustRightInd/>
        <w:rPr>
          <w:rFonts w:ascii="Times New Roman" w:hAnsi="Times New Roman" w:cs="Times New Roman"/>
          <w:sz w:val="24"/>
          <w:szCs w:val="24"/>
        </w:rPr>
      </w:pP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5B497F" w:rsidRDefault="005B497F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5B497F" w:rsidRDefault="005B497F">
      <w:pPr>
        <w:widowControl/>
        <w:autoSpaceDE/>
        <w:autoSpaceDN/>
        <w:adjustRightInd/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br w:type="page"/>
      </w:r>
    </w:p>
    <w:p w:rsidR="007513B5" w:rsidRPr="005B497F" w:rsidRDefault="005B497F" w:rsidP="005B497F">
      <w:pPr>
        <w:widowControl/>
        <w:tabs>
          <w:tab w:val="left" w:pos="3709"/>
        </w:tabs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5B497F">
        <w:rPr>
          <w:rFonts w:eastAsia="Calibri"/>
          <w:b/>
          <w:sz w:val="24"/>
          <w:szCs w:val="24"/>
          <w:lang w:eastAsia="en-US"/>
        </w:rPr>
        <w:lastRenderedPageBreak/>
        <w:t>Аннотация рабочей программы</w:t>
      </w:r>
    </w:p>
    <w:p w:rsidR="005B497F" w:rsidRDefault="00996EAD" w:rsidP="005B497F">
      <w:pPr>
        <w:widowControl/>
        <w:tabs>
          <w:tab w:val="left" w:pos="3709"/>
        </w:tabs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ОПЦ.04</w:t>
      </w:r>
      <w:r w:rsidR="005B497F" w:rsidRPr="005B497F">
        <w:rPr>
          <w:rFonts w:eastAsia="Calibri"/>
          <w:b/>
          <w:sz w:val="24"/>
          <w:szCs w:val="24"/>
          <w:lang w:eastAsia="en-US"/>
        </w:rPr>
        <w:t xml:space="preserve"> Русский язык и культура профессиональной коммуникации педагога</w:t>
      </w:r>
    </w:p>
    <w:p w:rsidR="005B497F" w:rsidRDefault="005B497F" w:rsidP="005B497F">
      <w:pPr>
        <w:widowControl/>
        <w:tabs>
          <w:tab w:val="left" w:pos="3709"/>
        </w:tabs>
        <w:autoSpaceDE/>
        <w:autoSpaceDN/>
        <w:adjustRightInd/>
        <w:rPr>
          <w:rFonts w:eastAsia="Calibri"/>
          <w:b/>
          <w:sz w:val="24"/>
          <w:szCs w:val="24"/>
          <w:lang w:eastAsia="en-US"/>
        </w:rPr>
      </w:pPr>
    </w:p>
    <w:p w:rsidR="005B497F" w:rsidRDefault="005B497F" w:rsidP="005B497F">
      <w:pPr>
        <w:widowControl/>
        <w:tabs>
          <w:tab w:val="left" w:pos="3709"/>
        </w:tabs>
        <w:autoSpaceDE/>
        <w:autoSpaceDN/>
        <w:adjustRightInd/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1. Нормативная база и УМК </w:t>
      </w:r>
    </w:p>
    <w:p w:rsidR="005B497F" w:rsidRPr="005B497F" w:rsidRDefault="005B497F" w:rsidP="005B497F">
      <w:pPr>
        <w:widowControl/>
        <w:tabs>
          <w:tab w:val="left" w:pos="3709"/>
        </w:tabs>
        <w:autoSpaceDE/>
        <w:autoSpaceDN/>
        <w:adjustRightInd/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 w:rsidRPr="0006586F">
        <w:rPr>
          <w:rFonts w:eastAsia="Calibri"/>
          <w:sz w:val="24"/>
          <w:szCs w:val="24"/>
          <w:lang w:eastAsia="en-US"/>
        </w:rPr>
        <w:t>Про</w:t>
      </w:r>
      <w:r w:rsidR="00996EAD">
        <w:rPr>
          <w:rFonts w:eastAsia="Calibri"/>
          <w:sz w:val="24"/>
          <w:szCs w:val="24"/>
          <w:lang w:eastAsia="en-US"/>
        </w:rPr>
        <w:t>грамма учебной дисциплины ОПЦ.04</w:t>
      </w:r>
      <w:r w:rsidRPr="0006586F">
        <w:rPr>
          <w:rFonts w:eastAsia="Calibri"/>
          <w:sz w:val="24"/>
          <w:szCs w:val="24"/>
          <w:lang w:eastAsia="en-US"/>
        </w:rPr>
        <w:t xml:space="preserve"> Русский язык </w:t>
      </w:r>
      <w:r w:rsidRPr="0006586F">
        <w:rPr>
          <w:bCs/>
          <w:sz w:val="24"/>
          <w:szCs w:val="24"/>
          <w:lang w:val="x-none" w:eastAsia="x-none"/>
        </w:rPr>
        <w:t>и культура профессиональной коммуникации педагога</w:t>
      </w:r>
      <w:r w:rsidRPr="0006586F">
        <w:rPr>
          <w:rFonts w:eastAsia="Calibri"/>
          <w:sz w:val="24"/>
          <w:szCs w:val="24"/>
          <w:lang w:eastAsia="en-US"/>
        </w:rPr>
        <w:t xml:space="preserve"> разработана в соответствии с федеральным государственным образовательным стандартом среднего профессионального образования по специальности 44.02.01 Дошкольное образование, утвержденным Приказом Минпросвещения России от 17 августа 2022 г. № 743, с учетом примерной рабочей программы учебной дисциплины «ОП.04 Русский язык и культура профессиональной коммуникации педагога». </w:t>
      </w:r>
    </w:p>
    <w:p w:rsidR="005B497F" w:rsidRDefault="005B497F" w:rsidP="005B497F">
      <w:pPr>
        <w:widowControl/>
        <w:tabs>
          <w:tab w:val="left" w:pos="3709"/>
        </w:tabs>
        <w:autoSpaceDE/>
        <w:autoSpaceDN/>
        <w:adjustRightInd/>
        <w:ind w:firstLine="709"/>
        <w:jc w:val="both"/>
        <w:rPr>
          <w:rFonts w:eastAsia="Calibri"/>
          <w:b/>
          <w:sz w:val="24"/>
          <w:szCs w:val="24"/>
          <w:lang w:eastAsia="en-US"/>
        </w:rPr>
      </w:pPr>
    </w:p>
    <w:p w:rsidR="005B497F" w:rsidRDefault="005B497F" w:rsidP="005B497F">
      <w:pPr>
        <w:widowControl/>
        <w:tabs>
          <w:tab w:val="left" w:pos="3709"/>
        </w:tabs>
        <w:autoSpaceDE/>
        <w:autoSpaceDN/>
        <w:adjustRightInd/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2. Цель и задачи учебной дисциплины </w:t>
      </w:r>
    </w:p>
    <w:p w:rsidR="005B497F" w:rsidRPr="005B497F" w:rsidRDefault="005B497F" w:rsidP="005B497F">
      <w:pPr>
        <w:widowControl/>
        <w:tabs>
          <w:tab w:val="left" w:pos="3709"/>
        </w:tabs>
        <w:autoSpaceDE/>
        <w:autoSpaceDN/>
        <w:adjustRightInd/>
        <w:ind w:firstLine="709"/>
        <w:jc w:val="both"/>
        <w:rPr>
          <w:rFonts w:eastAsia="Calibri"/>
          <w:b/>
          <w:sz w:val="24"/>
          <w:szCs w:val="24"/>
          <w:lang w:eastAsia="en-US"/>
        </w:rPr>
      </w:pPr>
    </w:p>
    <w:p w:rsidR="005B497F" w:rsidRDefault="005B497F" w:rsidP="005B497F">
      <w:pPr>
        <w:widowControl/>
        <w:suppressAutoHyphens/>
        <w:autoSpaceDE/>
        <w:autoSpaceDN/>
        <w:adjustRightInd/>
        <w:ind w:firstLine="709"/>
        <w:jc w:val="both"/>
        <w:rPr>
          <w:color w:val="0D0D0D"/>
          <w:sz w:val="24"/>
          <w:szCs w:val="24"/>
        </w:rPr>
      </w:pPr>
      <w:r w:rsidRPr="0006586F">
        <w:rPr>
          <w:color w:val="0D0D0D"/>
          <w:sz w:val="24"/>
          <w:szCs w:val="24"/>
        </w:rPr>
        <w:t>В рамках программы учебной дисциплины о</w:t>
      </w:r>
      <w:r>
        <w:rPr>
          <w:color w:val="0D0D0D"/>
          <w:sz w:val="24"/>
          <w:szCs w:val="24"/>
        </w:rPr>
        <w:t xml:space="preserve">бучающийся должен уметь: </w:t>
      </w:r>
    </w:p>
    <w:p w:rsidR="005B497F" w:rsidRPr="0006586F" w:rsidRDefault="005B497F" w:rsidP="005B497F">
      <w:pPr>
        <w:widowControl/>
        <w:numPr>
          <w:ilvl w:val="0"/>
          <w:numId w:val="23"/>
        </w:numPr>
        <w:suppressAutoHyphens/>
        <w:autoSpaceDE/>
        <w:autoSpaceDN/>
        <w:adjustRightInd/>
        <w:ind w:left="0"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осуществлять речевой самоконтроль, оценивать устные и письменные высказывания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br/>
        <w:t>с точки зрения языкового оформления, эффективности достижения поставленных коммуникативных задач;</w:t>
      </w:r>
    </w:p>
    <w:p w:rsidR="005B497F" w:rsidRPr="0006586F" w:rsidRDefault="005B497F" w:rsidP="005B497F">
      <w:pPr>
        <w:widowControl/>
        <w:numPr>
          <w:ilvl w:val="0"/>
          <w:numId w:val="23"/>
        </w:numPr>
        <w:suppressAutoHyphens/>
        <w:autoSpaceDE/>
        <w:autoSpaceDN/>
        <w:adjustRightInd/>
        <w:ind w:left="0"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применять нормы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br/>
        <w:t>и правила русского языка в устной и письменной речи;</w:t>
      </w:r>
    </w:p>
    <w:p w:rsidR="005B497F" w:rsidRPr="0006586F" w:rsidRDefault="005B497F" w:rsidP="005B497F">
      <w:pPr>
        <w:widowControl/>
        <w:numPr>
          <w:ilvl w:val="0"/>
          <w:numId w:val="23"/>
        </w:numPr>
        <w:suppressAutoHyphens/>
        <w:autoSpaceDE/>
        <w:autoSpaceDN/>
        <w:adjustRightInd/>
        <w:ind w:left="0"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>находить и использовать различные источники информации, необходимые для подготовки к урокам (словари, справочники);</w:t>
      </w:r>
    </w:p>
    <w:p w:rsidR="005B497F" w:rsidRPr="0006586F" w:rsidRDefault="005B497F" w:rsidP="005B497F">
      <w:pPr>
        <w:widowControl/>
        <w:numPr>
          <w:ilvl w:val="0"/>
          <w:numId w:val="23"/>
        </w:numPr>
        <w:suppressAutoHyphens/>
        <w:autoSpaceDE/>
        <w:autoSpaceDN/>
        <w:adjustRightInd/>
        <w:ind w:left="0"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анализировать языковые единицы с точки зрения правильности, точности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br/>
        <w:t xml:space="preserve">и уместности их употребления; </w:t>
      </w:r>
    </w:p>
    <w:p w:rsidR="005B497F" w:rsidRPr="0006586F" w:rsidRDefault="005B497F" w:rsidP="005B497F">
      <w:pPr>
        <w:widowControl/>
        <w:numPr>
          <w:ilvl w:val="0"/>
          <w:numId w:val="23"/>
        </w:numPr>
        <w:suppressAutoHyphens/>
        <w:autoSpaceDE/>
        <w:autoSpaceDN/>
        <w:adjustRightInd/>
        <w:ind w:left="0"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устанавливать педагогически целесообразные взаимоотношения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br/>
        <w:t>с обучающимися;</w:t>
      </w:r>
    </w:p>
    <w:p w:rsidR="005B497F" w:rsidRDefault="005B497F" w:rsidP="005B497F">
      <w:pPr>
        <w:widowControl/>
        <w:suppressAutoHyphens/>
        <w:autoSpaceDE/>
        <w:autoSpaceDN/>
        <w:adjustRightInd/>
        <w:ind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>проводить лингвистический анализ текстов различных функциональных стилей и разновидностей языка.</w:t>
      </w:r>
    </w:p>
    <w:p w:rsidR="005B497F" w:rsidRPr="0006586F" w:rsidRDefault="005B497F" w:rsidP="005B497F">
      <w:pPr>
        <w:widowControl/>
        <w:suppressAutoHyphens/>
        <w:autoSpaceDE/>
        <w:autoSpaceDN/>
        <w:adjustRightInd/>
        <w:ind w:firstLine="709"/>
        <w:jc w:val="both"/>
        <w:rPr>
          <w:color w:val="0D0D0D"/>
          <w:sz w:val="24"/>
          <w:szCs w:val="24"/>
          <w:lang w:eastAsia="en-US"/>
        </w:rPr>
      </w:pPr>
    </w:p>
    <w:p w:rsidR="005B497F" w:rsidRDefault="005B497F" w:rsidP="005B497F">
      <w:pPr>
        <w:widowControl/>
        <w:suppressAutoHyphens/>
        <w:autoSpaceDE/>
        <w:autoSpaceDN/>
        <w:adjustRightInd/>
        <w:ind w:firstLine="709"/>
        <w:jc w:val="both"/>
        <w:rPr>
          <w:color w:val="0D0D0D"/>
          <w:sz w:val="24"/>
          <w:szCs w:val="24"/>
        </w:rPr>
      </w:pPr>
      <w:r w:rsidRPr="0006586F">
        <w:rPr>
          <w:color w:val="0D0D0D"/>
          <w:sz w:val="24"/>
          <w:szCs w:val="24"/>
        </w:rPr>
        <w:t>В рамках программы учебной дисциплины о</w:t>
      </w:r>
      <w:r>
        <w:rPr>
          <w:color w:val="0D0D0D"/>
          <w:sz w:val="24"/>
          <w:szCs w:val="24"/>
        </w:rPr>
        <w:t>бучающийся должен знать:</w:t>
      </w:r>
    </w:p>
    <w:p w:rsidR="005B497F" w:rsidRDefault="005B497F" w:rsidP="005B497F">
      <w:pPr>
        <w:widowControl/>
        <w:suppressAutoHyphens/>
        <w:autoSpaceDE/>
        <w:autoSpaceDN/>
        <w:adjustRightInd/>
        <w:ind w:firstLine="709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 </w:t>
      </w:r>
    </w:p>
    <w:p w:rsidR="005B497F" w:rsidRPr="0006586F" w:rsidRDefault="005B497F" w:rsidP="005B497F">
      <w:pPr>
        <w:widowControl/>
        <w:numPr>
          <w:ilvl w:val="0"/>
          <w:numId w:val="23"/>
        </w:numPr>
        <w:suppressAutoHyphens/>
        <w:autoSpaceDE/>
        <w:autoSpaceDN/>
        <w:adjustRightInd/>
        <w:ind w:left="0"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основные единицы и уровни языка, их признаки и взаимосвязь; </w:t>
      </w:r>
    </w:p>
    <w:p w:rsidR="005B497F" w:rsidRPr="0006586F" w:rsidRDefault="005B497F" w:rsidP="005B497F">
      <w:pPr>
        <w:widowControl/>
        <w:numPr>
          <w:ilvl w:val="0"/>
          <w:numId w:val="23"/>
        </w:numPr>
        <w:suppressAutoHyphens/>
        <w:autoSpaceDE/>
        <w:autoSpaceDN/>
        <w:adjustRightInd/>
        <w:ind w:left="0"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орфоэпические, лексические, грамматические, орфографические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br/>
        <w:t xml:space="preserve">и пунктуационные нормы современного русского литературного языка; </w:t>
      </w:r>
    </w:p>
    <w:p w:rsidR="007513B5" w:rsidRDefault="005B497F" w:rsidP="005B497F">
      <w:pPr>
        <w:widowControl/>
        <w:tabs>
          <w:tab w:val="left" w:pos="3709"/>
        </w:tabs>
        <w:autoSpaceDE/>
        <w:autoSpaceDN/>
        <w:adjustRightInd/>
        <w:ind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>нормы речевого поведения в социально-культурной, учебно-научной, официально-деловой сферах общения.</w:t>
      </w:r>
    </w:p>
    <w:p w:rsidR="005B497F" w:rsidRDefault="005B497F" w:rsidP="005B497F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color w:val="0D0D0D"/>
          <w:sz w:val="24"/>
          <w:szCs w:val="24"/>
          <w:lang w:val="x-none" w:eastAsia="x-none"/>
        </w:rPr>
      </w:pPr>
    </w:p>
    <w:p w:rsidR="005B497F" w:rsidRPr="005B497F" w:rsidRDefault="005B497F" w:rsidP="005B497F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b/>
          <w:color w:val="0D0D0D"/>
          <w:sz w:val="24"/>
          <w:szCs w:val="24"/>
          <w:lang w:eastAsia="x-none"/>
        </w:rPr>
      </w:pPr>
      <w:r w:rsidRPr="005B497F">
        <w:rPr>
          <w:rFonts w:eastAsia="Calibri"/>
          <w:b/>
          <w:color w:val="0D0D0D"/>
          <w:sz w:val="24"/>
          <w:szCs w:val="24"/>
          <w:lang w:eastAsia="x-none"/>
        </w:rPr>
        <w:t xml:space="preserve">3. Основные разделы дисциплины и количество часов на изучение дисциплины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5B497F" w:rsidTr="005B497F">
        <w:tc>
          <w:tcPr>
            <w:tcW w:w="817" w:type="dxa"/>
            <w:vAlign w:val="center"/>
          </w:tcPr>
          <w:p w:rsidR="005B497F" w:rsidRDefault="005B497F" w:rsidP="005B497F">
            <w:pPr>
              <w:widowControl/>
              <w:tabs>
                <w:tab w:val="left" w:pos="3709"/>
              </w:tabs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563" w:type="dxa"/>
            <w:vAlign w:val="center"/>
          </w:tcPr>
          <w:p w:rsidR="005B497F" w:rsidRDefault="005B497F" w:rsidP="005B497F">
            <w:pPr>
              <w:widowControl/>
              <w:tabs>
                <w:tab w:val="left" w:pos="3709"/>
              </w:tabs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3191" w:type="dxa"/>
            <w:vAlign w:val="center"/>
          </w:tcPr>
          <w:p w:rsidR="005B497F" w:rsidRDefault="005B497F" w:rsidP="005B497F">
            <w:pPr>
              <w:widowControl/>
              <w:tabs>
                <w:tab w:val="left" w:pos="3709"/>
              </w:tabs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 w:rsidR="005B497F" w:rsidTr="005B497F">
        <w:tc>
          <w:tcPr>
            <w:tcW w:w="817" w:type="dxa"/>
          </w:tcPr>
          <w:p w:rsidR="005B497F" w:rsidRDefault="005B497F" w:rsidP="005B497F">
            <w:pPr>
              <w:widowControl/>
              <w:tabs>
                <w:tab w:val="left" w:pos="3709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63" w:type="dxa"/>
          </w:tcPr>
          <w:p w:rsidR="005B497F" w:rsidRPr="005B497F" w:rsidRDefault="005B497F" w:rsidP="005B497F">
            <w:pPr>
              <w:widowControl/>
              <w:autoSpaceDE/>
              <w:autoSpaceDN/>
              <w:adjustRightInd/>
              <w:rPr>
                <w:bCs/>
                <w:color w:val="0D0D0D"/>
                <w:sz w:val="24"/>
                <w:szCs w:val="24"/>
              </w:rPr>
            </w:pPr>
            <w:r w:rsidRPr="005B497F">
              <w:rPr>
                <w:color w:val="0D0D0D"/>
                <w:sz w:val="24"/>
                <w:szCs w:val="24"/>
              </w:rPr>
              <w:t>Раздел 1. Профессиональная педагогическая коммуникация</w:t>
            </w:r>
          </w:p>
        </w:tc>
        <w:tc>
          <w:tcPr>
            <w:tcW w:w="3191" w:type="dxa"/>
          </w:tcPr>
          <w:p w:rsidR="005B497F" w:rsidRPr="005B497F" w:rsidRDefault="005B497F" w:rsidP="005B497F">
            <w:pPr>
              <w:widowControl/>
              <w:autoSpaceDE/>
              <w:autoSpaceDN/>
              <w:adjustRightInd/>
              <w:jc w:val="center"/>
              <w:rPr>
                <w:bCs/>
                <w:iCs/>
                <w:color w:val="0D0D0D"/>
                <w:sz w:val="24"/>
                <w:szCs w:val="24"/>
              </w:rPr>
            </w:pPr>
            <w:r w:rsidRPr="005B497F">
              <w:rPr>
                <w:iCs/>
                <w:color w:val="0D0D0D"/>
                <w:sz w:val="24"/>
                <w:szCs w:val="24"/>
              </w:rPr>
              <w:t>20</w:t>
            </w:r>
          </w:p>
        </w:tc>
      </w:tr>
      <w:tr w:rsidR="005B497F" w:rsidTr="00070B60">
        <w:tc>
          <w:tcPr>
            <w:tcW w:w="817" w:type="dxa"/>
          </w:tcPr>
          <w:p w:rsidR="005B497F" w:rsidRDefault="005B497F" w:rsidP="005B497F">
            <w:pPr>
              <w:widowControl/>
              <w:tabs>
                <w:tab w:val="left" w:pos="3709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63" w:type="dxa"/>
          </w:tcPr>
          <w:p w:rsidR="005B497F" w:rsidRPr="005B497F" w:rsidRDefault="005B497F" w:rsidP="005B497F">
            <w:pPr>
              <w:widowControl/>
              <w:autoSpaceDE/>
              <w:autoSpaceDN/>
              <w:adjustRightInd/>
              <w:rPr>
                <w:bCs/>
                <w:color w:val="0D0D0D"/>
                <w:sz w:val="24"/>
                <w:szCs w:val="24"/>
              </w:rPr>
            </w:pPr>
            <w:r w:rsidRPr="005B497F">
              <w:rPr>
                <w:bCs/>
                <w:color w:val="0D0D0D"/>
                <w:sz w:val="24"/>
                <w:szCs w:val="24"/>
              </w:rPr>
              <w:t>Раздел 2. Культура речи</w:t>
            </w:r>
          </w:p>
        </w:tc>
        <w:tc>
          <w:tcPr>
            <w:tcW w:w="3191" w:type="dxa"/>
            <w:vAlign w:val="center"/>
          </w:tcPr>
          <w:p w:rsidR="005B497F" w:rsidRPr="005B497F" w:rsidRDefault="005B497F" w:rsidP="005B497F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5B497F">
              <w:rPr>
                <w:bCs/>
                <w:color w:val="0D0D0D"/>
                <w:sz w:val="24"/>
                <w:szCs w:val="24"/>
              </w:rPr>
              <w:t>52</w:t>
            </w:r>
          </w:p>
        </w:tc>
      </w:tr>
    </w:tbl>
    <w:p w:rsidR="005B497F" w:rsidRPr="005B497F" w:rsidRDefault="005B497F" w:rsidP="005B497F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5B497F" w:rsidRDefault="005B497F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b/>
          <w:sz w:val="24"/>
          <w:szCs w:val="24"/>
          <w:lang w:eastAsia="en-US"/>
        </w:rPr>
      </w:pPr>
      <w:r w:rsidRPr="005B497F">
        <w:rPr>
          <w:rFonts w:eastAsia="Calibri"/>
          <w:b/>
          <w:sz w:val="24"/>
          <w:szCs w:val="24"/>
          <w:lang w:eastAsia="en-US"/>
        </w:rPr>
        <w:t xml:space="preserve">4. Периодичность и формы текущего контроля и промежуточной аттестации </w:t>
      </w:r>
    </w:p>
    <w:p w:rsidR="005B497F" w:rsidRPr="0006586F" w:rsidRDefault="005B497F" w:rsidP="005B497F">
      <w:pPr>
        <w:widowControl/>
        <w:tabs>
          <w:tab w:val="left" w:pos="3709"/>
        </w:tabs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Форма ко</w:t>
      </w:r>
      <w:r w:rsidR="00996EAD">
        <w:rPr>
          <w:rFonts w:eastAsia="Calibri"/>
          <w:sz w:val="24"/>
          <w:szCs w:val="24"/>
          <w:lang w:eastAsia="en-US"/>
        </w:rPr>
        <w:t>нтроля учебной дисциплины ОПЦ.04</w:t>
      </w:r>
      <w:r>
        <w:rPr>
          <w:rFonts w:eastAsia="Calibri"/>
          <w:sz w:val="24"/>
          <w:szCs w:val="24"/>
          <w:lang w:eastAsia="en-US"/>
        </w:rPr>
        <w:t xml:space="preserve"> Русский язык и культура профессиональной коммуникации педагога проводится в виде </w:t>
      </w:r>
      <w:r w:rsidR="00996EAD">
        <w:rPr>
          <w:rFonts w:eastAsia="Calibri"/>
          <w:sz w:val="24"/>
          <w:szCs w:val="24"/>
          <w:lang w:eastAsia="en-US"/>
        </w:rPr>
        <w:t>ДФК</w:t>
      </w:r>
      <w:r>
        <w:rPr>
          <w:rFonts w:eastAsia="Calibri"/>
          <w:sz w:val="24"/>
          <w:szCs w:val="24"/>
          <w:lang w:eastAsia="en-US"/>
        </w:rPr>
        <w:t xml:space="preserve"> в </w:t>
      </w:r>
      <w:r w:rsidR="00996EAD">
        <w:rPr>
          <w:rFonts w:eastAsia="Calibri"/>
          <w:sz w:val="24"/>
          <w:szCs w:val="24"/>
          <w:lang w:eastAsia="en-US"/>
        </w:rPr>
        <w:t>1</w:t>
      </w:r>
      <w:r>
        <w:rPr>
          <w:rFonts w:eastAsia="Calibri"/>
          <w:sz w:val="24"/>
          <w:szCs w:val="24"/>
          <w:lang w:eastAsia="en-US"/>
        </w:rPr>
        <w:t xml:space="preserve"> семестре. </w:t>
      </w:r>
    </w:p>
    <w:p w:rsidR="00B83DB9" w:rsidRPr="0006586F" w:rsidRDefault="00B83DB9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Cs/>
          <w:color w:val="0D0D0D"/>
          <w:sz w:val="24"/>
          <w:szCs w:val="24"/>
        </w:rPr>
      </w:pPr>
    </w:p>
    <w:p w:rsidR="00B83DB9" w:rsidRPr="0006586F" w:rsidRDefault="00B83DB9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Cs/>
          <w:color w:val="0D0D0D"/>
          <w:sz w:val="24"/>
          <w:szCs w:val="24"/>
        </w:rPr>
      </w:pPr>
    </w:p>
    <w:p w:rsidR="007B37E4" w:rsidRPr="0006586F" w:rsidRDefault="0006586F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Cs/>
          <w:color w:val="0D0D0D"/>
          <w:sz w:val="24"/>
          <w:szCs w:val="24"/>
        </w:rPr>
      </w:pPr>
      <w:r w:rsidRPr="0006586F">
        <w:rPr>
          <w:b/>
          <w:iCs/>
          <w:color w:val="0D0D0D"/>
          <w:sz w:val="24"/>
          <w:szCs w:val="24"/>
        </w:rPr>
        <w:t>СОДЕРЖАНИЕ</w:t>
      </w: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7B37E4" w:rsidRPr="0006586F">
        <w:tc>
          <w:tcPr>
            <w:tcW w:w="7501" w:type="dxa"/>
            <w:hideMark/>
          </w:tcPr>
          <w:p w:rsidR="007B37E4" w:rsidRPr="0006586F" w:rsidRDefault="0006586F" w:rsidP="007B37E4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adjustRightInd/>
              <w:spacing w:after="200" w:line="276" w:lineRule="auto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854" w:type="dxa"/>
          </w:tcPr>
          <w:p w:rsidR="007B37E4" w:rsidRPr="005B497F" w:rsidRDefault="005B497F" w:rsidP="005B497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5B497F">
              <w:rPr>
                <w:color w:val="0D0D0D"/>
                <w:sz w:val="24"/>
                <w:szCs w:val="24"/>
              </w:rPr>
              <w:t>6</w:t>
            </w:r>
          </w:p>
        </w:tc>
      </w:tr>
      <w:tr w:rsidR="007B37E4" w:rsidRPr="0006586F">
        <w:tc>
          <w:tcPr>
            <w:tcW w:w="7501" w:type="dxa"/>
            <w:hideMark/>
          </w:tcPr>
          <w:p w:rsidR="007B37E4" w:rsidRPr="0006586F" w:rsidRDefault="0006586F" w:rsidP="007B37E4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adjustRightInd/>
              <w:spacing w:after="200" w:line="276" w:lineRule="auto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СТРУКТУРА И СОДЕРЖАНИЕ УЧЕБНОЙ ДИСЦИПЛИНЫ</w:t>
            </w:r>
          </w:p>
          <w:p w:rsidR="007B37E4" w:rsidRPr="0006586F" w:rsidRDefault="0006586F" w:rsidP="007B37E4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adjustRightInd/>
              <w:spacing w:after="200" w:line="276" w:lineRule="auto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5B497F" w:rsidRPr="005B497F" w:rsidRDefault="005B497F" w:rsidP="005B497F">
            <w:pPr>
              <w:widowControl/>
              <w:autoSpaceDE/>
              <w:autoSpaceDN/>
              <w:adjustRightInd/>
              <w:spacing w:after="200" w:line="276" w:lineRule="auto"/>
              <w:ind w:left="644"/>
              <w:rPr>
                <w:color w:val="0D0D0D"/>
                <w:sz w:val="24"/>
                <w:szCs w:val="24"/>
              </w:rPr>
            </w:pPr>
            <w:r w:rsidRPr="005B497F">
              <w:rPr>
                <w:color w:val="0D0D0D"/>
                <w:sz w:val="24"/>
                <w:szCs w:val="24"/>
              </w:rPr>
              <w:t xml:space="preserve">  7</w:t>
            </w:r>
          </w:p>
          <w:p w:rsidR="007B37E4" w:rsidRPr="005B497F" w:rsidRDefault="005B497F" w:rsidP="005B497F">
            <w:pPr>
              <w:jc w:val="center"/>
              <w:rPr>
                <w:sz w:val="24"/>
                <w:szCs w:val="24"/>
              </w:rPr>
            </w:pPr>
            <w:r w:rsidRPr="005B497F">
              <w:rPr>
                <w:sz w:val="24"/>
                <w:szCs w:val="24"/>
              </w:rPr>
              <w:t>14</w:t>
            </w:r>
          </w:p>
        </w:tc>
      </w:tr>
      <w:tr w:rsidR="007B37E4" w:rsidRPr="0006586F">
        <w:tc>
          <w:tcPr>
            <w:tcW w:w="7501" w:type="dxa"/>
          </w:tcPr>
          <w:p w:rsidR="007B37E4" w:rsidRPr="0006586F" w:rsidRDefault="0006586F" w:rsidP="007B37E4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adjustRightInd/>
              <w:spacing w:after="200" w:line="276" w:lineRule="auto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rPr>
                <w:color w:val="0D0D0D"/>
                <w:sz w:val="24"/>
                <w:szCs w:val="24"/>
              </w:rPr>
            </w:pPr>
          </w:p>
        </w:tc>
        <w:tc>
          <w:tcPr>
            <w:tcW w:w="1854" w:type="dxa"/>
          </w:tcPr>
          <w:p w:rsidR="007B37E4" w:rsidRPr="005B497F" w:rsidRDefault="005B497F" w:rsidP="005B497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5B497F">
              <w:rPr>
                <w:color w:val="0D0D0D"/>
                <w:sz w:val="24"/>
                <w:szCs w:val="24"/>
              </w:rPr>
              <w:t>16</w:t>
            </w:r>
          </w:p>
        </w:tc>
      </w:tr>
    </w:tbl>
    <w:p w:rsidR="007B37E4" w:rsidRPr="0006586F" w:rsidRDefault="007B37E4" w:rsidP="0006586F">
      <w:pPr>
        <w:widowControl/>
        <w:numPr>
          <w:ilvl w:val="0"/>
          <w:numId w:val="22"/>
        </w:numPr>
        <w:suppressAutoHyphens/>
        <w:autoSpaceDE/>
        <w:autoSpaceDN/>
        <w:adjustRightInd/>
        <w:ind w:left="0" w:firstLine="709"/>
        <w:jc w:val="both"/>
        <w:rPr>
          <w:b/>
          <w:color w:val="0D0D0D"/>
          <w:sz w:val="24"/>
          <w:szCs w:val="24"/>
        </w:rPr>
      </w:pPr>
      <w:r w:rsidRPr="0006586F">
        <w:rPr>
          <w:b/>
          <w:i/>
          <w:color w:val="0D0D0D"/>
          <w:sz w:val="24"/>
          <w:szCs w:val="24"/>
          <w:u w:val="single"/>
        </w:rPr>
        <w:br w:type="page"/>
      </w:r>
      <w:r w:rsidRPr="0006586F">
        <w:rPr>
          <w:b/>
          <w:color w:val="0D0D0D"/>
          <w:sz w:val="24"/>
          <w:szCs w:val="24"/>
        </w:rPr>
        <w:lastRenderedPageBreak/>
        <w:t xml:space="preserve">ОБЩАЯ </w:t>
      </w:r>
      <w:r w:rsidR="0006586F" w:rsidRPr="0006586F">
        <w:rPr>
          <w:b/>
          <w:color w:val="0D0D0D"/>
          <w:sz w:val="24"/>
          <w:szCs w:val="24"/>
        </w:rPr>
        <w:t>ХАРАКТЕРИСТИКА РАБОЧЕЙ</w:t>
      </w:r>
      <w:r w:rsidRPr="0006586F">
        <w:rPr>
          <w:b/>
          <w:color w:val="0D0D0D"/>
          <w:sz w:val="24"/>
          <w:szCs w:val="24"/>
        </w:rPr>
        <w:t xml:space="preserve"> ПРОГРАММЫ УЧЕБНОЙ ДИСЦИПЛИНЫ</w:t>
      </w:r>
      <w:r w:rsidR="0006586F">
        <w:rPr>
          <w:b/>
          <w:color w:val="0D0D0D"/>
          <w:sz w:val="24"/>
          <w:szCs w:val="24"/>
        </w:rPr>
        <w:t xml:space="preserve"> </w:t>
      </w:r>
      <w:r w:rsidR="00953F39" w:rsidRPr="0006586F">
        <w:rPr>
          <w:b/>
          <w:color w:val="0D0D0D"/>
          <w:sz w:val="24"/>
          <w:szCs w:val="24"/>
        </w:rPr>
        <w:t>«ОП</w:t>
      </w:r>
      <w:r w:rsidR="0006586F">
        <w:rPr>
          <w:b/>
          <w:color w:val="0D0D0D"/>
          <w:sz w:val="24"/>
          <w:szCs w:val="24"/>
        </w:rPr>
        <w:t>Ц</w:t>
      </w:r>
      <w:r w:rsidR="00996EAD">
        <w:rPr>
          <w:b/>
          <w:color w:val="0D0D0D"/>
          <w:sz w:val="24"/>
          <w:szCs w:val="24"/>
        </w:rPr>
        <w:t>.04</w:t>
      </w:r>
      <w:r w:rsidRPr="0006586F">
        <w:rPr>
          <w:b/>
          <w:color w:val="0D0D0D"/>
          <w:sz w:val="24"/>
          <w:szCs w:val="24"/>
        </w:rPr>
        <w:t xml:space="preserve"> Русский язык и культура профессиональной коммуникации педагога»</w:t>
      </w:r>
    </w:p>
    <w:p w:rsidR="007B37E4" w:rsidRPr="0006586F" w:rsidRDefault="007B37E4" w:rsidP="0006586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b/>
          <w:color w:val="0D0D0D"/>
          <w:sz w:val="24"/>
          <w:szCs w:val="24"/>
        </w:rPr>
      </w:pPr>
    </w:p>
    <w:p w:rsidR="007B37E4" w:rsidRPr="0006586F" w:rsidRDefault="007B37E4" w:rsidP="0006586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7B37E4" w:rsidRPr="0006586F" w:rsidRDefault="00996EAD" w:rsidP="0006586F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Учебная дисциплина «ОПЦ.04</w:t>
      </w:r>
      <w:r w:rsidR="007B37E4" w:rsidRPr="0006586F">
        <w:rPr>
          <w:color w:val="0D0D0D"/>
          <w:sz w:val="24"/>
          <w:szCs w:val="24"/>
        </w:rPr>
        <w:t xml:space="preserve"> Русский язык и культура профессиональной коммуникации педагога» частью общепрофессионального цикла примерной образовательной программы в соответствии с ФГОС СПО по специальности 44.02.01 Дошкольное образование.</w:t>
      </w:r>
    </w:p>
    <w:p w:rsidR="007B37E4" w:rsidRPr="0006586F" w:rsidRDefault="007B37E4" w:rsidP="0006586F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color w:val="0D0D0D"/>
          <w:sz w:val="24"/>
          <w:szCs w:val="24"/>
        </w:rPr>
      </w:pPr>
      <w:r w:rsidRPr="0006586F">
        <w:rPr>
          <w:color w:val="0D0D0D"/>
          <w:sz w:val="24"/>
          <w:szCs w:val="24"/>
        </w:rPr>
        <w:t>Особое значение дисциплина им</w:t>
      </w:r>
      <w:r w:rsidR="0006586F">
        <w:rPr>
          <w:color w:val="0D0D0D"/>
          <w:sz w:val="24"/>
          <w:szCs w:val="24"/>
        </w:rPr>
        <w:t xml:space="preserve">еет при формировании и развитии </w:t>
      </w:r>
      <w:r w:rsidR="004652E0" w:rsidRPr="0006586F">
        <w:rPr>
          <w:color w:val="0D0D0D"/>
          <w:sz w:val="24"/>
          <w:szCs w:val="24"/>
        </w:rPr>
        <w:t>ОК 05,</w:t>
      </w:r>
      <w:r w:rsidRPr="0006586F">
        <w:rPr>
          <w:color w:val="0D0D0D"/>
          <w:sz w:val="24"/>
          <w:szCs w:val="24"/>
        </w:rPr>
        <w:t xml:space="preserve"> ОК 09</w:t>
      </w:r>
      <w:r w:rsidRPr="0006586F">
        <w:rPr>
          <w:i/>
          <w:color w:val="0D0D0D"/>
          <w:sz w:val="24"/>
          <w:szCs w:val="24"/>
        </w:rPr>
        <w:t>.</w:t>
      </w:r>
      <w:r w:rsidR="004652E0" w:rsidRPr="0006586F">
        <w:rPr>
          <w:color w:val="0D0D0D"/>
          <w:sz w:val="24"/>
          <w:szCs w:val="24"/>
        </w:rPr>
        <w:t xml:space="preserve"> ПК 1.7, ПК 2.6, ПК 3.5, ПК 3.6.</w:t>
      </w:r>
    </w:p>
    <w:p w:rsidR="007B37E4" w:rsidRPr="0006586F" w:rsidRDefault="007B37E4" w:rsidP="0006586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b/>
          <w:color w:val="0D0D0D"/>
          <w:sz w:val="24"/>
          <w:szCs w:val="24"/>
        </w:rPr>
      </w:pPr>
    </w:p>
    <w:p w:rsidR="007B37E4" w:rsidRPr="0006586F" w:rsidRDefault="007B37E4" w:rsidP="0006586F">
      <w:pPr>
        <w:widowControl/>
        <w:autoSpaceDE/>
        <w:autoSpaceDN/>
        <w:adjustRightInd/>
        <w:ind w:firstLine="709"/>
        <w:jc w:val="both"/>
        <w:rPr>
          <w:b/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t>1.2. Цель и планируемые результаты освоения дисциплины:</w:t>
      </w:r>
    </w:p>
    <w:p w:rsidR="007B37E4" w:rsidRPr="0006586F" w:rsidRDefault="007B37E4" w:rsidP="0006586F">
      <w:pPr>
        <w:widowControl/>
        <w:suppressAutoHyphens/>
        <w:autoSpaceDE/>
        <w:autoSpaceDN/>
        <w:adjustRightInd/>
        <w:ind w:firstLine="709"/>
        <w:jc w:val="both"/>
        <w:rPr>
          <w:color w:val="0D0D0D"/>
          <w:sz w:val="24"/>
          <w:szCs w:val="24"/>
          <w:lang w:eastAsia="en-US"/>
        </w:rPr>
      </w:pPr>
      <w:r w:rsidRPr="0006586F">
        <w:rPr>
          <w:color w:val="0D0D0D"/>
          <w:sz w:val="24"/>
          <w:szCs w:val="24"/>
        </w:rPr>
        <w:t>В рамках программы учебной дисциплины о</w:t>
      </w:r>
      <w:r w:rsidR="0006586F">
        <w:rPr>
          <w:color w:val="0D0D0D"/>
          <w:sz w:val="24"/>
          <w:szCs w:val="24"/>
        </w:rPr>
        <w:t xml:space="preserve">бучающимися осваиваются умения </w:t>
      </w:r>
      <w:r w:rsidRPr="0006586F">
        <w:rPr>
          <w:color w:val="0D0D0D"/>
          <w:sz w:val="24"/>
          <w:szCs w:val="24"/>
        </w:rPr>
        <w:t>и знания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4615"/>
        <w:gridCol w:w="3044"/>
      </w:tblGrid>
      <w:tr w:rsidR="007B37E4" w:rsidRPr="0006586F">
        <w:trPr>
          <w:trHeight w:val="649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Код</w:t>
            </w:r>
          </w:p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ПК, ОК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Умения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Знания</w:t>
            </w:r>
          </w:p>
        </w:tc>
      </w:tr>
      <w:tr w:rsidR="007B37E4" w:rsidRPr="0006586F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E4" w:rsidRPr="0006586F" w:rsidRDefault="007B37E4" w:rsidP="00EB094E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ОК 05,  </w:t>
            </w:r>
          </w:p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ОК 09</w:t>
            </w:r>
            <w:r w:rsidR="00EB094E" w:rsidRPr="0006586F">
              <w:rPr>
                <w:color w:val="0D0D0D"/>
                <w:sz w:val="24"/>
                <w:szCs w:val="24"/>
              </w:rPr>
              <w:t>,</w:t>
            </w:r>
          </w:p>
          <w:p w:rsidR="00EB094E" w:rsidRPr="0006586F" w:rsidRDefault="00EB094E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ПК 1.7,</w:t>
            </w:r>
          </w:p>
          <w:p w:rsidR="00EB094E" w:rsidRPr="0006586F" w:rsidRDefault="00EB094E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 ПК 2.6, </w:t>
            </w:r>
          </w:p>
          <w:p w:rsidR="00EB094E" w:rsidRPr="0006586F" w:rsidRDefault="00EB094E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ПК 3.5, </w:t>
            </w:r>
          </w:p>
          <w:p w:rsidR="007B37E4" w:rsidRPr="0006586F" w:rsidRDefault="00EB094E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i/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ПК 3.6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 xml:space="preserve">осуществлять речевой самоконтроль, оценивать устные и письменные высказывания </w:t>
            </w: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br/>
              <w:t>с точки зрения языкового оформления, эффективности достижения поставленных коммуникативных задач;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 xml:space="preserve">применять нормы </w:t>
            </w: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br/>
              <w:t>и правила русского языка в устной и письменной речи;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>находить и использовать различные источники информации, необходимые для подготовки к урокам (словари, справочники);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 xml:space="preserve">анализировать языковые единицы с точки зрения правильности, точности </w:t>
            </w: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br/>
              <w:t xml:space="preserve">и уместности их употребления;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 xml:space="preserve">устанавливать педагогически целесообразные взаимоотношения </w:t>
            </w: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br/>
              <w:t>с обучающимися;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i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>проводить лингвистический анализ текстов различных функциональных стилей и разновидностей языка.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 xml:space="preserve">основные единицы и уровни языка, их признаки и взаимосвязь;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 xml:space="preserve">орфоэпические, лексические, грамматические, орфографические </w:t>
            </w: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br/>
              <w:t xml:space="preserve">и пунктуационные нормы современного русского литературного языка;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i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>нормы речевого поведения в социально-культурной, учебно-научной, официально-деловой сферах общения.</w:t>
            </w:r>
          </w:p>
        </w:tc>
      </w:tr>
    </w:tbl>
    <w:p w:rsidR="007B37E4" w:rsidRPr="0006586F" w:rsidRDefault="007B37E4" w:rsidP="007B37E4">
      <w:pPr>
        <w:widowControl/>
        <w:suppressAutoHyphens/>
        <w:autoSpaceDE/>
        <w:autoSpaceDN/>
        <w:adjustRightInd/>
        <w:spacing w:after="240" w:line="276" w:lineRule="auto"/>
        <w:ind w:firstLine="709"/>
        <w:rPr>
          <w:b/>
          <w:color w:val="0D0D0D"/>
          <w:sz w:val="24"/>
          <w:szCs w:val="24"/>
        </w:rPr>
      </w:pPr>
    </w:p>
    <w:p w:rsidR="007B37E4" w:rsidRPr="0006586F" w:rsidRDefault="007B37E4" w:rsidP="0006586F">
      <w:pPr>
        <w:widowControl/>
        <w:suppressAutoHyphens/>
        <w:autoSpaceDE/>
        <w:autoSpaceDN/>
        <w:adjustRightInd/>
        <w:ind w:firstLine="709"/>
        <w:jc w:val="both"/>
        <w:rPr>
          <w:b/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br w:type="page"/>
      </w:r>
      <w:r w:rsidRPr="0006586F">
        <w:rPr>
          <w:b/>
          <w:color w:val="0D0D0D"/>
          <w:sz w:val="24"/>
          <w:szCs w:val="24"/>
        </w:rPr>
        <w:lastRenderedPageBreak/>
        <w:t>2. СТРУКТУРА И СОДЕРЖАНИЕ УЧЕБНОЙ ДИСЦИПЛИНЫ</w:t>
      </w:r>
    </w:p>
    <w:p w:rsidR="007B37E4" w:rsidRPr="0006586F" w:rsidRDefault="007B37E4" w:rsidP="0006586F">
      <w:pPr>
        <w:widowControl/>
        <w:suppressAutoHyphens/>
        <w:autoSpaceDE/>
        <w:autoSpaceDN/>
        <w:adjustRightInd/>
        <w:ind w:firstLine="709"/>
        <w:jc w:val="both"/>
        <w:rPr>
          <w:b/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t>2.1. Объем учебной дисциплины и виды учебной работы</w:t>
      </w: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after="120" w:line="276" w:lineRule="auto"/>
        <w:rPr>
          <w:b/>
          <w:i/>
          <w:color w:val="0D0D0D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54"/>
        <w:gridCol w:w="2517"/>
      </w:tblGrid>
      <w:tr w:rsidR="007B37E4" w:rsidRPr="0006586F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rPr>
                <w:b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iCs/>
                <w:color w:val="0D0D0D"/>
                <w:sz w:val="24"/>
                <w:szCs w:val="24"/>
              </w:rPr>
              <w:t>Объем в часах</w:t>
            </w:r>
          </w:p>
        </w:tc>
      </w:tr>
      <w:tr w:rsidR="007B37E4" w:rsidRPr="0006586F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9250C9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iCs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72</w:t>
            </w:r>
          </w:p>
        </w:tc>
      </w:tr>
      <w:tr w:rsidR="007B37E4" w:rsidRPr="0006586F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9250C9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iCs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40</w:t>
            </w:r>
          </w:p>
        </w:tc>
      </w:tr>
      <w:tr w:rsidR="007B37E4" w:rsidRPr="0006586F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iCs/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в т. ч.:</w:t>
            </w:r>
          </w:p>
        </w:tc>
      </w:tr>
      <w:tr w:rsidR="007B37E4" w:rsidRPr="0006586F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9250C9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iCs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32</w:t>
            </w:r>
          </w:p>
        </w:tc>
      </w:tr>
      <w:tr w:rsidR="007B37E4" w:rsidRPr="0006586F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практические занятия</w:t>
            </w:r>
            <w:r w:rsidRPr="0006586F">
              <w:rPr>
                <w:i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996EAD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iCs/>
                <w:color w:val="0D0D0D"/>
                <w:sz w:val="24"/>
                <w:szCs w:val="24"/>
              </w:rPr>
            </w:pPr>
            <w:r>
              <w:rPr>
                <w:iCs/>
                <w:color w:val="0D0D0D"/>
                <w:sz w:val="24"/>
                <w:szCs w:val="24"/>
              </w:rPr>
              <w:t>40</w:t>
            </w:r>
          </w:p>
        </w:tc>
      </w:tr>
      <w:tr w:rsidR="007B37E4" w:rsidRPr="0006586F">
        <w:trPr>
          <w:trHeight w:val="331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996EAD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i/>
                <w:color w:val="0D0D0D"/>
                <w:sz w:val="24"/>
                <w:szCs w:val="24"/>
              </w:rPr>
            </w:pPr>
            <w:r w:rsidRPr="0006586F">
              <w:rPr>
                <w:b/>
                <w:iCs/>
                <w:color w:val="0D0D0D"/>
                <w:sz w:val="24"/>
                <w:szCs w:val="24"/>
              </w:rPr>
              <w:t>Промежуточная аттестация</w:t>
            </w:r>
            <w:r w:rsidR="009250C9" w:rsidRPr="0006586F">
              <w:rPr>
                <w:b/>
                <w:iCs/>
                <w:color w:val="0D0D0D"/>
                <w:sz w:val="24"/>
                <w:szCs w:val="24"/>
              </w:rPr>
              <w:t xml:space="preserve"> в форме </w:t>
            </w:r>
            <w:r w:rsidR="00996EAD">
              <w:rPr>
                <w:b/>
                <w:iCs/>
                <w:color w:val="0D0D0D"/>
                <w:sz w:val="24"/>
                <w:szCs w:val="24"/>
              </w:rPr>
              <w:t>ДФК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iCs/>
                <w:color w:val="0D0D0D"/>
                <w:sz w:val="24"/>
                <w:szCs w:val="24"/>
              </w:rPr>
            </w:pPr>
          </w:p>
        </w:tc>
      </w:tr>
    </w:tbl>
    <w:p w:rsidR="007B37E4" w:rsidRPr="0006586F" w:rsidRDefault="007B37E4" w:rsidP="007B37E4">
      <w:pPr>
        <w:widowControl/>
        <w:autoSpaceDE/>
        <w:autoSpaceDN/>
        <w:adjustRightInd/>
        <w:spacing w:line="276" w:lineRule="auto"/>
        <w:rPr>
          <w:b/>
          <w:i/>
          <w:color w:val="0D0D0D"/>
          <w:sz w:val="24"/>
          <w:szCs w:val="24"/>
        </w:rPr>
        <w:sectPr w:rsidR="007B37E4" w:rsidRPr="0006586F">
          <w:footerReference w:type="default" r:id="rId9"/>
          <w:pgSz w:w="11906" w:h="16838"/>
          <w:pgMar w:top="1134" w:right="850" w:bottom="284" w:left="1701" w:header="708" w:footer="708" w:gutter="0"/>
          <w:cols w:space="720"/>
        </w:sect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ind w:firstLine="709"/>
        <w:rPr>
          <w:b/>
          <w:bCs/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4"/>
        <w:gridCol w:w="8058"/>
        <w:gridCol w:w="1847"/>
        <w:gridCol w:w="2360"/>
      </w:tblGrid>
      <w:tr w:rsidR="007B37E4" w:rsidRPr="0006586F">
        <w:trPr>
          <w:trHeight w:val="19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7B37E4" w:rsidRPr="0006586F">
        <w:trPr>
          <w:trHeight w:val="369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/>
                <w:iCs/>
                <w:color w:val="0D0D0D"/>
                <w:sz w:val="24"/>
                <w:szCs w:val="24"/>
              </w:rPr>
              <w:t>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/>
                <w:iCs/>
                <w:color w:val="0D0D0D"/>
                <w:sz w:val="24"/>
                <w:szCs w:val="24"/>
              </w:rPr>
              <w:t>4</w:t>
            </w:r>
          </w:p>
        </w:tc>
      </w:tr>
      <w:tr w:rsidR="007B37E4" w:rsidRPr="0006586F">
        <w:trPr>
          <w:trHeight w:val="423"/>
        </w:trPr>
        <w:tc>
          <w:tcPr>
            <w:tcW w:w="3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Раздел 1. Профессиональная педагогическая коммуникация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iCs/>
                <w:color w:val="0D0D0D"/>
                <w:sz w:val="24"/>
                <w:szCs w:val="24"/>
              </w:rPr>
              <w:t>20/8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1.1.</w:t>
            </w:r>
            <w:r w:rsidRPr="0006586F">
              <w:rPr>
                <w:b/>
                <w:color w:val="0D0D0D"/>
                <w:sz w:val="24"/>
                <w:szCs w:val="24"/>
              </w:rPr>
              <w:t xml:space="preserve"> Язык как средство общения и форма существования национальной культуры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i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iCs/>
                <w:color w:val="0D0D0D"/>
                <w:sz w:val="24"/>
                <w:szCs w:val="24"/>
              </w:rPr>
              <w:t>4</w:t>
            </w:r>
            <w:r w:rsidR="007B37E4" w:rsidRPr="0006586F">
              <w:rPr>
                <w:b/>
                <w:iCs/>
                <w:color w:val="0D0D0D"/>
                <w:sz w:val="24"/>
                <w:szCs w:val="24"/>
              </w:rPr>
              <w:t>/0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ОК 05, ОК 09, ПК 1.7, ПК 2.6, ПК 3.5, ПК 3.6</w:t>
            </w: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Понятие «современный русский литературный язык». Основные функции языка. Различия между языком и речью. Понятие «культура речи». Роль культуры речи в профессиональной деятельности педагога. Аспекты (компоненты) культуры речи: нормативный, коммуникативный, этический.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bCs/>
                <w:iCs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hanging="40"/>
              <w:jc w:val="both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1.2.</w:t>
            </w:r>
            <w:r w:rsidRPr="0006586F">
              <w:rPr>
                <w:b/>
                <w:color w:val="0D0D0D"/>
                <w:sz w:val="24"/>
                <w:szCs w:val="24"/>
              </w:rPr>
              <w:t xml:space="preserve"> Понятие о речевой коммуникации, виды речевой деятельности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8/4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ОК 05, ОК 09, ПК 1.7, ПК 2.6, ПК 3.5, ПК 3.6</w:t>
            </w: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Общие сведения о речи. Признаки речи.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Виды речи. Язык и мышление. Язык и сознание. Основные функции языка: общение, сообщение, воздействие (</w:t>
            </w:r>
            <w:bookmarkStart w:id="4" w:name="_GoBack"/>
            <w:r w:rsidRPr="0006586F">
              <w:rPr>
                <w:color w:val="0D0D0D"/>
                <w:sz w:val="24"/>
                <w:szCs w:val="24"/>
              </w:rPr>
              <w:t>волюнтативная</w:t>
            </w:r>
            <w:bookmarkEnd w:id="4"/>
            <w:r w:rsidRPr="0006586F">
              <w:rPr>
                <w:color w:val="0D0D0D"/>
                <w:sz w:val="24"/>
                <w:szCs w:val="24"/>
              </w:rPr>
              <w:t>). Дополнительные функции языка: регулятивная, когнитивная (познавательная), аккумулятивная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Понятие речевой коммуникации. Типологии коммуникации на разных основаниях: по цели, по массовости, по содержанию.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1</w:t>
            </w:r>
            <w:r w:rsidRPr="0006586F">
              <w:rPr>
                <w:color w:val="0D0D0D"/>
                <w:sz w:val="24"/>
                <w:szCs w:val="24"/>
              </w:rPr>
              <w:t xml:space="preserve">. Язык и речь. Язык как система. Понятие о литературном языке и языковой норме.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  <w:u w:val="single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2.</w:t>
            </w:r>
            <w:r w:rsidRPr="0006586F">
              <w:rPr>
                <w:color w:val="0D0D0D"/>
                <w:sz w:val="24"/>
                <w:szCs w:val="24"/>
              </w:rPr>
              <w:t xml:space="preserve"> Коммуникативные качества речи: точность речи, понятность речи, чистота речи, богатство речи, выразительность речи.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1.3.</w:t>
            </w:r>
            <w:r w:rsidRPr="0006586F">
              <w:rPr>
                <w:color w:val="0D0D0D"/>
                <w:sz w:val="24"/>
                <w:szCs w:val="24"/>
              </w:rPr>
              <w:t xml:space="preserve"> </w:t>
            </w:r>
            <w:r w:rsidRPr="0006586F">
              <w:rPr>
                <w:b/>
                <w:bCs/>
                <w:color w:val="0D0D0D"/>
                <w:sz w:val="24"/>
                <w:szCs w:val="24"/>
              </w:rPr>
              <w:lastRenderedPageBreak/>
              <w:t>Профессиональная коммуникация и ее функции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8/4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 xml:space="preserve">ОК 05, ОК 09, ПК </w:t>
            </w:r>
            <w:r w:rsidRPr="0006586F">
              <w:rPr>
                <w:iCs/>
                <w:color w:val="0D0D0D"/>
                <w:sz w:val="24"/>
                <w:szCs w:val="24"/>
              </w:rPr>
              <w:lastRenderedPageBreak/>
              <w:t>1.7, ПК 2.6, ПК 3.5, ПК 3.6</w:t>
            </w: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Понятие профессиональной коммуникации. </w:t>
            </w:r>
          </w:p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Метаязыки профессиональных коммуникаций. Лексический уровень: терминология, профессионализмы. Синтаксический уровень: структура предложений. </w:t>
            </w:r>
          </w:p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Специфика профессиональных коммуникаций. Профессии "человек - человек" и их особенности. Актуальность проблемы дифференциации понятий коммуникации и общения. </w:t>
            </w:r>
          </w:p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Коммуникация как процесс передачи и получения информации. </w:t>
            </w:r>
          </w:p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Общение как процесс обмена информацией, организации совместной деятельности, коллектива, взаимного узнавания, взаимовлияния и воздействия. Общение как творчество. </w:t>
            </w:r>
          </w:p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Функции профессиональной коммуникации.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color w:val="0D0D0D"/>
                <w:sz w:val="24"/>
                <w:szCs w:val="24"/>
                <w:u w:val="single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3.</w:t>
            </w:r>
            <w:r w:rsidRPr="0006586F">
              <w:rPr>
                <w:color w:val="0D0D0D"/>
                <w:sz w:val="24"/>
                <w:szCs w:val="24"/>
              </w:rPr>
              <w:t xml:space="preserve"> Основные коммуникационные функции языка: общение, сообщение, воздействие (волюнтативная).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color w:val="0D0D0D"/>
                <w:sz w:val="24"/>
                <w:szCs w:val="24"/>
                <w:u w:val="single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 xml:space="preserve">Практическое занятие 4. </w:t>
            </w:r>
            <w:r w:rsidRPr="0006586F">
              <w:rPr>
                <w:color w:val="0D0D0D"/>
                <w:sz w:val="24"/>
                <w:szCs w:val="24"/>
              </w:rPr>
              <w:t>Морально-нравственные (этические) основы профессиональной коммуникации. Корпоративная этика.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3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Раздел 2. Культура речи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666C46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52/32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rPr>
                <w:b/>
                <w:color w:val="0D0D0D"/>
                <w:sz w:val="24"/>
                <w:szCs w:val="24"/>
                <w:highlight w:val="yellow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2.1.</w:t>
            </w:r>
            <w:r w:rsidRPr="0006586F">
              <w:rPr>
                <w:b/>
                <w:color w:val="0D0D0D"/>
                <w:sz w:val="24"/>
                <w:szCs w:val="24"/>
              </w:rPr>
              <w:t xml:space="preserve"> Нормы современного русского литературного языка: нормы ударения, орфоэпические нормы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rPr>
                <w:b/>
                <w:color w:val="0D0D0D"/>
                <w:sz w:val="24"/>
                <w:szCs w:val="24"/>
                <w:highlight w:val="yellow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6/4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ОК 05, ОК 09, ПК 1.7, ПК 2.6, ПК 3.5, ПК 3.6</w:t>
            </w: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  <w:highlight w:val="yellow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Особенности языковой нормы и её виды.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Понятие об орфоэпии как разделе языкознания. Орфоэпические нормы в области произношения отдельных звуков, грамматических форм, слов.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Орфоэпические нормы в области гласных звуков.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Орфоэпические нормы в области согласных звуков.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Произношение отдельных грамматических форм.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Особенности произношения заимствованных слов.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Акцентологические нормы. Особенности ударения в русском языке.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  <w:highlight w:val="yellow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276"/>
              </w:tabs>
              <w:suppressAutoHyphens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  <w:highlight w:val="yellow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00"/>
              </w:tabs>
              <w:suppressAutoHyphens/>
              <w:autoSpaceDE/>
              <w:autoSpaceDN/>
              <w:adjustRightInd/>
              <w:jc w:val="both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5.</w:t>
            </w:r>
            <w:r w:rsidRPr="0006586F">
              <w:rPr>
                <w:color w:val="0D0D0D"/>
                <w:sz w:val="24"/>
                <w:szCs w:val="24"/>
              </w:rPr>
              <w:t xml:space="preserve"> Работа с правилами постановки ударения в современном русском языке. Орфоэпический словарь. Вариативность постановки ударения. Трудности и особенности русского ударения. Ударение в отдельных грамматических формах.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  <w:highlight w:val="yellow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00"/>
              </w:tabs>
              <w:suppressAutoHyphens/>
              <w:autoSpaceDE/>
              <w:autoSpaceDN/>
              <w:adjustRightInd/>
              <w:jc w:val="both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6.</w:t>
            </w:r>
            <w:r w:rsidRPr="0006586F">
              <w:rPr>
                <w:color w:val="0D0D0D"/>
                <w:sz w:val="24"/>
                <w:szCs w:val="24"/>
              </w:rPr>
              <w:t xml:space="preserve">  Основные правила русского литературного </w:t>
            </w:r>
            <w:r w:rsidRPr="0006586F">
              <w:rPr>
                <w:color w:val="0D0D0D"/>
                <w:sz w:val="24"/>
                <w:szCs w:val="24"/>
              </w:rPr>
              <w:lastRenderedPageBreak/>
              <w:t>произношения. Некоторые трудные случаи произношения гласных и согласных звуков. Распространенные орфоэпические ошибки.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lastRenderedPageBreak/>
              <w:t>Тема 2.2.</w:t>
            </w:r>
            <w:r w:rsidRPr="0006586F">
              <w:rPr>
                <w:color w:val="0D0D0D"/>
                <w:sz w:val="24"/>
                <w:szCs w:val="24"/>
              </w:rPr>
              <w:t xml:space="preserve"> </w:t>
            </w:r>
            <w:r w:rsidRPr="0006586F">
              <w:rPr>
                <w:b/>
                <w:color w:val="0D0D0D"/>
                <w:sz w:val="24"/>
                <w:szCs w:val="24"/>
              </w:rPr>
              <w:t>Нормы современного русского литературного языка: лексические нормы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666C46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6</w:t>
            </w:r>
            <w:r w:rsidR="007B37E4" w:rsidRPr="0006586F">
              <w:rPr>
                <w:b/>
                <w:color w:val="0D0D0D"/>
                <w:sz w:val="24"/>
                <w:szCs w:val="24"/>
              </w:rPr>
              <w:t>/4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ОК 05, ОК 09, ПК 1.7, ПК 2.6, ПК 3.5, ПК 3.6</w:t>
            </w: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tabs>
                <w:tab w:val="left" w:pos="252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Употребление однозначных и многозначных слов.</w:t>
            </w:r>
            <w:r w:rsidRPr="0006586F">
              <w:rPr>
                <w:color w:val="0D0D0D"/>
                <w:sz w:val="24"/>
                <w:szCs w:val="24"/>
              </w:rPr>
              <w:tab/>
            </w:r>
          </w:p>
          <w:p w:rsidR="007B37E4" w:rsidRPr="0006586F" w:rsidRDefault="007B37E4" w:rsidP="007B37E4">
            <w:pPr>
              <w:tabs>
                <w:tab w:val="left" w:pos="252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Использование в речи синонимов, антонимов, омонимов, паронимов.</w:t>
            </w:r>
          </w:p>
          <w:p w:rsidR="007B37E4" w:rsidRPr="0006586F" w:rsidRDefault="007B37E4" w:rsidP="007B37E4">
            <w:pPr>
              <w:tabs>
                <w:tab w:val="left" w:pos="252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Использование стилистически окрашенной лексики.</w:t>
            </w:r>
          </w:p>
          <w:p w:rsidR="007B37E4" w:rsidRPr="0006586F" w:rsidRDefault="007B37E4" w:rsidP="007B37E4">
            <w:pPr>
              <w:tabs>
                <w:tab w:val="left" w:pos="252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Сферы и нормы использования стилистически окрашенной лексики.</w:t>
            </w:r>
          </w:p>
          <w:p w:rsidR="007B37E4" w:rsidRPr="0006586F" w:rsidRDefault="007B37E4" w:rsidP="007B37E4">
            <w:pPr>
              <w:tabs>
                <w:tab w:val="left" w:pos="252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Использование лексических средств в профессиональной речи педагога.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666C46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7.</w:t>
            </w:r>
            <w:r w:rsidRPr="0006586F">
              <w:rPr>
                <w:b/>
                <w:color w:val="0D0D0D"/>
                <w:sz w:val="24"/>
                <w:szCs w:val="24"/>
              </w:rPr>
              <w:t xml:space="preserve"> </w:t>
            </w:r>
            <w:r w:rsidRPr="0006586F">
              <w:rPr>
                <w:color w:val="0D0D0D"/>
                <w:sz w:val="24"/>
                <w:szCs w:val="24"/>
              </w:rPr>
              <w:t>Происхождение лексики русского языка. Слова исконно русские и заимствования. Причины заимствований (внутренние и внешние). Заимствования из славянских и неславянских языков в разные периоды истории. Калькирование как способ заимствования. Типы заимствованной лексики. Языковые признаки заимствованных слов. Заимствования конца XX – начала XXI века. Сфера употребления. Отношение к заимствованиям.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8.</w:t>
            </w:r>
            <w:r w:rsidRPr="0006586F">
              <w:rPr>
                <w:color w:val="0D0D0D"/>
                <w:sz w:val="24"/>
                <w:szCs w:val="24"/>
              </w:rPr>
              <w:t xml:space="preserve"> Работа над материалом: «Валентность» слова. Однозначные и многозначные слова. Различение многозначных слов и омонимов. Стилистические ошибки: неблагозвучие речи, речевая недостаточность, речевая избыточности (плеоназм, тавтология, многословие). Правила употребления паронимов. Ошибки, связанные с неправильным построением синонимической/ антонимической пары. Свободные и ограниченные словосочетания.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2.3.</w:t>
            </w:r>
            <w:r w:rsidRPr="0006586F">
              <w:rPr>
                <w:color w:val="0D0D0D"/>
                <w:sz w:val="24"/>
                <w:szCs w:val="24"/>
              </w:rPr>
              <w:t xml:space="preserve"> </w:t>
            </w:r>
            <w:r w:rsidRPr="0006586F">
              <w:rPr>
                <w:b/>
                <w:color w:val="0D0D0D"/>
                <w:sz w:val="24"/>
                <w:szCs w:val="24"/>
              </w:rPr>
              <w:t>Нормы современного русского литературного языка: синтаксические нормы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8</w:t>
            </w:r>
            <w:r w:rsidR="007B37E4" w:rsidRPr="0006586F">
              <w:rPr>
                <w:b/>
                <w:color w:val="0D0D0D"/>
                <w:sz w:val="24"/>
                <w:szCs w:val="24"/>
              </w:rPr>
              <w:t>/4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ОК 05, ОК 09, ПК 1.7, ПК 2.6, ПК 3.5, ПК 3.6</w:t>
            </w:r>
          </w:p>
        </w:tc>
      </w:tr>
      <w:tr w:rsidR="007B37E4" w:rsidRPr="0006586F">
        <w:trPr>
          <w:trHeight w:val="7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366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Классификация речевых ошибок, связанных с нарушением синтаксической нормы и их исправление. Порядок слов и частей высказывания. Согласование и управление в современном русском языке. Управление обстоятельства, выраженного деепричастным оборотом.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bCs/>
                <w:color w:val="0D0D0D"/>
                <w:sz w:val="24"/>
                <w:szCs w:val="24"/>
                <w:u w:val="single"/>
              </w:rPr>
            </w:pPr>
            <w:r w:rsidRPr="0006586F">
              <w:rPr>
                <w:bCs/>
                <w:color w:val="0D0D0D"/>
                <w:sz w:val="24"/>
                <w:szCs w:val="24"/>
                <w:u w:val="single"/>
              </w:rPr>
              <w:t xml:space="preserve">Практическое занятие 9. </w:t>
            </w:r>
            <w:r w:rsidRPr="0006586F">
              <w:rPr>
                <w:bCs/>
                <w:color w:val="0D0D0D"/>
                <w:sz w:val="24"/>
                <w:szCs w:val="24"/>
              </w:rPr>
              <w:t xml:space="preserve">Построение словосочетаний и предложений в русском языке. Выбор управляемой формы в словосочетании, согласование подлежащего и сказуемого, использование причастных </w:t>
            </w:r>
            <w:r w:rsidRPr="0006586F">
              <w:rPr>
                <w:bCs/>
                <w:color w:val="0D0D0D"/>
                <w:sz w:val="24"/>
                <w:szCs w:val="24"/>
              </w:rPr>
              <w:lastRenderedPageBreak/>
              <w:t>и деепричастных оборотов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tabs>
                <w:tab w:val="left" w:pos="649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10</w:t>
            </w:r>
            <w:r w:rsidRPr="0006586F">
              <w:rPr>
                <w:color w:val="0D0D0D"/>
                <w:sz w:val="24"/>
                <w:szCs w:val="24"/>
              </w:rPr>
              <w:t xml:space="preserve">. Построением некоторых типов сложных предложений.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2.4.</w:t>
            </w:r>
            <w:r w:rsidRPr="0006586F">
              <w:rPr>
                <w:b/>
                <w:color w:val="0D0D0D"/>
                <w:sz w:val="24"/>
                <w:szCs w:val="24"/>
              </w:rPr>
              <w:t xml:space="preserve"> Орфографические и пунктуационные нормы русского языка.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6/4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ОК 05, ОК 09, ПК 1.7, ПК 2.6, ПК 3.5, ПК 3.6</w:t>
            </w: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366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Понятие орфограммы и пунктограммы. Правописание той или иной орфограммы и постановку знаков препинания в соответствии с правилами.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tabs>
                <w:tab w:val="left" w:pos="276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11.</w:t>
            </w:r>
            <w:r w:rsidRPr="0006586F">
              <w:rPr>
                <w:color w:val="0D0D0D"/>
                <w:sz w:val="24"/>
                <w:szCs w:val="24"/>
              </w:rPr>
              <w:t xml:space="preserve"> Морфологический, фонетический и лексический принципы написания слов. Постановка запятой, точки с запятой, двоеточия, тире в простом и сложном предложении. Объяснительный диктант. 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2.5.</w:t>
            </w:r>
            <w:r w:rsidRPr="0006586F">
              <w:rPr>
                <w:b/>
                <w:color w:val="0D0D0D"/>
                <w:sz w:val="24"/>
                <w:szCs w:val="24"/>
              </w:rPr>
              <w:t xml:space="preserve"> Подготовка публичного выступления.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i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666C46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iCs/>
                <w:color w:val="0D0D0D"/>
                <w:sz w:val="24"/>
                <w:szCs w:val="24"/>
              </w:rPr>
              <w:t>12/8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ОК 05, ОК 09, ПК 1.7, ПК 2.6, ПК 3.5, ПК 3.6</w:t>
            </w: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Сбор материала. Основные приемы поиска и записи материала. Структура речи. Словесное оформление публичного выступления. Богатство и выразительность речи. Окончательная подготовка выступления. «Разметка» текста. Репетиция выступления. Владение собой («как говорить»). Естественность поведения оратора. Признаки неестественного поведения. Техника речи и ее составляющие. Понятие о дикции, темпе, интонационных и голосовых возможностях выступающего. Основные принципы контакта с аудиторией.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bCs/>
                <w:iCs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jc w:val="both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666C46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bCs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Cs/>
                <w:color w:val="0D0D0D"/>
                <w:sz w:val="24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12.</w:t>
            </w:r>
            <w:r w:rsidRPr="0006586F">
              <w:rPr>
                <w:color w:val="0D0D0D"/>
                <w:sz w:val="24"/>
                <w:szCs w:val="24"/>
              </w:rPr>
              <w:t xml:space="preserve"> Составление текста выступления на заданную тему. Выступление на заданную тему, его анализ.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bCs/>
                <w:iCs/>
                <w:color w:val="0D0D0D"/>
                <w:sz w:val="24"/>
                <w:szCs w:val="24"/>
              </w:rPr>
            </w:pPr>
            <w:r w:rsidRPr="0006586F">
              <w:rPr>
                <w:bCs/>
                <w:iCs/>
                <w:color w:val="0D0D0D"/>
                <w:sz w:val="24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hanging="40"/>
              <w:jc w:val="both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2.6.</w:t>
            </w:r>
            <w:r w:rsidRPr="0006586F">
              <w:rPr>
                <w:b/>
                <w:color w:val="0D0D0D"/>
                <w:sz w:val="24"/>
                <w:szCs w:val="24"/>
              </w:rPr>
              <w:t xml:space="preserve"> Особенности официально-делового стиля речи. Деловое письмо. Нормы делового письма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14/8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ОК 05, ОК 09, ПК 1.7, ПК 2.6, ПК 3.5, ПК 3.6</w:t>
            </w: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Общие требования, предъявляемые к документу: достоверность, актуальность, убедительность и полнота информации, лаконизм.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Общие функции документа: информационная, социальная, коммуникативная, культурная.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Специальные функции документа: управленческая, правовая, функция исторического источника.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Комплекс обязательных реквизитов документа: наименование автора, адресата, подпись, дата, номер документа, гриф утверждения, печать. Современные требования, предъявляемые к </w:t>
            </w:r>
            <w:r w:rsidRPr="0006586F">
              <w:rPr>
                <w:color w:val="0D0D0D"/>
                <w:sz w:val="24"/>
                <w:szCs w:val="24"/>
              </w:rPr>
              <w:lastRenderedPageBreak/>
              <w:t>реквизитам документа.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Интернациональные особенности делового общения: официальность, регламентированность, соблюдение норм делового этикета.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Предметная и коммуникативная точность. Композиция документа.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Происхождение слова документ.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Виды управленческих документов. Группы документов по функциональному значению: личные, директивные, распорядительные, информационно-справочные и др.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Правила оформления документов. Типы реквизитов документа. Бланки деловых писем.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Требования к содержанию и оформлению реквизитов документа: герб, эмблема, код организации, наименование организации-адресанта, справочные данные об организации, ссылка на регистрационный номер и дату входящего документа, адресат. Заголовок к тексту. Текст. Подпись. Отметка об исполнении. Печать.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Общие требования к содержанию текста документа: информативность, убедительность, точность употребления терминов, лаконичность, нейтральность высказывания, соблюдение лексических, грамматических и стилистических норм.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Сокращение слов и словосочетаний в тексте документа.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Распорядительные документы (общая характеристика). Виды распорядительных документов: решение, приказ. Ключевые слова этих документов. Виды инструктивно-методических документов: служебная записка, протоколы. Ключевые слова данных документов.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Заявление. Определение заявления как вида деловой бумаги. Состав заявления. Образцы заявлений (в свою и чужую организации). Языковые особенности стиля и оформления заявления. Данные адресата и автора. Наименование документа. Особенности указания числа. Производные предлоги (ввиду, вследствие, согласно, в целях и др.) в тексте заявления. Понятие синтаксической компрессии. Конкретика данных в заявлении.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Автобиография. Происхождение слова "автобиография". Определение автобиографии. Состав автобиографии. Особенности и последовательность указания данных об авторе. Сведения о </w:t>
            </w:r>
            <w:r w:rsidRPr="0006586F">
              <w:rPr>
                <w:color w:val="0D0D0D"/>
                <w:sz w:val="24"/>
                <w:szCs w:val="24"/>
              </w:rPr>
              <w:lastRenderedPageBreak/>
              <w:t xml:space="preserve">составе семьи, образовании, трудовой деятельности. Образец автобиографии. Виды автобиографии (деловая и литературная). Языковые особенности стиля и оформления автобиографии.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Резюме. Происхождение и значение слова "резюме". Резюме как вид деловой бумаги. Резюме в западноевропейских странах и его роль при устройстве на работу. Резюме в России. Цель резюме. Международные стандарты оформления резюме. Состав резюме. Особенности написания заглавия документа, указания данных (обратный хронологический порядок). Образцы резюме. Полезные советы при составлении резюме.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Доверенность. Определение доверенности. Характеристика документа. Состав доверенности. Виды доверенности. Образец доверенности. Языковые особенности стиля и оформления доверенности. Заверение подписи доверителя и его юридическая роль в составе документа. Языковые клише доверенности.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Расписка. Определение расписки. Цель ее написания. Состав документа. Случаи необходимости заверения расписки у нотариуса. Последовательность предъявляемых в документе сведений. Образец расписки. Языковые особенности стиля и оформления расписки.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13.</w:t>
            </w:r>
            <w:r w:rsidRPr="0006586F">
              <w:rPr>
                <w:color w:val="0D0D0D"/>
                <w:sz w:val="24"/>
                <w:szCs w:val="24"/>
              </w:rPr>
              <w:t xml:space="preserve"> Официально-деловой стиль. Составление деловых бумаг (справка, удостоверение); частных деловых бумаг (заявление, доверенность). Автобиография. Резюме.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666C46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3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996EAD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Промежуточная аттестация</w:t>
            </w:r>
            <w:r w:rsidR="00666C46" w:rsidRPr="0006586F">
              <w:rPr>
                <w:b/>
                <w:bCs/>
                <w:color w:val="0D0D0D"/>
                <w:sz w:val="24"/>
                <w:szCs w:val="24"/>
              </w:rPr>
              <w:t xml:space="preserve"> </w:t>
            </w:r>
            <w:r w:rsidR="00C03165" w:rsidRPr="0006586F">
              <w:rPr>
                <w:b/>
                <w:bCs/>
                <w:color w:val="0D0D0D"/>
                <w:sz w:val="24"/>
                <w:szCs w:val="24"/>
              </w:rPr>
              <w:t xml:space="preserve">в форме </w:t>
            </w:r>
            <w:r w:rsidR="00996EAD">
              <w:rPr>
                <w:b/>
                <w:bCs/>
                <w:color w:val="0D0D0D"/>
                <w:sz w:val="24"/>
                <w:szCs w:val="24"/>
              </w:rPr>
              <w:t>ДФК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3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Всего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666C46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72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</w:tbl>
    <w:p w:rsidR="007B37E4" w:rsidRPr="0006586F" w:rsidRDefault="007B37E4" w:rsidP="007B37E4">
      <w:pPr>
        <w:widowControl/>
        <w:suppressAutoHyphens/>
        <w:autoSpaceDE/>
        <w:autoSpaceDN/>
        <w:adjustRightInd/>
        <w:spacing w:after="200" w:line="276" w:lineRule="auto"/>
        <w:jc w:val="both"/>
        <w:rPr>
          <w:i/>
          <w:color w:val="0D0D0D"/>
          <w:sz w:val="24"/>
          <w:szCs w:val="24"/>
        </w:rPr>
      </w:pPr>
      <w:r w:rsidRPr="0006586F">
        <w:rPr>
          <w:bCs/>
          <w:i/>
          <w:color w:val="0D0D0D"/>
          <w:sz w:val="24"/>
          <w:szCs w:val="24"/>
        </w:rPr>
        <w:t xml:space="preserve"> </w:t>
      </w: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rPr>
          <w:i/>
          <w:color w:val="0D0D0D"/>
          <w:sz w:val="24"/>
          <w:szCs w:val="24"/>
        </w:rPr>
        <w:sectPr w:rsidR="007B37E4" w:rsidRPr="0006586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color w:val="0D0D0D"/>
          <w:sz w:val="24"/>
          <w:szCs w:val="24"/>
        </w:rPr>
      </w:pPr>
      <w:r w:rsidRPr="0006586F">
        <w:rPr>
          <w:b/>
          <w:bCs/>
          <w:color w:val="0D0D0D"/>
          <w:sz w:val="24"/>
          <w:szCs w:val="24"/>
        </w:rPr>
        <w:lastRenderedPageBreak/>
        <w:t>3. УСЛОВИЯ РЕАЛИЗАЦИИ УЧЕБНОЙ ДИСЦИПЛИНЫ</w:t>
      </w: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bCs/>
          <w:color w:val="0D0D0D"/>
          <w:sz w:val="24"/>
          <w:szCs w:val="24"/>
        </w:rPr>
      </w:pPr>
      <w:r w:rsidRPr="0006586F">
        <w:rPr>
          <w:bCs/>
          <w:color w:val="0D0D0D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bCs/>
          <w:color w:val="0D0D0D"/>
          <w:sz w:val="24"/>
          <w:szCs w:val="24"/>
        </w:rPr>
      </w:pPr>
      <w:r w:rsidRPr="0006586F">
        <w:rPr>
          <w:bCs/>
          <w:color w:val="0D0D0D"/>
          <w:sz w:val="24"/>
          <w:szCs w:val="24"/>
        </w:rPr>
        <w:t>Кабинет «</w:t>
      </w:r>
      <w:r w:rsidRPr="0006586F">
        <w:rPr>
          <w:color w:val="0D0D0D"/>
          <w:sz w:val="24"/>
          <w:szCs w:val="24"/>
        </w:rPr>
        <w:t>Гуманитарных и социально-экономических дисциплин</w:t>
      </w:r>
      <w:r w:rsidRPr="0006586F">
        <w:rPr>
          <w:bCs/>
          <w:color w:val="0D0D0D"/>
          <w:sz w:val="24"/>
          <w:szCs w:val="24"/>
        </w:rPr>
        <w:t>», оснащенный в соответствии п. 6.1.2.1 примерной образовательной программы по данной специальности.</w:t>
      </w: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bCs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b/>
          <w:bCs/>
          <w:color w:val="0D0D0D"/>
          <w:sz w:val="24"/>
          <w:szCs w:val="24"/>
        </w:rPr>
      </w:pPr>
      <w:r w:rsidRPr="0006586F">
        <w:rPr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bCs/>
          <w:color w:val="0D0D0D"/>
          <w:sz w:val="24"/>
          <w:szCs w:val="24"/>
        </w:rPr>
      </w:pPr>
      <w:r w:rsidRPr="0006586F">
        <w:rPr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06586F">
        <w:rPr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06586F">
        <w:rPr>
          <w:bCs/>
          <w:color w:val="0D0D0D"/>
          <w:sz w:val="24"/>
          <w:szCs w:val="24"/>
        </w:rPr>
        <w:t>библиотечного фонда обра</w:t>
      </w:r>
      <w:r w:rsidR="00996EAD">
        <w:rPr>
          <w:bCs/>
          <w:color w:val="0D0D0D"/>
          <w:sz w:val="24"/>
          <w:szCs w:val="24"/>
        </w:rPr>
        <w:t>зовательной организацией выбираю</w:t>
      </w:r>
      <w:r w:rsidRPr="0006586F">
        <w:rPr>
          <w:bCs/>
          <w:color w:val="0D0D0D"/>
          <w:sz w:val="24"/>
          <w:szCs w:val="24"/>
        </w:rPr>
        <w:t>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b/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t>3.2.1. Основные печатные издания</w:t>
      </w: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eastAsia="Calibri"/>
          <w:color w:val="0D0D0D"/>
          <w:sz w:val="24"/>
          <w:szCs w:val="24"/>
          <w:lang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>Антонова Е.С. Русский язык и культура речи: учебник для студ. учреждений сред.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проф. образования /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Е.С.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Антонова, Т.М. Воителева. – М</w:t>
      </w:r>
      <w:r w:rsidRPr="0006586F">
        <w:rPr>
          <w:rFonts w:eastAsia="Calibri"/>
          <w:color w:val="0D0D0D"/>
          <w:sz w:val="24"/>
          <w:szCs w:val="24"/>
          <w:lang w:eastAsia="x-none"/>
        </w:rPr>
        <w:t>осква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: Издательский центр «Академия», 20</w:t>
      </w:r>
      <w:r w:rsidRPr="0006586F">
        <w:rPr>
          <w:rFonts w:eastAsia="Calibri"/>
          <w:color w:val="0D0D0D"/>
          <w:sz w:val="24"/>
          <w:szCs w:val="24"/>
          <w:lang w:eastAsia="x-none"/>
        </w:rPr>
        <w:t>22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.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–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320 с</w:t>
      </w:r>
      <w:r w:rsidRPr="0006586F">
        <w:rPr>
          <w:rFonts w:eastAsia="Calibri"/>
          <w:color w:val="0D0D0D"/>
          <w:sz w:val="24"/>
          <w:szCs w:val="24"/>
          <w:lang w:eastAsia="x-none"/>
        </w:rPr>
        <w:t>.</w:t>
      </w: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eastAsia="Calibri"/>
          <w:color w:val="0D0D0D"/>
          <w:sz w:val="24"/>
          <w:szCs w:val="24"/>
          <w:lang w:val="x-none" w:eastAsia="x-none"/>
        </w:rPr>
      </w:pPr>
    </w:p>
    <w:p w:rsidR="007B37E4" w:rsidRPr="0006586F" w:rsidRDefault="007B37E4" w:rsidP="007B37E4">
      <w:pPr>
        <w:widowControl/>
        <w:numPr>
          <w:ilvl w:val="2"/>
          <w:numId w:val="24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b/>
          <w:bCs/>
          <w:color w:val="0D0D0D"/>
          <w:sz w:val="24"/>
          <w:szCs w:val="24"/>
          <w:lang w:eastAsia="x-none"/>
        </w:rPr>
      </w:pPr>
      <w:r w:rsidRPr="0006586F">
        <w:rPr>
          <w:rFonts w:eastAsia="Calibri"/>
          <w:b/>
          <w:bCs/>
          <w:color w:val="0D0D0D"/>
          <w:sz w:val="24"/>
          <w:szCs w:val="24"/>
          <w:lang w:eastAsia="x-none"/>
        </w:rPr>
        <w:t>Основные электронные издания</w:t>
      </w:r>
    </w:p>
    <w:p w:rsidR="007B37E4" w:rsidRPr="0006586F" w:rsidRDefault="007B37E4" w:rsidP="007B37E4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adjustRightInd/>
        <w:spacing w:before="120" w:after="120" w:line="276" w:lineRule="auto"/>
        <w:ind w:left="0" w:firstLine="567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Горовая, И. Г. Русский язык и культура речи : практикум для СПО / И. Г. Горовая. — Саратов : Профобразование, 2020. — 145 c. — ISBN 978-5-4488-0632-2. — Текст : электронный // Электронный ресурс цифровой образовательной среды СПО PROFобразование : [сайт]. — URL: </w:t>
      </w:r>
      <w:hyperlink r:id="rId10" w:history="1">
        <w:r w:rsidRPr="0006586F">
          <w:rPr>
            <w:rFonts w:eastAsia="Calibri"/>
            <w:color w:val="0000FF"/>
            <w:sz w:val="24"/>
            <w:szCs w:val="24"/>
            <w:u w:val="single"/>
            <w:lang w:val="x-none" w:eastAsia="x-none"/>
          </w:rPr>
          <w:t>https://profspo.ru/books/92162</w:t>
        </w:r>
      </w:hyperlink>
    </w:p>
    <w:p w:rsidR="007B37E4" w:rsidRPr="0006586F" w:rsidRDefault="007B37E4" w:rsidP="007B37E4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adjustRightInd/>
        <w:spacing w:before="120" w:after="120" w:line="276" w:lineRule="auto"/>
        <w:ind w:left="0" w:firstLine="567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Горовая, И. Г. Стилистика русского языка и культура речи : практикум для СПО / И. Г. Горовая. — Саратов : Профобразование, 2020. — 198 c. — ISBN 978-5-4488-0633-9. — Текст : электронный // Электронный ресурс цифровой образовательной среды СПО PROFобразование : [сайт]. — URL: https://profspo.ru/books/92172   </w:t>
      </w:r>
    </w:p>
    <w:p w:rsidR="007B37E4" w:rsidRPr="0006586F" w:rsidRDefault="007B37E4" w:rsidP="007B37E4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adjustRightInd/>
        <w:spacing w:after="200" w:line="276" w:lineRule="auto"/>
        <w:ind w:left="0" w:firstLine="567"/>
        <w:contextualSpacing/>
        <w:jc w:val="both"/>
        <w:rPr>
          <w:rFonts w:eastAsia="Calibri"/>
          <w:color w:val="0D0D0D"/>
          <w:sz w:val="24"/>
          <w:szCs w:val="24"/>
          <w:lang w:eastAsia="x-none"/>
        </w:rPr>
      </w:pP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Русский язык и культура речи : учебник и практикум для среднего профессионального образования / В. Д. Черняк, А. И. Дунев, В. А. Ефремов, Е. В. Сергеева ; под общей редакцией В. Д. Черняк. – 4-е изд., перераб. и доп. – Москва : Издательство Юрайт, 2022. – 389 с. – (Профессиональное образование). – </w:t>
      </w:r>
      <w:r w:rsidR="00996EAD">
        <w:rPr>
          <w:rFonts w:eastAsia="Calibri"/>
          <w:color w:val="0D0D0D"/>
          <w:sz w:val="24"/>
          <w:szCs w:val="24"/>
          <w:lang w:eastAsia="x-none"/>
        </w:rPr>
        <w:t>ISBN 978-5-534-00832-6. – Текст</w:t>
      </w:r>
      <w:r w:rsidRPr="0006586F">
        <w:rPr>
          <w:rFonts w:eastAsia="Calibri"/>
          <w:color w:val="0D0D0D"/>
          <w:sz w:val="24"/>
          <w:szCs w:val="24"/>
          <w:lang w:eastAsia="x-none"/>
        </w:rPr>
        <w:t>: электронный // Образовательная платформа Юрайт [сайт]. – URL: https://urait.ru/bcode/491228 (дата обращения: 20.06.2022).</w:t>
      </w:r>
    </w:p>
    <w:p w:rsidR="007B37E4" w:rsidRPr="0006586F" w:rsidRDefault="007B37E4" w:rsidP="007B37E4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adjustRightInd/>
        <w:spacing w:before="120" w:after="120" w:line="276" w:lineRule="auto"/>
        <w:ind w:left="0" w:firstLine="567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>Яцук, Н. Д. Культура речи : практикум для СПО / Н. Д. Яцук ; под редакцией С. Л. Орловой. — Саратов : Профобразование, 2020. — 100 c. — ISBN 978-5-4488-0661-2. — Текст : электронный // Электронный ресурс цифровой образовательной среды СПО PROFобразование : [сайт]. — URL: https://profspo.ru/books/91882</w:t>
      </w: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contextualSpacing/>
        <w:jc w:val="both"/>
        <w:rPr>
          <w:rFonts w:eastAsia="Calibri"/>
          <w:color w:val="0D0D0D"/>
          <w:sz w:val="24"/>
          <w:szCs w:val="24"/>
          <w:lang w:val="x-none" w:eastAsia="x-none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bCs/>
          <w:i/>
          <w:color w:val="0D0D0D"/>
          <w:sz w:val="24"/>
          <w:szCs w:val="24"/>
        </w:rPr>
      </w:pPr>
      <w:r w:rsidRPr="0006586F">
        <w:rPr>
          <w:b/>
          <w:bCs/>
          <w:color w:val="0D0D0D"/>
          <w:sz w:val="24"/>
          <w:szCs w:val="24"/>
        </w:rPr>
        <w:t>3.2.3. Дополнительные источники</w:t>
      </w:r>
    </w:p>
    <w:p w:rsidR="007B37E4" w:rsidRPr="0006586F" w:rsidRDefault="007B37E4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>Васильева А.Н. Основы культуры речи. М., 1990</w:t>
      </w:r>
    </w:p>
    <w:p w:rsidR="007B37E4" w:rsidRPr="0006586F" w:rsidRDefault="007B37E4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>Введенская Л.А., Павлова Л.Г., Кашаева Е.Ю. Русский язык и культура речи. Учебное пособие для вузов. Ростов-на-Дону: Издательство «Феникс», 2000</w:t>
      </w:r>
    </w:p>
    <w:p w:rsidR="007B37E4" w:rsidRPr="0006586F" w:rsidRDefault="007B37E4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lastRenderedPageBreak/>
        <w:t>Введенская Л.А. Русский язык и культура речи: учебное пособие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/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Л.А. Введенская, М.Н.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Черкасова. 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–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Ростов-на-Дону</w:t>
      </w:r>
      <w:r w:rsidRPr="0006586F">
        <w:rPr>
          <w:rFonts w:eastAsia="Calibri"/>
          <w:color w:val="0D0D0D"/>
          <w:sz w:val="24"/>
          <w:szCs w:val="24"/>
          <w:lang w:eastAsia="x-none"/>
        </w:rPr>
        <w:t>: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 Феникс</w:t>
      </w:r>
      <w:r w:rsidRPr="0006586F">
        <w:rPr>
          <w:rFonts w:eastAsia="Calibri"/>
          <w:color w:val="0D0D0D"/>
          <w:sz w:val="24"/>
          <w:szCs w:val="24"/>
          <w:lang w:eastAsia="x-none"/>
        </w:rPr>
        <w:t>,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 20</w:t>
      </w:r>
      <w:r w:rsidRPr="0006586F">
        <w:rPr>
          <w:rFonts w:eastAsia="Calibri"/>
          <w:color w:val="0D0D0D"/>
          <w:sz w:val="24"/>
          <w:szCs w:val="24"/>
          <w:lang w:eastAsia="x-none"/>
        </w:rPr>
        <w:t>20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. </w:t>
      </w:r>
      <w:r w:rsidRPr="0006586F">
        <w:rPr>
          <w:rFonts w:eastAsia="Calibri"/>
          <w:color w:val="0D0D0D"/>
          <w:sz w:val="24"/>
          <w:szCs w:val="24"/>
          <w:lang w:eastAsia="x-none"/>
        </w:rPr>
        <w:t>– 381 с.</w:t>
      </w:r>
    </w:p>
    <w:p w:rsidR="007B37E4" w:rsidRPr="0006586F" w:rsidRDefault="007B37E4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>Филиппова Л.С., Филиппов В.А. Русский язык и культура речи: учебное пособие, издание 6-е. Тюмень. Издательство Тюменского государственного университета 2010.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– 272 с.</w:t>
      </w:r>
    </w:p>
    <w:p w:rsidR="007B37E4" w:rsidRPr="0006586F" w:rsidRDefault="00CC5A1C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rPr>
          <w:rFonts w:eastAsia="Calibri"/>
          <w:color w:val="0D0D0D"/>
          <w:sz w:val="24"/>
          <w:szCs w:val="24"/>
          <w:lang w:val="en-US" w:eastAsia="x-none"/>
        </w:rPr>
      </w:pPr>
      <w:hyperlink r:id="rId11" w:history="1">
        <w:r w:rsidR="007B37E4" w:rsidRPr="0006586F">
          <w:rPr>
            <w:rFonts w:eastAsia="Calibri"/>
            <w:color w:val="0D0D0D"/>
            <w:sz w:val="24"/>
            <w:szCs w:val="24"/>
            <w:lang w:val="x-none" w:eastAsia="x-none"/>
          </w:rPr>
          <w:t>http://www.gramota.ru</w:t>
        </w:r>
      </w:hyperlink>
    </w:p>
    <w:p w:rsidR="007B37E4" w:rsidRPr="0006586F" w:rsidRDefault="00CC5A1C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rPr>
          <w:rFonts w:eastAsia="Calibri"/>
          <w:color w:val="0D0D0D"/>
          <w:sz w:val="24"/>
          <w:szCs w:val="24"/>
          <w:lang w:val="en-US" w:eastAsia="x-none"/>
        </w:rPr>
      </w:pPr>
      <w:hyperlink r:id="rId12" w:history="1">
        <w:r w:rsidR="007B37E4" w:rsidRPr="0006586F">
          <w:rPr>
            <w:rFonts w:eastAsia="Calibri"/>
            <w:color w:val="0D0D0D"/>
            <w:sz w:val="24"/>
            <w:szCs w:val="24"/>
            <w:lang w:val="en-US" w:eastAsia="x-none"/>
          </w:rPr>
          <w:t>http://www.slovari.ru</w:t>
        </w:r>
      </w:hyperlink>
    </w:p>
    <w:p w:rsidR="007B37E4" w:rsidRPr="0006586F" w:rsidRDefault="00CC5A1C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rPr>
          <w:rFonts w:eastAsia="Calibri"/>
          <w:color w:val="0D0D0D"/>
          <w:sz w:val="24"/>
          <w:szCs w:val="24"/>
          <w:lang w:val="en-US" w:eastAsia="x-none"/>
        </w:rPr>
      </w:pPr>
      <w:hyperlink r:id="rId13" w:history="1">
        <w:r w:rsidR="007B37E4" w:rsidRPr="0006586F">
          <w:rPr>
            <w:rFonts w:eastAsia="Calibri"/>
            <w:color w:val="0D0D0D"/>
            <w:sz w:val="24"/>
            <w:szCs w:val="24"/>
            <w:lang w:val="en-US" w:eastAsia="x-none"/>
          </w:rPr>
          <w:t>http://www.sokr.ru</w:t>
        </w:r>
      </w:hyperlink>
    </w:p>
    <w:p w:rsidR="007B37E4" w:rsidRPr="0006586F" w:rsidRDefault="00CC5A1C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rPr>
          <w:rFonts w:eastAsia="Calibri"/>
          <w:color w:val="0D0D0D"/>
          <w:sz w:val="24"/>
          <w:szCs w:val="24"/>
          <w:lang w:val="en-US" w:eastAsia="x-none"/>
        </w:rPr>
      </w:pPr>
      <w:hyperlink r:id="rId14" w:history="1">
        <w:r w:rsidR="007B37E4" w:rsidRPr="0006586F">
          <w:rPr>
            <w:rFonts w:eastAsia="Calibri"/>
            <w:color w:val="0D0D0D"/>
            <w:sz w:val="24"/>
            <w:szCs w:val="24"/>
            <w:lang w:val="en-US" w:eastAsia="x-none"/>
          </w:rPr>
          <w:t>http://www.megakm.ru/ojigov</w:t>
        </w:r>
      </w:hyperlink>
    </w:p>
    <w:p w:rsidR="007B37E4" w:rsidRPr="0006586F" w:rsidRDefault="00CC5A1C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rPr>
          <w:rFonts w:eastAsia="Calibri"/>
          <w:color w:val="0D0D0D"/>
          <w:sz w:val="24"/>
          <w:szCs w:val="24"/>
          <w:lang w:val="en-US" w:eastAsia="x-none"/>
        </w:rPr>
      </w:pPr>
      <w:hyperlink r:id="rId15" w:history="1">
        <w:r w:rsidR="007B37E4" w:rsidRPr="0006586F">
          <w:rPr>
            <w:rFonts w:eastAsia="Calibri"/>
            <w:color w:val="0D0D0D"/>
            <w:sz w:val="24"/>
            <w:szCs w:val="24"/>
            <w:lang w:val="en-US" w:eastAsia="x-none"/>
          </w:rPr>
          <w:t>http://www.redactor.ru</w:t>
        </w:r>
      </w:hyperlink>
    </w:p>
    <w:p w:rsidR="007B37E4" w:rsidRPr="0006586F" w:rsidRDefault="00CC5A1C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color w:val="0D0D0D"/>
          <w:sz w:val="24"/>
          <w:szCs w:val="24"/>
          <w:lang w:val="x-none" w:eastAsia="x-none"/>
        </w:rPr>
      </w:pPr>
      <w:hyperlink r:id="rId16" w:history="1">
        <w:r w:rsidR="007B37E4" w:rsidRPr="0006586F">
          <w:rPr>
            <w:rFonts w:eastAsia="Calibri"/>
            <w:color w:val="0D0D0D"/>
            <w:sz w:val="24"/>
            <w:szCs w:val="24"/>
            <w:lang w:val="en-US" w:eastAsia="x-none"/>
          </w:rPr>
          <w:t>http://www.ruscenter.ru</w:t>
        </w:r>
      </w:hyperlink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color w:val="0D0D0D"/>
          <w:sz w:val="24"/>
          <w:szCs w:val="24"/>
        </w:rPr>
      </w:pPr>
    </w:p>
    <w:p w:rsidR="005B497F" w:rsidRDefault="005B497F">
      <w:pPr>
        <w:widowControl/>
        <w:autoSpaceDE/>
        <w:autoSpaceDN/>
        <w:adjustRightInd/>
        <w:spacing w:after="200" w:line="276" w:lineRule="auto"/>
        <w:rPr>
          <w:b/>
          <w:color w:val="0D0D0D"/>
          <w:sz w:val="24"/>
          <w:szCs w:val="24"/>
        </w:rPr>
      </w:pPr>
      <w:r>
        <w:rPr>
          <w:b/>
          <w:color w:val="0D0D0D"/>
          <w:sz w:val="24"/>
          <w:szCs w:val="24"/>
        </w:rPr>
        <w:br w:type="page"/>
      </w: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lastRenderedPageBreak/>
        <w:t xml:space="preserve">4. КОНТРОЛЬ И ОЦЕНКА РЕЗУЛЬТАТОВ ОСВОЕНИЯ  </w:t>
      </w: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9"/>
        <w:gridCol w:w="3153"/>
        <w:gridCol w:w="3567"/>
      </w:tblGrid>
      <w:tr w:rsidR="007B37E4" w:rsidRPr="0006586F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/>
                <w:color w:val="0D0D0D"/>
                <w:sz w:val="24"/>
                <w:szCs w:val="24"/>
              </w:rPr>
              <w:t>Результаты обучения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i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i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/>
                <w:color w:val="0D0D0D"/>
                <w:sz w:val="24"/>
                <w:szCs w:val="24"/>
              </w:rPr>
              <w:t>Методы оценки</w:t>
            </w:r>
          </w:p>
        </w:tc>
      </w:tr>
      <w:tr w:rsidR="007B37E4" w:rsidRPr="0006586F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10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 xml:space="preserve">основные единицы и уровни языка, их признаки и взаимосвязь;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10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 xml:space="preserve">орфоэпические, лексические, грамматические, орфографические и пунктуационные нормы современного русского литературного языка;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10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нормы речевого поведения в социально-культурной, учебно-научной, официально-деловой сферах общения.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181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 xml:space="preserve">называет основные единицы и уровни языка, их признаки и взаимосвязь;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181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 xml:space="preserve">соблюдает орфоэпические, лексические, грамматические, орфографические и пунктуационные нормы современного русского литературного языка;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181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использует нормы речевого поведения в социально-культурной, учебно-научной, официально-деловой сферах общения.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тестовые задания различных видов;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 xml:space="preserve"> письменные и устные ответы;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домашняя работа (упражнения) по темам курса;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контрольные письменные работы;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написание сочинений рассуждений;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участие в обсуждении тем патриотической направленности;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наблюдение за умением вести дискуссию;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подбор и работа с текстами авторов различных национальностей.</w:t>
            </w:r>
          </w:p>
        </w:tc>
      </w:tr>
      <w:tr w:rsidR="007B37E4" w:rsidRPr="0006586F">
        <w:trPr>
          <w:trHeight w:val="896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405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осуществлять речевой самоконтроль, оценивать устные и письменные высказывания с точки зрения языкового оформления, эффективности достижения поставленных коммуникативных задач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405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применять нормы и правила русского языка в устной и письменной речи;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405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находить и использовать различные источники информации, необходимые для подготовки к урокам (словари, справочники);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405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 xml:space="preserve">анализировать языковые единицы с точки зрения правильности, точности и уместности их употребления;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405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lastRenderedPageBreak/>
              <w:t>устанавливать педагогически целесообразные взаимоотношения с обучающимися;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405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проводить лингвистический анализ текстов различных функциональных стилей и разновидностей языка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8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lastRenderedPageBreak/>
              <w:t>осуществляет речевой самоконтроль, оценивать устные и письменные высказывания с точки зрения языкового оформления, эффективности достижения поставленных коммуникативных задач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8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применяет нормы и правила русского языка в устной и письменной речи;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8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находит и использует различные источники информации, необходимые для подготовки к урокам (словари, справочники);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8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 xml:space="preserve">анализирует языковые единицы с точки зрения правильности, точности и </w:t>
            </w: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lastRenderedPageBreak/>
              <w:t xml:space="preserve">уместности их употребления; </w:t>
            </w:r>
          </w:p>
          <w:p w:rsidR="007B37E4" w:rsidRPr="0006586F" w:rsidRDefault="007B37E4" w:rsidP="007B37E4">
            <w:pPr>
              <w:widowControl/>
              <w:autoSpaceDE/>
              <w:autoSpaceDN/>
              <w:adjustRightInd/>
              <w:spacing w:before="120" w:line="276" w:lineRule="auto"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2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lastRenderedPageBreak/>
              <w:t>публичное выступление по заданной теме;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2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наблюдение и оценка на практических занятиях;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2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презентация сообщения;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2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защита проектов;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2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публичное представление самостоятельно составленного текста по заданной теме.</w:t>
            </w:r>
          </w:p>
        </w:tc>
      </w:tr>
    </w:tbl>
    <w:p w:rsidR="007B37E4" w:rsidRPr="0006586F" w:rsidRDefault="007B37E4" w:rsidP="007B37E4">
      <w:pPr>
        <w:widowControl/>
        <w:autoSpaceDE/>
        <w:autoSpaceDN/>
        <w:adjustRightInd/>
        <w:spacing w:line="276" w:lineRule="auto"/>
        <w:jc w:val="both"/>
        <w:rPr>
          <w:b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jc w:val="both"/>
        <w:rPr>
          <w:b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jc w:val="both"/>
        <w:rPr>
          <w:b/>
          <w:color w:val="0D0D0D"/>
          <w:sz w:val="24"/>
          <w:szCs w:val="24"/>
        </w:rPr>
      </w:pPr>
    </w:p>
    <w:p w:rsidR="00996EAD" w:rsidRDefault="00996EAD" w:rsidP="007B37E4">
      <w:pPr>
        <w:widowControl/>
        <w:autoSpaceDE/>
        <w:autoSpaceDN/>
        <w:adjustRightInd/>
        <w:spacing w:line="276" w:lineRule="auto"/>
        <w:jc w:val="center"/>
        <w:rPr>
          <w:sz w:val="24"/>
          <w:szCs w:val="24"/>
        </w:rPr>
      </w:pPr>
    </w:p>
    <w:p w:rsidR="00996EAD" w:rsidRDefault="00996EAD" w:rsidP="007B37E4">
      <w:pPr>
        <w:widowControl/>
        <w:autoSpaceDE/>
        <w:autoSpaceDN/>
        <w:adjustRightInd/>
        <w:spacing w:line="276" w:lineRule="auto"/>
        <w:jc w:val="center"/>
        <w:rPr>
          <w:sz w:val="24"/>
          <w:szCs w:val="24"/>
        </w:rPr>
      </w:pPr>
    </w:p>
    <w:p w:rsidR="00996EAD" w:rsidRDefault="00996EAD" w:rsidP="007B37E4">
      <w:pPr>
        <w:widowControl/>
        <w:autoSpaceDE/>
        <w:autoSpaceDN/>
        <w:adjustRightInd/>
        <w:spacing w:line="276" w:lineRule="auto"/>
        <w:jc w:val="center"/>
        <w:rPr>
          <w:sz w:val="24"/>
          <w:szCs w:val="24"/>
        </w:rPr>
      </w:pPr>
    </w:p>
    <w:p w:rsidR="00996EAD" w:rsidRDefault="00996EAD" w:rsidP="007B37E4">
      <w:pPr>
        <w:widowControl/>
        <w:autoSpaceDE/>
        <w:autoSpaceDN/>
        <w:adjustRightInd/>
        <w:spacing w:line="276" w:lineRule="auto"/>
        <w:jc w:val="center"/>
        <w:rPr>
          <w:sz w:val="24"/>
          <w:szCs w:val="24"/>
        </w:rPr>
      </w:pPr>
    </w:p>
    <w:p w:rsidR="00996EAD" w:rsidRDefault="00996EAD" w:rsidP="007B37E4">
      <w:pPr>
        <w:widowControl/>
        <w:autoSpaceDE/>
        <w:autoSpaceDN/>
        <w:adjustRightInd/>
        <w:spacing w:line="276" w:lineRule="auto"/>
        <w:jc w:val="center"/>
        <w:rPr>
          <w:sz w:val="24"/>
          <w:szCs w:val="24"/>
        </w:rPr>
      </w:pPr>
    </w:p>
    <w:p w:rsidR="00996EAD" w:rsidRDefault="00996EAD" w:rsidP="007B37E4">
      <w:pPr>
        <w:widowControl/>
        <w:autoSpaceDE/>
        <w:autoSpaceDN/>
        <w:adjustRightInd/>
        <w:spacing w:line="276" w:lineRule="auto"/>
        <w:jc w:val="center"/>
        <w:rPr>
          <w:sz w:val="24"/>
          <w:szCs w:val="24"/>
        </w:rPr>
      </w:pPr>
    </w:p>
    <w:p w:rsidR="00996EAD" w:rsidRDefault="00996EAD" w:rsidP="007B37E4">
      <w:pPr>
        <w:widowControl/>
        <w:autoSpaceDE/>
        <w:autoSpaceDN/>
        <w:adjustRightInd/>
        <w:spacing w:line="276" w:lineRule="auto"/>
        <w:jc w:val="center"/>
        <w:rPr>
          <w:sz w:val="24"/>
          <w:szCs w:val="24"/>
        </w:rPr>
      </w:pPr>
    </w:p>
    <w:p w:rsidR="00996EAD" w:rsidRDefault="00996EAD" w:rsidP="007B37E4">
      <w:pPr>
        <w:widowControl/>
        <w:autoSpaceDE/>
        <w:autoSpaceDN/>
        <w:adjustRightInd/>
        <w:spacing w:line="276" w:lineRule="auto"/>
        <w:jc w:val="center"/>
        <w:rPr>
          <w:sz w:val="24"/>
          <w:szCs w:val="24"/>
        </w:rPr>
      </w:pPr>
    </w:p>
    <w:p w:rsidR="00996EAD" w:rsidRDefault="00996EAD" w:rsidP="007B37E4">
      <w:pPr>
        <w:widowControl/>
        <w:autoSpaceDE/>
        <w:autoSpaceDN/>
        <w:adjustRightInd/>
        <w:spacing w:line="276" w:lineRule="auto"/>
        <w:jc w:val="center"/>
        <w:rPr>
          <w:sz w:val="24"/>
          <w:szCs w:val="24"/>
        </w:rPr>
      </w:pPr>
    </w:p>
    <w:p w:rsidR="00996EAD" w:rsidRDefault="00996EAD" w:rsidP="007B37E4">
      <w:pPr>
        <w:widowControl/>
        <w:autoSpaceDE/>
        <w:autoSpaceDN/>
        <w:adjustRightInd/>
        <w:spacing w:line="276" w:lineRule="auto"/>
        <w:jc w:val="center"/>
        <w:rPr>
          <w:sz w:val="24"/>
          <w:szCs w:val="24"/>
        </w:rPr>
      </w:pPr>
    </w:p>
    <w:p w:rsidR="00996EAD" w:rsidRDefault="00996EAD" w:rsidP="007B37E4">
      <w:pPr>
        <w:widowControl/>
        <w:autoSpaceDE/>
        <w:autoSpaceDN/>
        <w:adjustRightInd/>
        <w:spacing w:line="276" w:lineRule="auto"/>
        <w:jc w:val="center"/>
        <w:rPr>
          <w:sz w:val="24"/>
          <w:szCs w:val="24"/>
        </w:rPr>
      </w:pPr>
    </w:p>
    <w:p w:rsidR="00996EAD" w:rsidRDefault="00996EAD" w:rsidP="007B37E4">
      <w:pPr>
        <w:widowControl/>
        <w:autoSpaceDE/>
        <w:autoSpaceDN/>
        <w:adjustRightInd/>
        <w:spacing w:line="276" w:lineRule="auto"/>
        <w:jc w:val="center"/>
        <w:rPr>
          <w:sz w:val="24"/>
          <w:szCs w:val="24"/>
        </w:rPr>
      </w:pPr>
    </w:p>
    <w:p w:rsidR="00996EAD" w:rsidRPr="0006586F" w:rsidRDefault="00996EAD" w:rsidP="007B37E4">
      <w:pPr>
        <w:widowControl/>
        <w:autoSpaceDE/>
        <w:autoSpaceDN/>
        <w:adjustRightInd/>
        <w:spacing w:line="276" w:lineRule="auto"/>
        <w:jc w:val="center"/>
        <w:rPr>
          <w:rFonts w:eastAsiaTheme="minorEastAsia"/>
          <w:sz w:val="24"/>
          <w:szCs w:val="24"/>
        </w:rPr>
      </w:pPr>
    </w:p>
    <w:sectPr w:rsidR="00996EAD" w:rsidRPr="0006586F" w:rsidSect="001E24DF">
      <w:pgSz w:w="11906" w:h="16838" w:code="9"/>
      <w:pgMar w:top="709" w:right="707" w:bottom="567" w:left="1276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A1C" w:rsidRDefault="00CC5A1C" w:rsidP="004935E9">
      <w:r>
        <w:separator/>
      </w:r>
    </w:p>
  </w:endnote>
  <w:endnote w:type="continuationSeparator" w:id="0">
    <w:p w:rsidR="00CC5A1C" w:rsidRDefault="00CC5A1C" w:rsidP="00493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9249615"/>
      <w:docPartObj>
        <w:docPartGallery w:val="Page Numbers (Bottom of Page)"/>
        <w:docPartUnique/>
      </w:docPartObj>
    </w:sdtPr>
    <w:sdtEndPr/>
    <w:sdtContent>
      <w:p w:rsidR="005B497F" w:rsidRDefault="005B497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EAD">
          <w:rPr>
            <w:noProof/>
          </w:rPr>
          <w:t>7</w:t>
        </w:r>
        <w:r>
          <w:fldChar w:fldCharType="end"/>
        </w:r>
      </w:p>
    </w:sdtContent>
  </w:sdt>
  <w:p w:rsidR="005B497F" w:rsidRDefault="005B497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A1C" w:rsidRDefault="00CC5A1C" w:rsidP="004935E9">
      <w:r>
        <w:separator/>
      </w:r>
    </w:p>
  </w:footnote>
  <w:footnote w:type="continuationSeparator" w:id="0">
    <w:p w:rsidR="00CC5A1C" w:rsidRDefault="00CC5A1C" w:rsidP="00493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721C7"/>
    <w:multiLevelType w:val="hybridMultilevel"/>
    <w:tmpl w:val="CED68AA4"/>
    <w:lvl w:ilvl="0" w:tplc="269EF49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FE7416F"/>
    <w:multiLevelType w:val="hybridMultilevel"/>
    <w:tmpl w:val="C1D0D344"/>
    <w:lvl w:ilvl="0" w:tplc="B6EE6D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2AE4161"/>
    <w:multiLevelType w:val="multilevel"/>
    <w:tmpl w:val="AFA83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3">
    <w:nsid w:val="14D1449B"/>
    <w:multiLevelType w:val="hybridMultilevel"/>
    <w:tmpl w:val="BC0C93D6"/>
    <w:lvl w:ilvl="0" w:tplc="A27E5370">
      <w:start w:val="1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4150213"/>
    <w:multiLevelType w:val="hybridMultilevel"/>
    <w:tmpl w:val="A1108D2C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1D40B3"/>
    <w:multiLevelType w:val="hybridMultilevel"/>
    <w:tmpl w:val="7AAA402A"/>
    <w:lvl w:ilvl="0" w:tplc="37FE8E3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B1912A2"/>
    <w:multiLevelType w:val="hybridMultilevel"/>
    <w:tmpl w:val="8196C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612506"/>
    <w:multiLevelType w:val="hybridMultilevel"/>
    <w:tmpl w:val="411671EE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7D5753"/>
    <w:multiLevelType w:val="hybridMultilevel"/>
    <w:tmpl w:val="B7AE4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A0B49"/>
    <w:multiLevelType w:val="hybridMultilevel"/>
    <w:tmpl w:val="C1D0D344"/>
    <w:lvl w:ilvl="0" w:tplc="B6EE6D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2D84652"/>
    <w:multiLevelType w:val="hybridMultilevel"/>
    <w:tmpl w:val="03A67238"/>
    <w:lvl w:ilvl="0" w:tplc="269EF49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6632163"/>
    <w:multiLevelType w:val="hybridMultilevel"/>
    <w:tmpl w:val="CED68AA4"/>
    <w:lvl w:ilvl="0" w:tplc="269EF49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EB737A1"/>
    <w:multiLevelType w:val="hybridMultilevel"/>
    <w:tmpl w:val="9A566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330DEA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4">
    <w:nsid w:val="46434AB2"/>
    <w:multiLevelType w:val="hybridMultilevel"/>
    <w:tmpl w:val="F398D250"/>
    <w:lvl w:ilvl="0" w:tplc="A27E5370">
      <w:start w:val="1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AC64349"/>
    <w:multiLevelType w:val="hybridMultilevel"/>
    <w:tmpl w:val="A06A8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6248E4"/>
    <w:multiLevelType w:val="hybridMultilevel"/>
    <w:tmpl w:val="FEB85DA2"/>
    <w:lvl w:ilvl="0" w:tplc="7B00316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3B11AE"/>
    <w:multiLevelType w:val="multilevel"/>
    <w:tmpl w:val="7720A7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18">
    <w:nsid w:val="559A304A"/>
    <w:multiLevelType w:val="multilevel"/>
    <w:tmpl w:val="D376CF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602" w:hanging="720"/>
      </w:pPr>
    </w:lvl>
    <w:lvl w:ilvl="4">
      <w:start w:val="1"/>
      <w:numFmt w:val="decimal"/>
      <w:isLgl/>
      <w:lvlText w:val="%1.%2.%3.%4.%5."/>
      <w:lvlJc w:val="left"/>
      <w:pPr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ind w:left="2310" w:hanging="1080"/>
      </w:pPr>
    </w:lvl>
    <w:lvl w:ilvl="6">
      <w:start w:val="1"/>
      <w:numFmt w:val="decimal"/>
      <w:isLgl/>
      <w:lvlText w:val="%1.%2.%3.%4.%5.%6.%7."/>
      <w:lvlJc w:val="left"/>
      <w:pPr>
        <w:ind w:left="2844" w:hanging="1440"/>
      </w:p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</w:lvl>
  </w:abstractNum>
  <w:abstractNum w:abstractNumId="19">
    <w:nsid w:val="638702D8"/>
    <w:multiLevelType w:val="hybridMultilevel"/>
    <w:tmpl w:val="B7AE4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A62582"/>
    <w:multiLevelType w:val="hybridMultilevel"/>
    <w:tmpl w:val="263C3D5C"/>
    <w:lvl w:ilvl="0" w:tplc="269EF49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65565C9B"/>
    <w:multiLevelType w:val="hybridMultilevel"/>
    <w:tmpl w:val="BC0C93D6"/>
    <w:lvl w:ilvl="0" w:tplc="A27E5370">
      <w:start w:val="1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7A02E28"/>
    <w:multiLevelType w:val="hybridMultilevel"/>
    <w:tmpl w:val="5896D92A"/>
    <w:lvl w:ilvl="0" w:tplc="269EF49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71AA4517"/>
    <w:multiLevelType w:val="hybridMultilevel"/>
    <w:tmpl w:val="03A67238"/>
    <w:lvl w:ilvl="0" w:tplc="269EF49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724F1BAC"/>
    <w:multiLevelType w:val="multilevel"/>
    <w:tmpl w:val="82E89B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5">
    <w:nsid w:val="7EA95B70"/>
    <w:multiLevelType w:val="hybridMultilevel"/>
    <w:tmpl w:val="9A789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802122"/>
    <w:multiLevelType w:val="hybridMultilevel"/>
    <w:tmpl w:val="4B7A17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21"/>
  </w:num>
  <w:num w:numId="7">
    <w:abstractNumId w:val="14"/>
  </w:num>
  <w:num w:numId="8">
    <w:abstractNumId w:val="10"/>
  </w:num>
  <w:num w:numId="9">
    <w:abstractNumId w:val="20"/>
  </w:num>
  <w:num w:numId="10">
    <w:abstractNumId w:val="0"/>
  </w:num>
  <w:num w:numId="11">
    <w:abstractNumId w:val="11"/>
  </w:num>
  <w:num w:numId="12">
    <w:abstractNumId w:val="22"/>
  </w:num>
  <w:num w:numId="13">
    <w:abstractNumId w:val="23"/>
  </w:num>
  <w:num w:numId="14">
    <w:abstractNumId w:val="9"/>
  </w:num>
  <w:num w:numId="15">
    <w:abstractNumId w:val="1"/>
  </w:num>
  <w:num w:numId="16">
    <w:abstractNumId w:val="19"/>
  </w:num>
  <w:num w:numId="17">
    <w:abstractNumId w:val="8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2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07C"/>
    <w:rsid w:val="00036E7C"/>
    <w:rsid w:val="0006586F"/>
    <w:rsid w:val="00065F64"/>
    <w:rsid w:val="000835FE"/>
    <w:rsid w:val="000B4A7C"/>
    <w:rsid w:val="000D525E"/>
    <w:rsid w:val="000E3C43"/>
    <w:rsid w:val="000E5AB2"/>
    <w:rsid w:val="000E5AF0"/>
    <w:rsid w:val="000E6162"/>
    <w:rsid w:val="000F7F86"/>
    <w:rsid w:val="00124AAB"/>
    <w:rsid w:val="00130245"/>
    <w:rsid w:val="0013389C"/>
    <w:rsid w:val="0014161E"/>
    <w:rsid w:val="0016788C"/>
    <w:rsid w:val="00175CE2"/>
    <w:rsid w:val="00192B28"/>
    <w:rsid w:val="001975D8"/>
    <w:rsid w:val="001A3537"/>
    <w:rsid w:val="001D349C"/>
    <w:rsid w:val="001E24DF"/>
    <w:rsid w:val="002042B0"/>
    <w:rsid w:val="00230054"/>
    <w:rsid w:val="00276434"/>
    <w:rsid w:val="00287E94"/>
    <w:rsid w:val="002B0868"/>
    <w:rsid w:val="002B11C5"/>
    <w:rsid w:val="002C3FC7"/>
    <w:rsid w:val="002C79B2"/>
    <w:rsid w:val="002D6A35"/>
    <w:rsid w:val="00321259"/>
    <w:rsid w:val="00351ECA"/>
    <w:rsid w:val="00377D25"/>
    <w:rsid w:val="003B3D83"/>
    <w:rsid w:val="003E1383"/>
    <w:rsid w:val="003F174B"/>
    <w:rsid w:val="00402CC4"/>
    <w:rsid w:val="00405780"/>
    <w:rsid w:val="00424661"/>
    <w:rsid w:val="004405B1"/>
    <w:rsid w:val="00452397"/>
    <w:rsid w:val="00454A97"/>
    <w:rsid w:val="004652E0"/>
    <w:rsid w:val="00474110"/>
    <w:rsid w:val="004935E9"/>
    <w:rsid w:val="004D3902"/>
    <w:rsid w:val="004F3561"/>
    <w:rsid w:val="00523331"/>
    <w:rsid w:val="0052550E"/>
    <w:rsid w:val="0052755F"/>
    <w:rsid w:val="005510B6"/>
    <w:rsid w:val="005A4BC9"/>
    <w:rsid w:val="005A747C"/>
    <w:rsid w:val="005B497F"/>
    <w:rsid w:val="005C65A6"/>
    <w:rsid w:val="005C7365"/>
    <w:rsid w:val="00606AE4"/>
    <w:rsid w:val="00657C4D"/>
    <w:rsid w:val="00662652"/>
    <w:rsid w:val="00666C46"/>
    <w:rsid w:val="006753FE"/>
    <w:rsid w:val="006B4CAE"/>
    <w:rsid w:val="006C58CD"/>
    <w:rsid w:val="006D5019"/>
    <w:rsid w:val="006E0739"/>
    <w:rsid w:val="007513B5"/>
    <w:rsid w:val="00751D04"/>
    <w:rsid w:val="00766363"/>
    <w:rsid w:val="007804E9"/>
    <w:rsid w:val="007813C2"/>
    <w:rsid w:val="007831E1"/>
    <w:rsid w:val="007849DE"/>
    <w:rsid w:val="00784AB1"/>
    <w:rsid w:val="00795536"/>
    <w:rsid w:val="007B354A"/>
    <w:rsid w:val="007B37E4"/>
    <w:rsid w:val="007B6761"/>
    <w:rsid w:val="007C1C47"/>
    <w:rsid w:val="007C22CD"/>
    <w:rsid w:val="007D7CB7"/>
    <w:rsid w:val="007E7F61"/>
    <w:rsid w:val="00831BBE"/>
    <w:rsid w:val="00836CC3"/>
    <w:rsid w:val="00841558"/>
    <w:rsid w:val="00841CAC"/>
    <w:rsid w:val="008A3BB7"/>
    <w:rsid w:val="008B707C"/>
    <w:rsid w:val="008D0677"/>
    <w:rsid w:val="008D5592"/>
    <w:rsid w:val="008E5995"/>
    <w:rsid w:val="009010F7"/>
    <w:rsid w:val="00904BE3"/>
    <w:rsid w:val="009063C8"/>
    <w:rsid w:val="00920CB5"/>
    <w:rsid w:val="009210F9"/>
    <w:rsid w:val="009220F7"/>
    <w:rsid w:val="009250C9"/>
    <w:rsid w:val="00931D6A"/>
    <w:rsid w:val="00932E22"/>
    <w:rsid w:val="009340EB"/>
    <w:rsid w:val="00953F39"/>
    <w:rsid w:val="00960CCC"/>
    <w:rsid w:val="009946AF"/>
    <w:rsid w:val="00996EAD"/>
    <w:rsid w:val="009A3CA8"/>
    <w:rsid w:val="009B0455"/>
    <w:rsid w:val="009B2907"/>
    <w:rsid w:val="009C10F4"/>
    <w:rsid w:val="009C2262"/>
    <w:rsid w:val="009C5BB5"/>
    <w:rsid w:val="009E4BA7"/>
    <w:rsid w:val="009E55AF"/>
    <w:rsid w:val="00A05F63"/>
    <w:rsid w:val="00A106FC"/>
    <w:rsid w:val="00A44F45"/>
    <w:rsid w:val="00A56E82"/>
    <w:rsid w:val="00A67AFE"/>
    <w:rsid w:val="00A752A2"/>
    <w:rsid w:val="00A75B3A"/>
    <w:rsid w:val="00A93D9B"/>
    <w:rsid w:val="00AA2A3F"/>
    <w:rsid w:val="00AB135B"/>
    <w:rsid w:val="00AC2BCF"/>
    <w:rsid w:val="00AC33EB"/>
    <w:rsid w:val="00AC4F42"/>
    <w:rsid w:val="00AC7D46"/>
    <w:rsid w:val="00AF17F4"/>
    <w:rsid w:val="00B074D5"/>
    <w:rsid w:val="00B26107"/>
    <w:rsid w:val="00B32535"/>
    <w:rsid w:val="00B337E0"/>
    <w:rsid w:val="00B83DB9"/>
    <w:rsid w:val="00BA71AB"/>
    <w:rsid w:val="00BB3C4C"/>
    <w:rsid w:val="00BE5B37"/>
    <w:rsid w:val="00C02C85"/>
    <w:rsid w:val="00C03165"/>
    <w:rsid w:val="00C318D4"/>
    <w:rsid w:val="00C44F14"/>
    <w:rsid w:val="00C91F08"/>
    <w:rsid w:val="00CA42AA"/>
    <w:rsid w:val="00CA77FA"/>
    <w:rsid w:val="00CB1EF2"/>
    <w:rsid w:val="00CB5749"/>
    <w:rsid w:val="00CC5A1C"/>
    <w:rsid w:val="00CF1EEE"/>
    <w:rsid w:val="00CF78E5"/>
    <w:rsid w:val="00D23D4E"/>
    <w:rsid w:val="00D37D95"/>
    <w:rsid w:val="00D604F8"/>
    <w:rsid w:val="00D6126D"/>
    <w:rsid w:val="00D735CD"/>
    <w:rsid w:val="00D80BC4"/>
    <w:rsid w:val="00D86DE9"/>
    <w:rsid w:val="00DB4EE2"/>
    <w:rsid w:val="00DD5DE6"/>
    <w:rsid w:val="00DF4272"/>
    <w:rsid w:val="00DF7AAD"/>
    <w:rsid w:val="00E30555"/>
    <w:rsid w:val="00E331F3"/>
    <w:rsid w:val="00E413AE"/>
    <w:rsid w:val="00EA46F8"/>
    <w:rsid w:val="00EB094E"/>
    <w:rsid w:val="00EB464D"/>
    <w:rsid w:val="00F04B8F"/>
    <w:rsid w:val="00F107DB"/>
    <w:rsid w:val="00F166E6"/>
    <w:rsid w:val="00F24A4D"/>
    <w:rsid w:val="00F325B1"/>
    <w:rsid w:val="00F5493C"/>
    <w:rsid w:val="00F6707F"/>
    <w:rsid w:val="00F83386"/>
    <w:rsid w:val="00F90E15"/>
    <w:rsid w:val="00F92A2D"/>
    <w:rsid w:val="00FB58AD"/>
    <w:rsid w:val="00FB7DDD"/>
    <w:rsid w:val="00FD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9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0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8B707C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8B707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35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35E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4935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35E9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935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35E9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DB4EE2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946AF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5B4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9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0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8B707C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8B707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35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35E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4935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35E9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935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35E9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DB4EE2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946AF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5B4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okr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lovar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spu.ru/rus-site/http;/www.ruscenter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ramota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redactor.ru/" TargetMode="External"/><Relationship Id="rId10" Type="http://schemas.openxmlformats.org/officeDocument/2006/relationships/hyperlink" Target="https://profspo.ru/books/92162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megakm.ru/ojig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BD690-9E02-43B1-A657-075026246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3394</Words>
  <Characters>19347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62</cp:revision>
  <cp:lastPrinted>2023-02-21T04:53:00Z</cp:lastPrinted>
  <dcterms:created xsi:type="dcterms:W3CDTF">2022-04-30T05:45:00Z</dcterms:created>
  <dcterms:modified xsi:type="dcterms:W3CDTF">2025-08-22T04:28:00Z</dcterms:modified>
</cp:coreProperties>
</file>