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BF1" w:rsidRPr="007F6BF1" w:rsidRDefault="007F6BF1" w:rsidP="007F6BF1">
      <w:pPr>
        <w:spacing w:after="0" w:line="240" w:lineRule="auto"/>
        <w:jc w:val="center"/>
        <w:rPr>
          <w:rFonts w:ascii="Arial" w:eastAsia="Times New Roman" w:hAnsi="Arial" w:cs="Arial"/>
          <w:bCs/>
          <w:sz w:val="24"/>
          <w:szCs w:val="24"/>
          <w:lang w:eastAsia="ru-RU"/>
        </w:rPr>
      </w:pPr>
      <w:r w:rsidRPr="007F6BF1">
        <w:rPr>
          <w:rFonts w:ascii="Arial" w:eastAsia="Times New Roman" w:hAnsi="Arial" w:cs="Arial"/>
          <w:bCs/>
          <w:sz w:val="24"/>
          <w:szCs w:val="24"/>
          <w:lang w:eastAsia="ru-RU"/>
        </w:rPr>
        <w:t>ДЕПАРТАМЕНТ ОБРАЗОВАНИЯ И НАУКИ ТЮМЕНСКОЙ ОБЛАСТИ</w:t>
      </w:r>
    </w:p>
    <w:p w:rsidR="007F6BF1" w:rsidRPr="007F6BF1" w:rsidRDefault="007F6BF1" w:rsidP="007F6BF1">
      <w:pPr>
        <w:spacing w:after="0" w:line="240" w:lineRule="auto"/>
        <w:jc w:val="center"/>
        <w:rPr>
          <w:rFonts w:ascii="Arial" w:eastAsia="Calibri" w:hAnsi="Arial" w:cs="Arial"/>
          <w:sz w:val="24"/>
          <w:szCs w:val="24"/>
        </w:rPr>
      </w:pP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ГОСУДАРСТВЕННОЕ АВТОНОМНОЕ ПРОФЕССИОНАЛЬНОЕ</w:t>
      </w: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ОБРАЗОВАТЕЛЬНОЕ УЧРЕЖДЕНИЕ ТЮМЕНСКОЙ ОБЛАСТИ</w:t>
      </w:r>
    </w:p>
    <w:p w:rsid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«ГОЛЫШМАНОВСКИЙ АГРОПЕДАГОГИЧЕСКИЙ КОЛЛЕДЖ»</w:t>
      </w:r>
    </w:p>
    <w:p w:rsidR="007F6BF1" w:rsidRPr="007F6BF1" w:rsidRDefault="007F6BF1" w:rsidP="007F6BF1">
      <w:pPr>
        <w:spacing w:after="0" w:line="240" w:lineRule="auto"/>
        <w:jc w:val="center"/>
        <w:rPr>
          <w:rFonts w:ascii="Arial" w:eastAsia="Calibri" w:hAnsi="Arial" w:cs="Arial"/>
          <w:sz w:val="24"/>
          <w:szCs w:val="24"/>
        </w:rPr>
      </w:pPr>
      <w:r w:rsidRPr="00BD4EDB">
        <w:rPr>
          <w:rFonts w:ascii="Arial" w:eastAsia="Calibri" w:hAnsi="Arial" w:cs="Arial"/>
          <w:sz w:val="24"/>
          <w:szCs w:val="24"/>
        </w:rPr>
        <w:t>(ГАПОУ ТО «Голышмановский агропедколледж»)</w:t>
      </w: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Приложение № </w:t>
      </w:r>
      <w:r w:rsidR="00594ABE">
        <w:rPr>
          <w:rFonts w:ascii="Arial" w:eastAsia="Times New Roman" w:hAnsi="Arial" w:cs="Arial"/>
          <w:sz w:val="24"/>
          <w:szCs w:val="24"/>
          <w:lang w:eastAsia="ru-RU"/>
        </w:rPr>
        <w:t>6.7</w:t>
      </w:r>
      <w:r>
        <w:rPr>
          <w:rFonts w:ascii="Arial" w:eastAsia="Times New Roman" w:hAnsi="Arial" w:cs="Arial"/>
          <w:sz w:val="24"/>
          <w:szCs w:val="24"/>
          <w:lang w:eastAsia="ru-RU"/>
        </w:rPr>
        <w:t xml:space="preserve"> к ООП СПО (ППССЗ)</w:t>
      </w:r>
    </w:p>
    <w:p w:rsidR="00313205" w:rsidRP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 специальности 44.02.01 Дошкольное образование</w:t>
      </w:r>
    </w:p>
    <w:p w:rsidR="007F6BF1" w:rsidRPr="007F6BF1" w:rsidRDefault="007F6BF1" w:rsidP="007F6BF1">
      <w:pPr>
        <w:tabs>
          <w:tab w:val="center" w:pos="4677"/>
          <w:tab w:val="right" w:pos="9355"/>
        </w:tabs>
        <w:spacing w:after="0" w:line="240" w:lineRule="auto"/>
        <w:ind w:firstLine="4962"/>
        <w:rPr>
          <w:rFonts w:ascii="Arial" w:eastAsia="Times New Roman" w:hAnsi="Arial" w:cs="Arial"/>
          <w:sz w:val="24"/>
          <w:szCs w:val="24"/>
          <w:lang w:eastAsia="ru-RU"/>
        </w:rPr>
      </w:pPr>
    </w:p>
    <w:p w:rsidR="007F6BF1" w:rsidRPr="007F6BF1" w:rsidRDefault="007F6BF1" w:rsidP="007F6BF1">
      <w:pPr>
        <w:spacing w:after="0" w:line="360" w:lineRule="auto"/>
        <w:jc w:val="right"/>
        <w:rPr>
          <w:rFonts w:ascii="Arial" w:eastAsia="Times New Roman" w:hAnsi="Arial" w:cs="Arial"/>
          <w:bCs/>
          <w:sz w:val="28"/>
          <w:szCs w:val="28"/>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r w:rsidRPr="007F6BF1">
        <w:rPr>
          <w:rFonts w:ascii="Arial" w:eastAsia="Calibri" w:hAnsi="Arial" w:cs="Arial"/>
          <w:b/>
          <w:bCs/>
          <w:caps/>
          <w:sz w:val="24"/>
          <w:szCs w:val="24"/>
          <w:lang w:eastAsia="ru-RU"/>
        </w:rPr>
        <w:t xml:space="preserve"> ПРОГРАММа УЧЕБНОЙ ДИСЦИПЛИНЫ</w:t>
      </w: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p>
    <w:p w:rsidR="007F6BF1" w:rsidRDefault="007F6BF1" w:rsidP="007F6BF1">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ОПЦ.07 Основы обучения лиц с особыми образовательными потребностями</w:t>
      </w:r>
    </w:p>
    <w:p w:rsidR="007F6BF1" w:rsidRPr="00594ABE" w:rsidRDefault="007F6BF1" w:rsidP="007F6BF1">
      <w:pPr>
        <w:spacing w:after="0" w:line="360" w:lineRule="auto"/>
        <w:jc w:val="center"/>
        <w:rPr>
          <w:rFonts w:ascii="Arial" w:eastAsia="Times New Roman" w:hAnsi="Arial" w:cs="Arial"/>
          <w:sz w:val="24"/>
          <w:szCs w:val="24"/>
          <w:lang w:eastAsia="ru-RU"/>
        </w:rPr>
      </w:pPr>
      <w:r w:rsidRPr="00594ABE">
        <w:rPr>
          <w:rFonts w:ascii="Arial" w:eastAsia="Times New Roman" w:hAnsi="Arial" w:cs="Arial"/>
          <w:sz w:val="24"/>
          <w:szCs w:val="24"/>
          <w:lang w:eastAsia="ru-RU"/>
        </w:rPr>
        <w:t>44.02.01 Дошкольное образование</w:t>
      </w:r>
    </w:p>
    <w:p w:rsidR="007F6BF1" w:rsidRPr="007F6BF1" w:rsidRDefault="007F6BF1" w:rsidP="007F6BF1">
      <w:pPr>
        <w:spacing w:after="0" w:line="360" w:lineRule="auto"/>
        <w:rPr>
          <w:rFonts w:ascii="Arial" w:eastAsia="Times New Roman" w:hAnsi="Arial" w:cs="Arial"/>
          <w:sz w:val="24"/>
          <w:szCs w:val="24"/>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jc w:val="center"/>
        <w:rPr>
          <w:rFonts w:ascii="Arial" w:eastAsia="Times New Roman" w:hAnsi="Arial" w:cs="Arial"/>
          <w:sz w:val="24"/>
          <w:szCs w:val="24"/>
          <w:lang w:eastAsia="ru-RU"/>
        </w:rPr>
      </w:pPr>
      <w:r w:rsidRPr="007F6BF1">
        <w:rPr>
          <w:rFonts w:ascii="Arial" w:eastAsia="Times New Roman" w:hAnsi="Arial" w:cs="Arial"/>
          <w:sz w:val="24"/>
          <w:szCs w:val="24"/>
          <w:lang w:eastAsia="ru-RU"/>
        </w:rPr>
        <w:t>202</w:t>
      </w:r>
      <w:r w:rsidR="00594ABE">
        <w:rPr>
          <w:rFonts w:ascii="Arial" w:eastAsia="Times New Roman" w:hAnsi="Arial" w:cs="Arial"/>
          <w:sz w:val="24"/>
          <w:szCs w:val="24"/>
          <w:lang w:eastAsia="ru-RU"/>
        </w:rPr>
        <w:t>4</w:t>
      </w:r>
      <w:r w:rsidRPr="007F6BF1">
        <w:rPr>
          <w:rFonts w:ascii="Arial" w:eastAsia="Times New Roman" w:hAnsi="Arial" w:cs="Arial"/>
          <w:sz w:val="24"/>
          <w:szCs w:val="24"/>
          <w:lang w:eastAsia="ru-RU"/>
        </w:rPr>
        <w:t xml:space="preserve"> г.</w:t>
      </w:r>
      <w:bookmarkStart w:id="0" w:name="_GoBack"/>
      <w:bookmarkEnd w:id="0"/>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lastRenderedPageBreak/>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1B0E23">
        <w:rPr>
          <w:rFonts w:ascii="Arial" w:hAnsi="Arial" w:cs="Arial"/>
          <w:sz w:val="24"/>
          <w:szCs w:val="24"/>
        </w:rPr>
        <w:t>Минобрнауки</w:t>
      </w:r>
      <w:proofErr w:type="spellEnd"/>
      <w:r w:rsidRPr="001B0E23">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 xml:space="preserve">           </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Организация-разработчик:</w:t>
      </w:r>
      <w:r w:rsidRPr="001B0E23">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ab/>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Разработчик</w:t>
      </w:r>
      <w:r w:rsidRPr="001B0E23">
        <w:rPr>
          <w:rFonts w:ascii="Arial" w:hAnsi="Arial" w:cs="Arial"/>
          <w:sz w:val="24"/>
          <w:szCs w:val="24"/>
        </w:rPr>
        <w:t xml:space="preserve">: Овчинникова Дарья Александровна, </w:t>
      </w:r>
      <w:r w:rsidR="001B0E23">
        <w:rPr>
          <w:rFonts w:ascii="Arial" w:hAnsi="Arial" w:cs="Arial"/>
          <w:sz w:val="24"/>
          <w:szCs w:val="24"/>
        </w:rPr>
        <w:t xml:space="preserve">преподаватель </w:t>
      </w:r>
      <w:r w:rsidRPr="001B0E23">
        <w:rPr>
          <w:rFonts w:ascii="Arial" w:hAnsi="Arial" w:cs="Arial"/>
          <w:sz w:val="24"/>
          <w:szCs w:val="24"/>
        </w:rPr>
        <w:t>ГАПОУ ТО «Голышмановский агропедколледж».</w:t>
      </w:r>
    </w:p>
    <w:p w:rsidR="007F6BF1" w:rsidRPr="001B0E23" w:rsidRDefault="007F6BF1" w:rsidP="007F6BF1">
      <w:pPr>
        <w:spacing w:after="0" w:line="240" w:lineRule="auto"/>
        <w:ind w:firstLine="709"/>
        <w:jc w:val="both"/>
        <w:rPr>
          <w:rFonts w:ascii="Arial" w:hAnsi="Arial" w:cs="Arial"/>
          <w:sz w:val="24"/>
          <w:szCs w:val="24"/>
        </w:rPr>
      </w:pPr>
    </w:p>
    <w:p w:rsidR="00313205" w:rsidRDefault="00313205">
      <w:pPr>
        <w:rPr>
          <w:rFonts w:ascii="Arial" w:hAnsi="Arial" w:cs="Arial"/>
          <w:sz w:val="24"/>
          <w:szCs w:val="24"/>
        </w:rPr>
      </w:pPr>
      <w:r>
        <w:rPr>
          <w:rFonts w:ascii="Arial" w:hAnsi="Arial" w:cs="Arial"/>
          <w:sz w:val="24"/>
          <w:szCs w:val="24"/>
        </w:rPr>
        <w:br w:type="page"/>
      </w:r>
    </w:p>
    <w:p w:rsidR="00313205" w:rsidRP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lastRenderedPageBreak/>
        <w:t>Аннотация рабочей программы</w:t>
      </w:r>
    </w:p>
    <w:p w:rsid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t>ОПЦ.07 Основы обучения лиц с особыми образовательными потребностями</w:t>
      </w:r>
    </w:p>
    <w:p w:rsidR="00853E5D" w:rsidRPr="00313205" w:rsidRDefault="00853E5D" w:rsidP="00853E5D">
      <w:pPr>
        <w:spacing w:after="0" w:line="240" w:lineRule="auto"/>
        <w:ind w:firstLine="709"/>
        <w:jc w:val="center"/>
        <w:rPr>
          <w:rFonts w:ascii="Arial" w:hAnsi="Arial" w:cs="Arial"/>
          <w:b/>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Нормативная база и УМК</w:t>
      </w:r>
    </w:p>
    <w:p w:rsidR="00313205" w:rsidRDefault="00313205" w:rsidP="00853E5D">
      <w:pPr>
        <w:spacing w:after="0" w:line="240" w:lineRule="auto"/>
        <w:ind w:firstLine="709"/>
        <w:jc w:val="both"/>
        <w:rPr>
          <w:rFonts w:ascii="Arial" w:hAnsi="Arial" w:cs="Arial"/>
          <w:sz w:val="24"/>
          <w:szCs w:val="24"/>
        </w:rPr>
      </w:pPr>
      <w:r w:rsidRPr="00313205">
        <w:rPr>
          <w:rFonts w:ascii="Arial" w:hAnsi="Arial" w:cs="Arial"/>
          <w:sz w:val="24"/>
          <w:szCs w:val="24"/>
        </w:rPr>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313205">
        <w:rPr>
          <w:rFonts w:ascii="Arial" w:hAnsi="Arial" w:cs="Arial"/>
          <w:sz w:val="24"/>
          <w:szCs w:val="24"/>
        </w:rPr>
        <w:t>Минобрнауки</w:t>
      </w:r>
      <w:proofErr w:type="spellEnd"/>
      <w:r w:rsidRPr="00313205">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313205" w:rsidRDefault="00313205" w:rsidP="00853E5D">
      <w:pPr>
        <w:spacing w:after="0" w:line="240" w:lineRule="auto"/>
        <w:ind w:firstLine="709"/>
        <w:jc w:val="both"/>
        <w:rPr>
          <w:rFonts w:ascii="Arial" w:hAnsi="Arial" w:cs="Arial"/>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Цель и задачи учебной дисциплины </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В рамках освоения учебной дисциплины студент должен уметь:</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распознавать задачу и/или проблему в профессиональном и/или социальном контексте;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анализировать задачу и/или проблему и выделять её составные части; определять этапы решения задачи;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выявлять и эффективно искать информацию, необходимую для решения задачи и/или проблемы;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составлять план действия; определять необходимые ресурсы;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применять актуальные методы работы в  профессиональной и смежных сферах;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реализовывать составленный план;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результат и последствия своих действий (самостоятельно или с помощью наставника);</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планировать процесс поиска;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структурировать получаемую информацию;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выделять наиболее значимое в перечне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современное программное обеспечение;</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различные цифровые средства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участвовать в диалогах на знакомые общие и профессиональные темы;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строить простые высказывания о себе и о своей профессиональной деятельности;</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кратко обосновывать и объяснять свои действия (текущие и планируемые); </w:t>
      </w:r>
    </w:p>
    <w:p w:rsidR="00313205" w:rsidRP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писать простые связные сообщения на знакомые или интересующие профессиональные темы.</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 xml:space="preserve">В рамках освоения учебной дисциплины студент должен знать: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основные источники информации и ресурсы для решения задач и проблем в профессиональном и/или социальном контексте;</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lastRenderedPageBreak/>
        <w:t xml:space="preserve">алгоритмы выполнения работ в профессиональной и смежных областях;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методы работы в профессиональной и смежных сферах;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структуру плана для решения задач;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оценки результатов решения задач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приемы структурирования информации;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формат оформления результатов поиска информации, современные средства и устройства информатизации;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их применения и программное обеспечение в профессиональной деятельности в том числе с использованием цифровых средств;</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лексический минимум, относящийся к описанию предметов, средств и процессов профессиональной деятельности;</w:t>
      </w:r>
    </w:p>
    <w:p w:rsidR="00313205" w:rsidRPr="0031320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 xml:space="preserve">особенности произношения; </w:t>
      </w:r>
    </w:p>
    <w:p w:rsidR="00313205" w:rsidRPr="009E586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правила чтения текстов профессиональной направленности.</w:t>
      </w:r>
    </w:p>
    <w:p w:rsidR="009E5865" w:rsidRPr="00313205" w:rsidRDefault="009E5865" w:rsidP="00853E5D">
      <w:pPr>
        <w:pStyle w:val="a8"/>
        <w:spacing w:after="0" w:line="240" w:lineRule="auto"/>
        <w:ind w:left="0" w:firstLine="709"/>
        <w:contextualSpacing w:val="0"/>
        <w:jc w:val="both"/>
        <w:rPr>
          <w:rFonts w:ascii="Arial" w:hAnsi="Arial" w:cs="Arial"/>
          <w:sz w:val="24"/>
          <w:szCs w:val="24"/>
        </w:rPr>
      </w:pPr>
    </w:p>
    <w:p w:rsidR="009E5865" w:rsidRPr="00853E5D" w:rsidRDefault="009E586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Основные разделы дисциплины и количество часов на изучение дисциплины </w:t>
      </w:r>
    </w:p>
    <w:tbl>
      <w:tblPr>
        <w:tblStyle w:val="a3"/>
        <w:tblW w:w="0" w:type="auto"/>
        <w:tblLook w:val="04A0" w:firstRow="1" w:lastRow="0" w:firstColumn="1" w:lastColumn="0" w:noHBand="0" w:noVBand="1"/>
      </w:tblPr>
      <w:tblGrid>
        <w:gridCol w:w="474"/>
        <w:gridCol w:w="5932"/>
        <w:gridCol w:w="3165"/>
      </w:tblGrid>
      <w:tr w:rsidR="009E5865" w:rsidTr="000C43D9">
        <w:trPr>
          <w:trHeight w:val="365"/>
        </w:trPr>
        <w:tc>
          <w:tcPr>
            <w:tcW w:w="474" w:type="dxa"/>
          </w:tcPr>
          <w:p w:rsidR="009E5865" w:rsidRDefault="009E5865" w:rsidP="009E5865">
            <w:pPr>
              <w:jc w:val="both"/>
              <w:rPr>
                <w:rFonts w:ascii="Arial" w:hAnsi="Arial" w:cs="Arial"/>
                <w:sz w:val="24"/>
                <w:szCs w:val="24"/>
              </w:rPr>
            </w:pPr>
            <w:r>
              <w:rPr>
                <w:rFonts w:ascii="Arial" w:hAnsi="Arial" w:cs="Arial"/>
                <w:sz w:val="24"/>
                <w:szCs w:val="24"/>
              </w:rPr>
              <w:t>№</w:t>
            </w:r>
          </w:p>
        </w:tc>
        <w:tc>
          <w:tcPr>
            <w:tcW w:w="5932" w:type="dxa"/>
          </w:tcPr>
          <w:p w:rsidR="009E5865" w:rsidRDefault="009E5865" w:rsidP="009E5865">
            <w:pPr>
              <w:jc w:val="both"/>
              <w:rPr>
                <w:rFonts w:ascii="Arial" w:hAnsi="Arial" w:cs="Arial"/>
                <w:sz w:val="24"/>
                <w:szCs w:val="24"/>
              </w:rPr>
            </w:pPr>
            <w:r>
              <w:rPr>
                <w:rFonts w:ascii="Arial" w:hAnsi="Arial" w:cs="Arial"/>
                <w:sz w:val="24"/>
                <w:szCs w:val="24"/>
              </w:rPr>
              <w:t xml:space="preserve">Основные разделы дисциплины </w:t>
            </w:r>
          </w:p>
        </w:tc>
        <w:tc>
          <w:tcPr>
            <w:tcW w:w="3165" w:type="dxa"/>
          </w:tcPr>
          <w:p w:rsidR="009E5865" w:rsidRDefault="009E5865" w:rsidP="009E5865">
            <w:pPr>
              <w:jc w:val="both"/>
              <w:rPr>
                <w:rFonts w:ascii="Arial" w:hAnsi="Arial" w:cs="Arial"/>
                <w:sz w:val="24"/>
                <w:szCs w:val="24"/>
              </w:rPr>
            </w:pPr>
            <w:r>
              <w:rPr>
                <w:rFonts w:ascii="Arial" w:hAnsi="Arial" w:cs="Arial"/>
                <w:sz w:val="24"/>
                <w:szCs w:val="24"/>
              </w:rPr>
              <w:t xml:space="preserve">Количество часов на изучение </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1</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1. Специальная педагогика и специальная психология в системе научных дисциплин и сфер общественной практики</w:t>
            </w:r>
          </w:p>
        </w:tc>
        <w:tc>
          <w:tcPr>
            <w:tcW w:w="3165" w:type="dxa"/>
          </w:tcPr>
          <w:p w:rsidR="009E5865" w:rsidRDefault="003D0F3D" w:rsidP="009E5865">
            <w:pPr>
              <w:jc w:val="center"/>
              <w:rPr>
                <w:rFonts w:ascii="Arial" w:hAnsi="Arial" w:cs="Arial"/>
                <w:sz w:val="24"/>
                <w:szCs w:val="24"/>
              </w:rPr>
            </w:pPr>
            <w:r>
              <w:rPr>
                <w:rFonts w:ascii="Arial" w:hAnsi="Arial" w:cs="Arial"/>
                <w:sz w:val="24"/>
                <w:szCs w:val="24"/>
              </w:rPr>
              <w:t xml:space="preserve"> </w:t>
            </w:r>
            <w:r w:rsidR="000C43D9">
              <w:rPr>
                <w:rFonts w:ascii="Arial" w:hAnsi="Arial" w:cs="Arial"/>
                <w:sz w:val="24"/>
                <w:szCs w:val="24"/>
              </w:rPr>
              <w:t>22</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2</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3165" w:type="dxa"/>
          </w:tcPr>
          <w:p w:rsidR="009E5865" w:rsidRDefault="000C43D9" w:rsidP="009E5865">
            <w:pPr>
              <w:jc w:val="center"/>
              <w:rPr>
                <w:rFonts w:ascii="Arial" w:hAnsi="Arial" w:cs="Arial"/>
                <w:sz w:val="24"/>
                <w:szCs w:val="24"/>
              </w:rPr>
            </w:pPr>
            <w:r>
              <w:rPr>
                <w:rFonts w:ascii="Arial" w:hAnsi="Arial" w:cs="Arial"/>
                <w:sz w:val="24"/>
                <w:szCs w:val="24"/>
              </w:rPr>
              <w:t>5</w:t>
            </w:r>
            <w:r w:rsidR="009E5865">
              <w:rPr>
                <w:rFonts w:ascii="Arial" w:hAnsi="Arial" w:cs="Arial"/>
                <w:sz w:val="24"/>
                <w:szCs w:val="24"/>
              </w:rPr>
              <w:t>0</w:t>
            </w:r>
          </w:p>
        </w:tc>
      </w:tr>
    </w:tbl>
    <w:p w:rsidR="000C43D9" w:rsidRDefault="000C43D9" w:rsidP="009E5865">
      <w:pPr>
        <w:spacing w:after="0" w:line="240" w:lineRule="auto"/>
        <w:jc w:val="both"/>
        <w:rPr>
          <w:rFonts w:ascii="Arial" w:hAnsi="Arial" w:cs="Arial"/>
          <w:sz w:val="24"/>
          <w:szCs w:val="24"/>
        </w:rPr>
      </w:pPr>
    </w:p>
    <w:p w:rsidR="000C43D9" w:rsidRPr="00853E5D" w:rsidRDefault="000C43D9" w:rsidP="000C43D9">
      <w:pPr>
        <w:pStyle w:val="a8"/>
        <w:numPr>
          <w:ilvl w:val="0"/>
          <w:numId w:val="18"/>
        </w:numPr>
        <w:spacing w:after="0" w:line="240" w:lineRule="auto"/>
        <w:jc w:val="both"/>
        <w:rPr>
          <w:rFonts w:ascii="Arial" w:hAnsi="Arial" w:cs="Arial"/>
          <w:b/>
          <w:sz w:val="24"/>
          <w:szCs w:val="24"/>
        </w:rPr>
      </w:pPr>
      <w:r w:rsidRPr="00853E5D">
        <w:rPr>
          <w:rFonts w:ascii="Arial" w:hAnsi="Arial" w:cs="Arial"/>
          <w:b/>
          <w:sz w:val="24"/>
          <w:szCs w:val="24"/>
        </w:rPr>
        <w:t xml:space="preserve">Периодичность и формы текущего контроля и промежуточной аттестации </w:t>
      </w:r>
    </w:p>
    <w:p w:rsidR="007F6BF1" w:rsidRPr="000C43D9" w:rsidRDefault="000C43D9" w:rsidP="00853E5D">
      <w:pPr>
        <w:spacing w:after="0" w:line="240" w:lineRule="auto"/>
        <w:ind w:firstLine="709"/>
        <w:jc w:val="both"/>
        <w:rPr>
          <w:rFonts w:ascii="Arial" w:hAnsi="Arial" w:cs="Arial"/>
          <w:sz w:val="24"/>
          <w:szCs w:val="24"/>
        </w:rPr>
      </w:pPr>
      <w:r>
        <w:rPr>
          <w:rFonts w:ascii="Arial" w:hAnsi="Arial" w:cs="Arial"/>
          <w:sz w:val="24"/>
          <w:szCs w:val="24"/>
        </w:rPr>
        <w:t>Промежу</w:t>
      </w:r>
      <w:r w:rsidR="00853E5D">
        <w:rPr>
          <w:rFonts w:ascii="Arial" w:hAnsi="Arial" w:cs="Arial"/>
          <w:sz w:val="24"/>
          <w:szCs w:val="24"/>
        </w:rPr>
        <w:t xml:space="preserve">точная аттестация проводится в форме дифференцированного зачета в пятом семестре. </w:t>
      </w:r>
      <w:r w:rsidR="007F6BF1" w:rsidRPr="000C43D9">
        <w:rPr>
          <w:rFonts w:ascii="Arial" w:hAnsi="Arial" w:cs="Arial"/>
          <w:sz w:val="24"/>
          <w:szCs w:val="24"/>
        </w:rPr>
        <w:br w:type="page"/>
      </w:r>
    </w:p>
    <w:p w:rsidR="007F6BF1" w:rsidRPr="001B0E23" w:rsidRDefault="007F6BF1" w:rsidP="007F6BF1">
      <w:pPr>
        <w:spacing w:after="0" w:line="240" w:lineRule="auto"/>
        <w:ind w:firstLine="709"/>
        <w:jc w:val="center"/>
        <w:rPr>
          <w:rFonts w:ascii="Arial" w:hAnsi="Arial" w:cs="Arial"/>
          <w:b/>
          <w:sz w:val="24"/>
          <w:szCs w:val="24"/>
        </w:rPr>
      </w:pPr>
      <w:r w:rsidRPr="001B0E23">
        <w:rPr>
          <w:rFonts w:ascii="Arial" w:hAnsi="Arial" w:cs="Arial"/>
          <w:b/>
          <w:sz w:val="24"/>
          <w:szCs w:val="24"/>
        </w:rPr>
        <w:lastRenderedPageBreak/>
        <w:t>СОДЕРЖАНИЕ</w:t>
      </w:r>
    </w:p>
    <w:p w:rsidR="007F6BF1" w:rsidRPr="001B0E23" w:rsidRDefault="007F6BF1" w:rsidP="007F6BF1">
      <w:pPr>
        <w:spacing w:after="0" w:line="240" w:lineRule="auto"/>
        <w:ind w:firstLine="709"/>
        <w:jc w:val="both"/>
        <w:rPr>
          <w:rFonts w:ascii="Arial" w:hAnsi="Arial" w:cs="Arial"/>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ОБЩАЯ ХАРАКТЕРИСТИКА ПРОГРАММЫ УЧЕБНОЙ ДИСЦИПЛИНЫ</w:t>
            </w:r>
          </w:p>
          <w:p w:rsidR="001B0E23" w:rsidRPr="001B0E23" w:rsidRDefault="001B0E23" w:rsidP="001B0E23">
            <w:pPr>
              <w:ind w:left="644"/>
              <w:jc w:val="both"/>
              <w:rPr>
                <w:rFonts w:ascii="Arial" w:hAnsi="Arial" w:cs="Arial"/>
                <w:sz w:val="24"/>
                <w:szCs w:val="24"/>
              </w:rPr>
            </w:pPr>
          </w:p>
        </w:tc>
        <w:tc>
          <w:tcPr>
            <w:tcW w:w="1853" w:type="dxa"/>
          </w:tcPr>
          <w:p w:rsidR="007F6BF1" w:rsidRPr="001B0E23" w:rsidRDefault="007F6BF1" w:rsidP="007F6BF1">
            <w:pPr>
              <w:ind w:firstLine="709"/>
              <w:jc w:val="both"/>
              <w:rPr>
                <w:rFonts w:ascii="Arial" w:hAnsi="Arial" w:cs="Arial"/>
                <w:sz w:val="24"/>
                <w:szCs w:val="24"/>
              </w:rPr>
            </w:pPr>
            <w:r w:rsidRPr="001B0E23">
              <w:rPr>
                <w:rFonts w:ascii="Arial" w:hAnsi="Arial" w:cs="Arial"/>
                <w:sz w:val="24"/>
                <w:szCs w:val="24"/>
              </w:rPr>
              <w:t>4</w:t>
            </w:r>
          </w:p>
        </w:tc>
      </w:tr>
      <w:tr w:rsidR="00BD4EDB" w:rsidRPr="001B0E23" w:rsidTr="00BD4EDB">
        <w:trPr>
          <w:trHeight w:val="670"/>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СТРУКТУРА И СОДЕРЖАНИЕ УЧЕБНОЙ ДИСЦИПЛИНЫ</w:t>
            </w:r>
          </w:p>
          <w:p w:rsidR="00BD4EDB" w:rsidRPr="001B0E23" w:rsidRDefault="00BD4EDB" w:rsidP="00BD4EDB">
            <w:pPr>
              <w:ind w:left="644"/>
              <w:jc w:val="both"/>
              <w:rPr>
                <w:rFonts w:ascii="Arial" w:hAnsi="Arial" w:cs="Arial"/>
                <w:sz w:val="24"/>
                <w:szCs w:val="24"/>
              </w:rPr>
            </w:pP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6</w:t>
            </w:r>
          </w:p>
        </w:tc>
      </w:tr>
      <w:tr w:rsidR="00BD4EDB" w:rsidRPr="001B0E23" w:rsidTr="00BD4EDB">
        <w:trPr>
          <w:trHeight w:val="552"/>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УСЛОВИЯ РЕАЛИЗАЦИИ УЧЕБНОЙ ДИСЦИПЛИНЫ</w:t>
            </w: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11</w:t>
            </w:r>
          </w:p>
        </w:tc>
      </w:tr>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КОНТРОЛЬ И ОЦЕНКА РЕЗУЛЬТАТОВ ОСВОЕНИЯ УЧЕБНОЙ ДИСЦИПЛИНЫ</w:t>
            </w:r>
          </w:p>
          <w:p w:rsidR="007F6BF1" w:rsidRPr="001B0E23" w:rsidRDefault="007F6BF1" w:rsidP="007F6BF1">
            <w:pPr>
              <w:ind w:firstLine="709"/>
              <w:jc w:val="both"/>
              <w:rPr>
                <w:rFonts w:ascii="Arial" w:hAnsi="Arial" w:cs="Arial"/>
                <w:sz w:val="24"/>
                <w:szCs w:val="24"/>
              </w:rPr>
            </w:pPr>
          </w:p>
        </w:tc>
        <w:tc>
          <w:tcPr>
            <w:tcW w:w="1853" w:type="dxa"/>
          </w:tcPr>
          <w:p w:rsidR="007F6BF1" w:rsidRPr="001B0E23" w:rsidRDefault="001B0E23" w:rsidP="007F6BF1">
            <w:pPr>
              <w:ind w:firstLine="709"/>
              <w:jc w:val="both"/>
              <w:rPr>
                <w:rFonts w:ascii="Arial" w:hAnsi="Arial" w:cs="Arial"/>
                <w:sz w:val="24"/>
                <w:szCs w:val="24"/>
              </w:rPr>
            </w:pPr>
            <w:r w:rsidRPr="001B0E23">
              <w:rPr>
                <w:rFonts w:ascii="Arial" w:hAnsi="Arial" w:cs="Arial"/>
                <w:sz w:val="24"/>
                <w:szCs w:val="24"/>
              </w:rPr>
              <w:t>14</w:t>
            </w:r>
          </w:p>
        </w:tc>
      </w:tr>
    </w:tbl>
    <w:p w:rsidR="00BD4EDB" w:rsidRPr="001B0E23" w:rsidRDefault="00BD4EDB" w:rsidP="007F6BF1">
      <w:pPr>
        <w:spacing w:after="0" w:line="240" w:lineRule="auto"/>
        <w:ind w:firstLine="709"/>
        <w:jc w:val="both"/>
        <w:rPr>
          <w:rFonts w:ascii="Arial" w:hAnsi="Arial" w:cs="Arial"/>
          <w:sz w:val="24"/>
          <w:szCs w:val="24"/>
        </w:rPr>
      </w:pPr>
    </w:p>
    <w:p w:rsidR="00BD4EDB" w:rsidRPr="001B0E23" w:rsidRDefault="00BD4EDB" w:rsidP="00077573">
      <w:pPr>
        <w:pStyle w:val="a8"/>
        <w:numPr>
          <w:ilvl w:val="0"/>
          <w:numId w:val="3"/>
        </w:numPr>
        <w:spacing w:after="0" w:line="240" w:lineRule="auto"/>
        <w:contextualSpacing w:val="0"/>
        <w:rPr>
          <w:rFonts w:ascii="Arial" w:hAnsi="Arial" w:cs="Arial"/>
          <w:b/>
          <w:sz w:val="24"/>
          <w:szCs w:val="24"/>
        </w:rPr>
      </w:pPr>
      <w:r w:rsidRPr="00BD4EDB">
        <w:rPr>
          <w:rFonts w:ascii="Arial" w:hAnsi="Arial" w:cs="Arial"/>
        </w:rPr>
        <w:br w:type="page"/>
      </w:r>
      <w:r w:rsidRPr="001B0E23">
        <w:rPr>
          <w:rFonts w:ascii="Arial" w:hAnsi="Arial" w:cs="Arial"/>
          <w:b/>
          <w:sz w:val="24"/>
          <w:szCs w:val="24"/>
        </w:rPr>
        <w:lastRenderedPageBreak/>
        <w:t>ОБЩАЯ ХАРАКТЕРИСТИКА ПРОГРАММЫ УЧЕБНОЙ ДИСЦИПЛИНЫ</w:t>
      </w:r>
    </w:p>
    <w:p w:rsidR="00011879" w:rsidRPr="001B0E23" w:rsidRDefault="00BD4EDB" w:rsidP="00077573">
      <w:pPr>
        <w:spacing w:after="0" w:line="240" w:lineRule="auto"/>
        <w:jc w:val="center"/>
        <w:rPr>
          <w:rFonts w:ascii="Arial" w:hAnsi="Arial" w:cs="Arial"/>
          <w:sz w:val="24"/>
          <w:szCs w:val="24"/>
        </w:rPr>
      </w:pPr>
      <w:r w:rsidRPr="001B0E23">
        <w:rPr>
          <w:rFonts w:ascii="Arial" w:hAnsi="Arial" w:cs="Arial"/>
          <w:sz w:val="24"/>
          <w:szCs w:val="24"/>
        </w:rPr>
        <w:t>ОПЦ.07 Основы обучения лиц с особыми образовательными потребностями</w:t>
      </w:r>
    </w:p>
    <w:p w:rsidR="00BD4EDB" w:rsidRPr="001B0E23" w:rsidRDefault="00BD4EDB" w:rsidP="001B0E23">
      <w:pPr>
        <w:spacing w:after="0" w:line="240" w:lineRule="auto"/>
        <w:ind w:firstLine="709"/>
        <w:jc w:val="both"/>
        <w:rPr>
          <w:rFonts w:ascii="Arial" w:hAnsi="Arial" w:cs="Arial"/>
          <w:sz w:val="24"/>
          <w:szCs w:val="24"/>
        </w:rPr>
      </w:pPr>
    </w:p>
    <w:p w:rsidR="00077573" w:rsidRPr="001B0E23" w:rsidRDefault="00BD4EDB" w:rsidP="001B0E23">
      <w:pPr>
        <w:pStyle w:val="a8"/>
        <w:numPr>
          <w:ilvl w:val="0"/>
          <w:numId w:val="7"/>
        </w:numPr>
        <w:spacing w:after="0" w:line="240" w:lineRule="auto"/>
        <w:ind w:left="0" w:firstLine="709"/>
        <w:contextualSpacing w:val="0"/>
        <w:jc w:val="both"/>
        <w:rPr>
          <w:rFonts w:ascii="Arial" w:hAnsi="Arial" w:cs="Arial"/>
          <w:b/>
          <w:sz w:val="24"/>
          <w:szCs w:val="24"/>
        </w:rPr>
      </w:pPr>
      <w:r w:rsidRPr="001B0E23">
        <w:rPr>
          <w:rFonts w:ascii="Arial" w:hAnsi="Arial" w:cs="Arial"/>
          <w:b/>
          <w:sz w:val="24"/>
          <w:szCs w:val="24"/>
        </w:rPr>
        <w:t>Место дисциплины в структуре основной образовательной программы:</w:t>
      </w:r>
    </w:p>
    <w:p w:rsidR="00077573" w:rsidRPr="001B0E23" w:rsidRDefault="00077573" w:rsidP="001B0E23">
      <w:pPr>
        <w:spacing w:after="0" w:line="240" w:lineRule="auto"/>
        <w:ind w:firstLine="709"/>
        <w:jc w:val="both"/>
        <w:rPr>
          <w:rFonts w:ascii="Arial" w:hAnsi="Arial" w:cs="Arial"/>
          <w:sz w:val="24"/>
          <w:szCs w:val="24"/>
        </w:rPr>
      </w:pPr>
      <w:r w:rsidRPr="001B0E23">
        <w:rPr>
          <w:rFonts w:ascii="Arial" w:hAnsi="Arial" w:cs="Arial"/>
          <w:sz w:val="24"/>
          <w:szCs w:val="24"/>
        </w:rPr>
        <w:t>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rsidR="00077573" w:rsidRPr="001B0E23" w:rsidRDefault="00077573" w:rsidP="001B0E23">
      <w:pPr>
        <w:pStyle w:val="a8"/>
        <w:spacing w:after="0" w:line="240" w:lineRule="auto"/>
        <w:ind w:left="0" w:firstLine="709"/>
        <w:contextualSpacing w:val="0"/>
        <w:jc w:val="both"/>
        <w:rPr>
          <w:rFonts w:ascii="Arial" w:hAnsi="Arial" w:cs="Arial"/>
          <w:sz w:val="24"/>
          <w:szCs w:val="24"/>
        </w:rPr>
      </w:pPr>
      <w:r w:rsidRPr="001B0E23">
        <w:rPr>
          <w:rFonts w:ascii="Arial" w:hAnsi="Arial" w:cs="Arial"/>
          <w:sz w:val="24"/>
          <w:szCs w:val="24"/>
        </w:rPr>
        <w:t xml:space="preserve">Особое значение дисциплина имеет при формировании и развитии </w:t>
      </w:r>
      <w:proofErr w:type="gramStart"/>
      <w:r w:rsidRPr="001B0E23">
        <w:rPr>
          <w:rFonts w:ascii="Arial" w:hAnsi="Arial" w:cs="Arial"/>
          <w:sz w:val="24"/>
          <w:szCs w:val="24"/>
        </w:rPr>
        <w:t>ОК</w:t>
      </w:r>
      <w:proofErr w:type="gramEnd"/>
      <w:r w:rsidRPr="001B0E23">
        <w:rPr>
          <w:rFonts w:ascii="Arial" w:hAnsi="Arial" w:cs="Arial"/>
          <w:sz w:val="24"/>
          <w:szCs w:val="24"/>
        </w:rPr>
        <w:t xml:space="preserve"> 01; ОК 02; ОК 09.</w:t>
      </w:r>
    </w:p>
    <w:p w:rsidR="00077573" w:rsidRPr="001B0E23" w:rsidRDefault="00077573" w:rsidP="00077573">
      <w:pPr>
        <w:spacing w:after="0" w:line="240" w:lineRule="auto"/>
        <w:jc w:val="both"/>
        <w:rPr>
          <w:rFonts w:ascii="Arial" w:hAnsi="Arial" w:cs="Arial"/>
          <w:sz w:val="24"/>
          <w:szCs w:val="24"/>
        </w:rPr>
      </w:pPr>
    </w:p>
    <w:p w:rsidR="00077573" w:rsidRPr="001B0E23" w:rsidRDefault="00077573" w:rsidP="00077573">
      <w:pPr>
        <w:spacing w:after="0"/>
        <w:ind w:firstLine="709"/>
        <w:rPr>
          <w:rFonts w:ascii="Arial" w:hAnsi="Arial" w:cs="Arial"/>
          <w:b/>
          <w:color w:val="0D0D0D"/>
          <w:sz w:val="24"/>
          <w:szCs w:val="24"/>
        </w:rPr>
      </w:pPr>
      <w:r w:rsidRPr="001B0E23">
        <w:rPr>
          <w:rFonts w:ascii="Arial" w:hAnsi="Arial" w:cs="Arial"/>
          <w:b/>
          <w:color w:val="0D0D0D"/>
          <w:sz w:val="24"/>
          <w:szCs w:val="24"/>
        </w:rPr>
        <w:t>1.2. Цель и планируемые результаты освоения дисциплины:</w:t>
      </w:r>
    </w:p>
    <w:p w:rsidR="00077573" w:rsidRPr="001B0E23" w:rsidRDefault="00077573" w:rsidP="00077573">
      <w:pPr>
        <w:suppressAutoHyphens/>
        <w:spacing w:after="0"/>
        <w:ind w:firstLine="709"/>
        <w:jc w:val="both"/>
        <w:rPr>
          <w:rFonts w:ascii="Arial" w:hAnsi="Arial" w:cs="Arial"/>
          <w:color w:val="0D0D0D"/>
          <w:sz w:val="24"/>
          <w:szCs w:val="24"/>
        </w:rPr>
      </w:pPr>
      <w:r w:rsidRPr="001B0E23">
        <w:rPr>
          <w:rFonts w:ascii="Arial" w:hAnsi="Arial" w:cs="Arial"/>
          <w:color w:val="0D0D0D"/>
          <w:sz w:val="24"/>
          <w:szCs w:val="24"/>
        </w:rPr>
        <w:t xml:space="preserve">В рамках программы учебной дисциплины </w:t>
      </w:r>
      <w:proofErr w:type="gramStart"/>
      <w:r w:rsidRPr="001B0E23">
        <w:rPr>
          <w:rFonts w:ascii="Arial" w:hAnsi="Arial" w:cs="Arial"/>
          <w:color w:val="0D0D0D"/>
          <w:sz w:val="24"/>
          <w:szCs w:val="24"/>
        </w:rPr>
        <w:t>обучающимися</w:t>
      </w:r>
      <w:proofErr w:type="gramEnd"/>
      <w:r w:rsidRPr="001B0E23">
        <w:rPr>
          <w:rFonts w:ascii="Arial" w:hAnsi="Arial" w:cs="Arial"/>
          <w:color w:val="0D0D0D"/>
          <w:sz w:val="24"/>
          <w:szCs w:val="24"/>
        </w:rPr>
        <w:t xml:space="preserve">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077573" w:rsidRPr="00077573" w:rsidTr="00313205">
        <w:trPr>
          <w:trHeight w:val="649"/>
        </w:trPr>
        <w:tc>
          <w:tcPr>
            <w:tcW w:w="1101"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Код </w:t>
            </w:r>
          </w:p>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ПК, </w:t>
            </w:r>
            <w:proofErr w:type="gramStart"/>
            <w:r w:rsidRPr="00077573">
              <w:rPr>
                <w:rFonts w:ascii="Arial" w:hAnsi="Arial" w:cs="Arial"/>
                <w:b/>
                <w:color w:val="0D0D0D"/>
                <w:sz w:val="24"/>
                <w:szCs w:val="24"/>
              </w:rPr>
              <w:t>ОК</w:t>
            </w:r>
            <w:proofErr w:type="gramEnd"/>
          </w:p>
        </w:tc>
        <w:tc>
          <w:tcPr>
            <w:tcW w:w="3969"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Умения</w:t>
            </w:r>
          </w:p>
        </w:tc>
        <w:tc>
          <w:tcPr>
            <w:tcW w:w="4394"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Знания</w:t>
            </w:r>
          </w:p>
        </w:tc>
      </w:tr>
      <w:tr w:rsidR="00077573" w:rsidRPr="00077573" w:rsidTr="00313205">
        <w:trPr>
          <w:trHeight w:val="212"/>
        </w:trPr>
        <w:tc>
          <w:tcPr>
            <w:tcW w:w="1101" w:type="dxa"/>
          </w:tcPr>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01</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02</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09</w:t>
            </w:r>
          </w:p>
          <w:p w:rsidR="00077573" w:rsidRPr="00077573" w:rsidRDefault="00077573" w:rsidP="00077573">
            <w:pPr>
              <w:suppressAutoHyphens/>
              <w:spacing w:after="0"/>
              <w:jc w:val="both"/>
              <w:rPr>
                <w:rFonts w:ascii="Arial" w:hAnsi="Arial" w:cs="Arial"/>
                <w:color w:val="0D0D0D"/>
                <w:sz w:val="24"/>
                <w:szCs w:val="24"/>
              </w:rPr>
            </w:pPr>
          </w:p>
        </w:tc>
        <w:tc>
          <w:tcPr>
            <w:tcW w:w="3969"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планировать процесс поиска; структурировать получаемую информацию;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выделять наиболее значимое в перечне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оценивать практическую значимость результатов поиска; оформлять результаты поиска, </w:t>
            </w:r>
            <w:r w:rsidRPr="00077573">
              <w:rPr>
                <w:rFonts w:ascii="Arial" w:hAnsi="Arial" w:cs="Arial"/>
                <w:color w:val="0D0D0D"/>
                <w:sz w:val="24"/>
                <w:szCs w:val="24"/>
                <w:lang w:val="x-none"/>
              </w:rPr>
              <w:lastRenderedPageBreak/>
              <w:t>применять средства информационных технологий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современное программное обеспечение;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различные цифровые средства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участвовать в диалогах на знакомые общие и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строить простые высказывания о себе и о своей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кратко обосновывать и объяснять свои действия (текущие и планируемые);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писать простые связные сообщения на знакомые или интересующие профессиональные темы.</w:t>
            </w:r>
          </w:p>
        </w:tc>
        <w:tc>
          <w:tcPr>
            <w:tcW w:w="4394"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основные источники информации и ресурсы для решения задач и проблем в профессиональном и/или социальном контексте;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алгоритмы выполнения работ в профессиональной и смежных областях;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методы работы в профессиональной и смежных сферах;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структуру плана для решения задач; порядок оценки результатов решения задач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приемы структурирования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лексический минимум, относящийся к описанию предметов, средств и процессов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особенности произношения; правила чтения текстов профессиональной направленности.</w:t>
            </w:r>
          </w:p>
        </w:tc>
      </w:tr>
    </w:tbl>
    <w:p w:rsidR="00077573" w:rsidRDefault="00077573" w:rsidP="00077573">
      <w:pPr>
        <w:suppressAutoHyphens/>
        <w:spacing w:after="0"/>
        <w:jc w:val="both"/>
        <w:rPr>
          <w:rFonts w:ascii="Arial" w:hAnsi="Arial" w:cs="Arial"/>
          <w:color w:val="0D0D0D"/>
          <w:sz w:val="24"/>
          <w:szCs w:val="24"/>
        </w:rPr>
      </w:pPr>
    </w:p>
    <w:p w:rsidR="00077573" w:rsidRDefault="00077573">
      <w:pPr>
        <w:rPr>
          <w:rFonts w:ascii="Arial" w:hAnsi="Arial" w:cs="Arial"/>
          <w:color w:val="0D0D0D"/>
          <w:sz w:val="24"/>
          <w:szCs w:val="24"/>
        </w:rPr>
      </w:pPr>
      <w:r>
        <w:rPr>
          <w:rFonts w:ascii="Arial" w:hAnsi="Arial" w:cs="Arial"/>
          <w:color w:val="0D0D0D"/>
          <w:sz w:val="24"/>
          <w:szCs w:val="24"/>
        </w:rPr>
        <w:br w:type="page"/>
      </w: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lastRenderedPageBreak/>
        <w:t>2. СТРУКТУРА И СОДЕРЖАНИЕ УЧЕБНОЙ ДИСЦИПЛИНЫ</w:t>
      </w:r>
    </w:p>
    <w:p w:rsidR="00077573" w:rsidRPr="00077573" w:rsidRDefault="00077573" w:rsidP="00077573">
      <w:pPr>
        <w:suppressAutoHyphens/>
        <w:spacing w:after="0"/>
        <w:jc w:val="both"/>
        <w:rPr>
          <w:rFonts w:ascii="Arial" w:hAnsi="Arial" w:cs="Arial"/>
          <w:b/>
          <w:color w:val="0D0D0D"/>
          <w:sz w:val="24"/>
          <w:szCs w:val="24"/>
        </w:rPr>
      </w:pP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20"/>
        <w:gridCol w:w="2751"/>
      </w:tblGrid>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Вид учебной работы</w:t>
            </w:r>
          </w:p>
        </w:tc>
        <w:tc>
          <w:tcPr>
            <w:tcW w:w="1437" w:type="pct"/>
            <w:vAlign w:val="center"/>
          </w:tcPr>
          <w:p w:rsidR="00077573" w:rsidRPr="001B0E23" w:rsidRDefault="00077573" w:rsidP="00077573">
            <w:pPr>
              <w:spacing w:after="0" w:line="240" w:lineRule="auto"/>
              <w:jc w:val="both"/>
              <w:rPr>
                <w:rFonts w:ascii="Arial" w:hAnsi="Arial" w:cs="Arial"/>
                <w:b/>
                <w:iCs/>
                <w:sz w:val="24"/>
              </w:rPr>
            </w:pPr>
            <w:r w:rsidRPr="001B0E23">
              <w:rPr>
                <w:rFonts w:ascii="Arial" w:hAnsi="Arial" w:cs="Arial"/>
                <w:b/>
                <w:iCs/>
                <w:sz w:val="24"/>
              </w:rPr>
              <w:t>Объем часов</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 xml:space="preserve">Объем образовательной программы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72</w:t>
            </w:r>
          </w:p>
        </w:tc>
      </w:tr>
      <w:tr w:rsidR="00077573" w:rsidRPr="001B0E23" w:rsidTr="00313205">
        <w:trPr>
          <w:trHeight w:val="490"/>
        </w:trPr>
        <w:tc>
          <w:tcPr>
            <w:tcW w:w="5000" w:type="pct"/>
            <w:gridSpan w:val="2"/>
            <w:vAlign w:val="center"/>
          </w:tcPr>
          <w:p w:rsidR="00077573" w:rsidRPr="001B0E23" w:rsidRDefault="00077573" w:rsidP="00077573">
            <w:pPr>
              <w:spacing w:after="0" w:line="240" w:lineRule="auto"/>
              <w:rPr>
                <w:rFonts w:ascii="Arial" w:hAnsi="Arial" w:cs="Arial"/>
                <w:iCs/>
                <w:sz w:val="24"/>
              </w:rPr>
            </w:pPr>
            <w:r w:rsidRPr="001B0E23">
              <w:rPr>
                <w:rFonts w:ascii="Arial" w:hAnsi="Arial" w:cs="Arial"/>
                <w:sz w:val="24"/>
              </w:rPr>
              <w:t>в том числе:</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теоретическое обучение</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лабораторные работы</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практические занятия</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34</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 xml:space="preserve">курсовая работа (проект)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контрольная работа</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sz w:val="24"/>
              </w:rPr>
            </w:pPr>
            <w:r w:rsidRPr="001B0E23">
              <w:rPr>
                <w:rFonts w:ascii="Arial" w:hAnsi="Arial" w:cs="Arial"/>
                <w:i/>
                <w:sz w:val="24"/>
              </w:rPr>
              <w:t xml:space="preserve">Самостоятельная работа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iCs/>
                <w:sz w:val="24"/>
              </w:rPr>
            </w:pPr>
            <w:r w:rsidRPr="001B0E23">
              <w:rPr>
                <w:rFonts w:ascii="Arial" w:hAnsi="Arial" w:cs="Arial"/>
                <w:b/>
                <w:iCs/>
                <w:sz w:val="24"/>
              </w:rPr>
              <w:t xml:space="preserve">Итоговая аттестация проводится в форме: </w:t>
            </w:r>
          </w:p>
          <w:p w:rsidR="00077573" w:rsidRPr="001B0E23" w:rsidRDefault="00077573" w:rsidP="00077573">
            <w:pPr>
              <w:spacing w:after="0" w:line="240" w:lineRule="auto"/>
              <w:jc w:val="both"/>
              <w:rPr>
                <w:rFonts w:ascii="Arial" w:hAnsi="Arial" w:cs="Arial"/>
                <w:b/>
                <w:iCs/>
                <w:sz w:val="24"/>
              </w:rPr>
            </w:pPr>
            <w:r w:rsidRPr="001B0E23">
              <w:rPr>
                <w:rFonts w:ascii="Arial" w:hAnsi="Arial" w:cs="Arial"/>
                <w:i/>
                <w:iCs/>
                <w:sz w:val="24"/>
              </w:rPr>
              <w:t>Дифференцированный зачет (тест)</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2</w:t>
            </w:r>
          </w:p>
        </w:tc>
      </w:tr>
    </w:tbl>
    <w:p w:rsidR="00077573" w:rsidRDefault="00077573" w:rsidP="00077573">
      <w:pPr>
        <w:spacing w:after="0" w:line="240" w:lineRule="auto"/>
        <w:jc w:val="both"/>
        <w:rPr>
          <w:rFonts w:ascii="Arial" w:hAnsi="Arial" w:cs="Arial"/>
        </w:rPr>
      </w:pPr>
    </w:p>
    <w:p w:rsidR="00077573" w:rsidRDefault="00077573">
      <w:pPr>
        <w:rPr>
          <w:rFonts w:ascii="Arial" w:hAnsi="Arial" w:cs="Arial"/>
        </w:rPr>
        <w:sectPr w:rsidR="00077573" w:rsidSect="00BD4EDB">
          <w:footerReference w:type="default" r:id="rId9"/>
          <w:footerReference w:type="first" r:id="rId10"/>
          <w:pgSz w:w="11906" w:h="16838"/>
          <w:pgMar w:top="1134" w:right="850" w:bottom="1134" w:left="1701" w:header="708" w:footer="708" w:gutter="0"/>
          <w:cols w:space="708"/>
          <w:titlePg/>
          <w:docGrid w:linePitch="360"/>
        </w:sectPr>
      </w:pPr>
    </w:p>
    <w:p w:rsidR="00077573" w:rsidRDefault="00077573">
      <w:pPr>
        <w:rPr>
          <w:rFonts w:ascii="Arial" w:hAnsi="Arial" w:cs="Arial"/>
          <w:b/>
          <w:sz w:val="24"/>
        </w:rPr>
      </w:pPr>
      <w:r w:rsidRPr="00077573">
        <w:rPr>
          <w:rFonts w:ascii="Arial" w:hAnsi="Arial" w:cs="Arial"/>
          <w:b/>
          <w:sz w:val="24"/>
        </w:rPr>
        <w:lastRenderedPageBreak/>
        <w:t xml:space="preserve">2.2. Тематический план и содержание учебной дисциплины </w:t>
      </w:r>
    </w:p>
    <w:tbl>
      <w:tblPr>
        <w:tblW w:w="53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8812"/>
        <w:gridCol w:w="1711"/>
        <w:gridCol w:w="1958"/>
      </w:tblGrid>
      <w:tr w:rsidR="009E4831" w:rsidRPr="00077573" w:rsidTr="009E4831">
        <w:trPr>
          <w:trHeight w:val="20"/>
        </w:trPr>
        <w:tc>
          <w:tcPr>
            <w:tcW w:w="98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Наименование разделов и тем</w:t>
            </w:r>
          </w:p>
        </w:tc>
        <w:tc>
          <w:tcPr>
            <w:tcW w:w="2885"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Содержание и формы организации деятельности </w:t>
            </w:r>
            <w:proofErr w:type="gramStart"/>
            <w:r w:rsidRPr="00077573">
              <w:rPr>
                <w:rFonts w:ascii="Arial" w:eastAsia="Times New Roman" w:hAnsi="Arial" w:cs="Arial"/>
                <w:b/>
                <w:bCs/>
                <w:color w:val="0D0D0D"/>
                <w:lang w:eastAsia="ru-RU"/>
              </w:rPr>
              <w:t>обучающихся</w:t>
            </w:r>
            <w:proofErr w:type="gramEnd"/>
          </w:p>
        </w:tc>
        <w:tc>
          <w:tcPr>
            <w:tcW w:w="46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Объем, акад. ч. / в том числе в форме практической подготовки, акад. </w:t>
            </w:r>
            <w:proofErr w:type="gramStart"/>
            <w:r w:rsidRPr="00077573">
              <w:rPr>
                <w:rFonts w:ascii="Arial" w:eastAsia="Times New Roman" w:hAnsi="Arial" w:cs="Arial"/>
                <w:b/>
                <w:bCs/>
                <w:color w:val="0D0D0D"/>
                <w:lang w:eastAsia="ru-RU"/>
              </w:rPr>
              <w:t>ч</w:t>
            </w:r>
            <w:proofErr w:type="gramEnd"/>
            <w:r w:rsidRPr="00077573">
              <w:rPr>
                <w:rFonts w:ascii="Arial" w:eastAsia="Times New Roman" w:hAnsi="Arial" w:cs="Arial"/>
                <w:b/>
                <w:bCs/>
                <w:color w:val="0D0D0D"/>
                <w:lang w:eastAsia="ru-RU"/>
              </w:rPr>
              <w:t>.</w:t>
            </w:r>
          </w:p>
        </w:tc>
        <w:tc>
          <w:tcPr>
            <w:tcW w:w="661"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Коды компетенций, формированию которых способствует элемент программы</w:t>
            </w:r>
          </w:p>
        </w:tc>
      </w:tr>
      <w:tr w:rsidR="009E4831" w:rsidRPr="00077573" w:rsidTr="009E4831">
        <w:trPr>
          <w:trHeight w:val="20"/>
        </w:trPr>
        <w:tc>
          <w:tcPr>
            <w:tcW w:w="987"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1</w:t>
            </w:r>
          </w:p>
        </w:tc>
        <w:tc>
          <w:tcPr>
            <w:tcW w:w="2885"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2</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3</w:t>
            </w:r>
          </w:p>
        </w:tc>
        <w:tc>
          <w:tcPr>
            <w:tcW w:w="661"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4</w:t>
            </w:r>
          </w:p>
        </w:tc>
      </w:tr>
      <w:tr w:rsidR="009E4831"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r w:rsidRPr="00077573">
              <w:rPr>
                <w:rFonts w:ascii="Arial" w:eastAsia="Times New Roman" w:hAnsi="Arial" w:cs="Arial"/>
                <w:bCs/>
                <w:i/>
                <w:color w:val="0D0D0D"/>
                <w:lang w:eastAsia="ru-RU"/>
              </w:rPr>
              <w:t xml:space="preserve"> </w:t>
            </w:r>
            <w:r w:rsidRPr="00077573">
              <w:rPr>
                <w:rFonts w:ascii="Arial" w:eastAsia="Times New Roman" w:hAnsi="Arial" w:cs="Arial"/>
                <w:b/>
                <w:color w:val="0D0D0D"/>
                <w:lang w:eastAsia="ru-RU"/>
              </w:rPr>
              <w:t>Раздел 1. Специальная педагогика и специальная психология в системе научных дисциплин и сфер общественной практики</w:t>
            </w:r>
          </w:p>
        </w:tc>
        <w:tc>
          <w:tcPr>
            <w:tcW w:w="467" w:type="pct"/>
            <w:shd w:val="clear" w:color="auto" w:fill="FFFFFF" w:themeFill="background1"/>
          </w:tcPr>
          <w:p w:rsidR="00077573" w:rsidRPr="00077573" w:rsidRDefault="000C43D9"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Предмет и задачи  специальной педагогики и специальной психологии </w:t>
            </w:r>
          </w:p>
        </w:tc>
        <w:tc>
          <w:tcPr>
            <w:tcW w:w="2885" w:type="pct"/>
            <w:shd w:val="clear" w:color="auto" w:fill="auto"/>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p w:rsidR="00077573" w:rsidRPr="00077573" w:rsidRDefault="00077573" w:rsidP="00077573">
            <w:pPr>
              <w:spacing w:after="0" w:line="240" w:lineRule="auto"/>
              <w:jc w:val="center"/>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Специальная педагогика и специальная </w:t>
            </w:r>
            <w:r w:rsidRPr="00077573">
              <w:rPr>
                <w:rFonts w:ascii="Arial" w:eastAsia="Times New Roman" w:hAnsi="Arial" w:cs="Arial"/>
                <w:color w:val="0D0D0D"/>
                <w:lang w:val="x-none" w:eastAsia="x-none"/>
              </w:rPr>
              <w:t>психология</w:t>
            </w:r>
            <w:r w:rsidRPr="00077573">
              <w:rPr>
                <w:rFonts w:ascii="Arial" w:eastAsia="Times New Roman" w:hAnsi="Arial" w:cs="Arial"/>
                <w:color w:val="0D0D0D"/>
                <w:lang w:eastAsia="x-none"/>
              </w:rPr>
              <w:t xml:space="preserve"> как</w:t>
            </w:r>
            <w:r w:rsidR="00077573" w:rsidRPr="00077573">
              <w:rPr>
                <w:rFonts w:ascii="Arial" w:eastAsia="Times New Roman" w:hAnsi="Arial" w:cs="Arial"/>
                <w:color w:val="0D0D0D"/>
                <w:lang w:val="x-none" w:eastAsia="x-none"/>
              </w:rPr>
              <w:t xml:space="preserve"> основные составляющие дефектологии. Основные задачи специальной педагогики и специальной психологии.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Предметные области специальной педагогики и психологии.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Связь специальной педагогики и специальной психологи с другими науками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 xml:space="preserve">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1"/>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1.</w:t>
            </w:r>
            <w:r w:rsidRPr="00077573">
              <w:rPr>
                <w:rFonts w:ascii="Arial" w:eastAsia="Times New Roman" w:hAnsi="Arial" w:cs="Arial"/>
                <w:color w:val="0D0D0D"/>
                <w:lang w:eastAsia="ru-RU"/>
              </w:rPr>
              <w:t xml:space="preserve"> Составление словаря основных понятий и категорий специальной педагогики и специальной психологии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 xml:space="preserve">Практическое занятие 2. </w:t>
            </w:r>
            <w:r w:rsidRPr="00077573">
              <w:rPr>
                <w:rFonts w:ascii="Arial" w:eastAsia="Times New Roman" w:hAnsi="Arial" w:cs="Arial"/>
                <w:color w:val="0D0D0D"/>
                <w:shd w:val="clear" w:color="auto" w:fill="FFFFFF"/>
                <w:lang w:eastAsia="ru-RU"/>
              </w:rPr>
              <w:t xml:space="preserve">Современные подходы к построению системы коррекционной помощи детям с ОВЗ в России и за рубежом (анализ статей журналов и </w:t>
            </w:r>
            <w:r w:rsidRPr="00077573">
              <w:rPr>
                <w:rFonts w:ascii="Arial" w:eastAsia="Times New Roman" w:hAnsi="Arial" w:cs="Arial"/>
                <w:color w:val="0D0D0D"/>
                <w:lang w:eastAsia="ru-RU"/>
              </w:rPr>
              <w:t>составление тезисов по проблеме организации коррекционно-педагогической помощи детям с отклонениями в развитии).</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2. Педагогические и психологические закономерности </w:t>
            </w:r>
            <w:proofErr w:type="spellStart"/>
            <w:r w:rsidRPr="00077573">
              <w:rPr>
                <w:rFonts w:ascii="Arial" w:eastAsia="Times New Roman" w:hAnsi="Arial" w:cs="Arial"/>
                <w:b/>
                <w:color w:val="0D0D0D"/>
                <w:lang w:eastAsia="ru-RU"/>
              </w:rPr>
              <w:t>дизонтогенеза</w:t>
            </w:r>
            <w:proofErr w:type="spellEnd"/>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Общие и специфические закономерности отклоняющегося развития. Классификация основных видов </w:t>
            </w:r>
            <w:proofErr w:type="spellStart"/>
            <w:r w:rsidR="005E0FD2" w:rsidRPr="00077573">
              <w:rPr>
                <w:rFonts w:ascii="Arial" w:eastAsia="Times New Roman" w:hAnsi="Arial" w:cs="Arial"/>
                <w:color w:val="0D0D0D"/>
                <w:lang w:val="x-none" w:eastAsia="x-none"/>
              </w:rPr>
              <w:t>дизонтогенеза</w:t>
            </w:r>
            <w:proofErr w:type="spellEnd"/>
            <w:r w:rsidR="005E0FD2" w:rsidRPr="00077573">
              <w:rPr>
                <w:rFonts w:ascii="Arial" w:eastAsia="Times New Roman" w:hAnsi="Arial" w:cs="Arial"/>
                <w:color w:val="0D0D0D"/>
                <w:lang w:val="x-none" w:eastAsia="x-none"/>
              </w:rPr>
              <w:t>.</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85"/>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3.</w:t>
            </w:r>
            <w:r w:rsidRPr="00077573">
              <w:rPr>
                <w:rFonts w:ascii="Arial" w:eastAsia="Times New Roman" w:hAnsi="Arial" w:cs="Arial"/>
                <w:color w:val="0D0D0D"/>
                <w:lang w:eastAsia="ru-RU"/>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4</w:t>
            </w:r>
            <w:r w:rsidRPr="00077573">
              <w:rPr>
                <w:rFonts w:ascii="Arial" w:eastAsia="Times New Roman" w:hAnsi="Arial" w:cs="Arial"/>
                <w:i/>
                <w:color w:val="0D0D0D"/>
                <w:lang w:eastAsia="ru-RU"/>
              </w:rPr>
              <w:t>.</w:t>
            </w:r>
            <w:r w:rsidRPr="00077573">
              <w:rPr>
                <w:rFonts w:ascii="Arial" w:eastAsia="Times New Roman" w:hAnsi="Arial" w:cs="Arial"/>
                <w:b/>
                <w:color w:val="0D0D0D"/>
                <w:lang w:eastAsia="ru-RU"/>
              </w:rPr>
              <w:t xml:space="preserve"> </w:t>
            </w:r>
            <w:r w:rsidRPr="00077573">
              <w:rPr>
                <w:rFonts w:ascii="Arial" w:eastAsia="Times New Roman" w:hAnsi="Arial" w:cs="Arial"/>
                <w:color w:val="0D0D0D"/>
                <w:lang w:eastAsia="ru-RU"/>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Структура современной системы образования лиц с ограниченными возможностями здоровья в РФ и перспективы ее развития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5.</w:t>
            </w:r>
            <w:r w:rsidRPr="00077573">
              <w:rPr>
                <w:rFonts w:ascii="Arial" w:eastAsia="Times New Roman" w:hAnsi="Arial" w:cs="Arial"/>
                <w:color w:val="0D0D0D"/>
                <w:lang w:eastAsia="ru-RU"/>
              </w:rPr>
              <w:t xml:space="preserve"> Анализ адаптированных образовательных программ для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3872" w:type="pct"/>
            <w:gridSpan w:val="2"/>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color w:val="0D0D0D"/>
                <w:lang w:eastAsia="ru-RU"/>
              </w:rPr>
            </w:pP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Теоретические основы обучения и воспитания детей с </w:t>
            </w:r>
            <w:proofErr w:type="spellStart"/>
            <w:proofErr w:type="gramStart"/>
            <w:r w:rsidRPr="00077573">
              <w:rPr>
                <w:rFonts w:ascii="Arial" w:eastAsia="Times New Roman" w:hAnsi="Arial" w:cs="Arial"/>
                <w:b/>
                <w:color w:val="0D0D0D"/>
                <w:lang w:eastAsia="ru-RU"/>
              </w:rPr>
              <w:t>с</w:t>
            </w:r>
            <w:proofErr w:type="spellEnd"/>
            <w:proofErr w:type="gramEnd"/>
            <w:r w:rsidRPr="00077573">
              <w:rPr>
                <w:rFonts w:ascii="Arial" w:eastAsia="Times New Roman" w:hAnsi="Arial" w:cs="Arial"/>
                <w:b/>
                <w:color w:val="0D0D0D"/>
                <w:lang w:eastAsia="ru-RU"/>
              </w:rPr>
              <w:t xml:space="preserve"> ограниченными возможностями здоровья и особыми образовательными потребностями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467" w:type="pct"/>
            <w:shd w:val="clear" w:color="auto" w:fill="FFFFFF" w:themeFill="background1"/>
          </w:tcPr>
          <w:p w:rsidR="005E0FD2"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p w:rsidR="00077573" w:rsidRPr="005E0FD2" w:rsidRDefault="00077573" w:rsidP="005E0FD2">
            <w:pPr>
              <w:jc w:val="center"/>
              <w:rPr>
                <w:rFonts w:ascii="Arial" w:eastAsia="Times New Roman" w:hAnsi="Arial" w:cs="Arial"/>
                <w:lang w:eastAsia="ru-RU"/>
              </w:rPr>
            </w:pP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 xml:space="preserve">Практическое занятие 6. </w:t>
            </w:r>
            <w:r w:rsidRPr="00077573">
              <w:rPr>
                <w:rFonts w:ascii="Arial" w:eastAsia="Times New Roman" w:hAnsi="Arial" w:cs="Arial"/>
                <w:bCs/>
                <w:color w:val="0D0D0D"/>
                <w:lang w:eastAsia="ru-RU"/>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Организация обучения детей с психическим развитием по типу ретардации (умственная отсталость, ЗПР)</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Cs/>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 xml:space="preserve">Особые образовательные потребности детей с умственной отсталостью и ЗПР.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7</w:t>
            </w:r>
            <w:r w:rsidRPr="00077573">
              <w:rPr>
                <w:rFonts w:ascii="Arial" w:eastAsia="Times New Roman" w:hAnsi="Arial" w:cs="Arial"/>
                <w:i/>
                <w:color w:val="0D0D0D"/>
                <w:lang w:eastAsia="ru-RU"/>
              </w:rPr>
              <w:t>.</w:t>
            </w:r>
            <w:r w:rsidRPr="00077573">
              <w:rPr>
                <w:rFonts w:ascii="Arial" w:eastAsia="Times New Roman" w:hAnsi="Arial" w:cs="Arial"/>
                <w:color w:val="0D0D0D"/>
                <w:lang w:eastAsia="ru-RU"/>
              </w:rPr>
              <w:t xml:space="preserve"> Анализ коррекционно-развивающего занятия детей </w:t>
            </w:r>
            <w:r w:rsidRPr="00077573">
              <w:rPr>
                <w:rFonts w:ascii="Arial" w:eastAsia="Times New Roman" w:hAnsi="Arial" w:cs="Arial"/>
                <w:color w:val="0D0D0D"/>
                <w:lang w:eastAsia="ru-RU"/>
              </w:rPr>
              <w:lastRenderedPageBreak/>
              <w:t>дошкольного возраста с умственной отсталостью и ЗПР.</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lastRenderedPageBreak/>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8.</w:t>
            </w:r>
            <w:r w:rsidRPr="00077573">
              <w:rPr>
                <w:rFonts w:ascii="Arial" w:eastAsia="Times New Roman" w:hAnsi="Arial" w:cs="Arial"/>
                <w:color w:val="0D0D0D"/>
                <w:lang w:eastAsia="ru-RU"/>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3. Организация обучения детей с психическим развитием по </w:t>
            </w:r>
            <w:proofErr w:type="spellStart"/>
            <w:r w:rsidRPr="00077573">
              <w:rPr>
                <w:rFonts w:ascii="Arial" w:eastAsia="Times New Roman" w:hAnsi="Arial" w:cs="Arial"/>
                <w:b/>
                <w:color w:val="0D0D0D"/>
                <w:lang w:eastAsia="ru-RU"/>
              </w:rPr>
              <w:t>дефицитарному</w:t>
            </w:r>
            <w:proofErr w:type="spellEnd"/>
            <w:r w:rsidRPr="00077573">
              <w:rPr>
                <w:rFonts w:ascii="Arial" w:eastAsia="Times New Roman" w:hAnsi="Arial" w:cs="Arial"/>
                <w:b/>
                <w:color w:val="0D0D0D"/>
                <w:lang w:eastAsia="ru-RU"/>
              </w:rPr>
              <w:t xml:space="preserve"> типу (нарушение слуха, нарушение зрения, нарушение функций опорно-двигательного аппарата, нарушение речи)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8</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4. </w:t>
            </w:r>
            <w:r w:rsidR="00077573" w:rsidRPr="00077573">
              <w:rPr>
                <w:rFonts w:ascii="Arial" w:eastAsia="Times New Roman" w:hAnsi="Arial" w:cs="Arial"/>
                <w:color w:val="0D0D0D"/>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9.</w:t>
            </w:r>
            <w:r w:rsidRPr="00077573">
              <w:rPr>
                <w:rFonts w:ascii="Arial" w:eastAsia="Times New Roman" w:hAnsi="Arial" w:cs="Arial"/>
                <w:color w:val="0D0D0D"/>
                <w:lang w:eastAsia="ru-RU"/>
              </w:rPr>
              <w:t xml:space="preserve"> Изучение специального оборудования для организации обучения детей с нарушением слуха, зрения,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4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10.</w:t>
            </w:r>
            <w:r w:rsidRPr="00077573">
              <w:rPr>
                <w:rFonts w:ascii="Arial" w:eastAsia="Times New Roman" w:hAnsi="Arial" w:cs="Arial"/>
                <w:color w:val="0D0D0D"/>
                <w:lang w:eastAsia="ru-RU"/>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11.</w:t>
            </w:r>
            <w:r w:rsidRPr="00077573">
              <w:rPr>
                <w:rFonts w:ascii="Arial" w:eastAsia="Times New Roman" w:hAnsi="Arial" w:cs="Arial"/>
                <w:color w:val="0D0D0D"/>
                <w:lang w:eastAsia="ru-RU"/>
              </w:rPr>
              <w:t xml:space="preserve"> Решение ситуационных задач по проблемам нарушения речи детей дошкольного возраста (по аудио и видеоматериалам)</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4. Организация обучения детей с психическим развитием по типу </w:t>
            </w:r>
            <w:proofErr w:type="spellStart"/>
            <w:r w:rsidRPr="00077573">
              <w:rPr>
                <w:rFonts w:ascii="Arial" w:eastAsia="Times New Roman" w:hAnsi="Arial" w:cs="Arial"/>
                <w:b/>
                <w:color w:val="0D0D0D"/>
                <w:lang w:eastAsia="ru-RU"/>
              </w:rPr>
              <w:t>асинхронии</w:t>
            </w:r>
            <w:proofErr w:type="spellEnd"/>
            <w:r w:rsidRPr="00077573">
              <w:rPr>
                <w:rFonts w:ascii="Arial" w:eastAsia="Times New Roman" w:hAnsi="Arial" w:cs="Arial"/>
                <w:b/>
                <w:color w:val="0D0D0D"/>
                <w:lang w:eastAsia="ru-RU"/>
              </w:rPr>
              <w:t xml:space="preserve"> (расстройства аутистического спектра)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12.</w:t>
            </w:r>
            <w:r w:rsidRPr="00077573">
              <w:rPr>
                <w:rFonts w:ascii="Arial" w:eastAsia="Times New Roman" w:hAnsi="Arial" w:cs="Arial"/>
                <w:color w:val="0D0D0D"/>
                <w:lang w:eastAsia="ru-RU"/>
              </w:rPr>
              <w:t xml:space="preserve"> Составление методических рекомендаций для педагогов по созданию условий для обучения детей с РАС.</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1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13.</w:t>
            </w:r>
            <w:r w:rsidRPr="00077573">
              <w:rPr>
                <w:rFonts w:ascii="Arial" w:eastAsia="Times New Roman" w:hAnsi="Arial" w:cs="Arial"/>
                <w:color w:val="0D0D0D"/>
                <w:lang w:eastAsia="ru-RU"/>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5"/>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5.  Психолого-педагогическая поддержка субъектов инклюзивного образования</w:t>
            </w:r>
          </w:p>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9E4831">
              <w:rPr>
                <w:rFonts w:ascii="Arial" w:eastAsia="Times New Roman" w:hAnsi="Arial" w:cs="Arial"/>
                <w:color w:val="0D0D0D"/>
                <w:lang w:eastAsia="ru-RU"/>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077573" w:rsidRPr="00077573" w:rsidRDefault="00077573" w:rsidP="00077573">
            <w:pPr>
              <w:widowControl w:val="0"/>
              <w:spacing w:after="0" w:line="240" w:lineRule="auto"/>
              <w:ind w:firstLine="284"/>
              <w:jc w:val="both"/>
              <w:rPr>
                <w:rFonts w:ascii="Arial" w:eastAsia="Times New Roman" w:hAnsi="Arial" w:cs="Arial"/>
                <w:color w:val="0D0D0D"/>
                <w:lang w:eastAsia="ru-RU"/>
              </w:rPr>
            </w:pP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252"/>
        </w:trPr>
        <w:tc>
          <w:tcPr>
            <w:tcW w:w="987" w:type="pct"/>
            <w:vMerge/>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5E0FD2"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2. </w:t>
            </w:r>
            <w:r w:rsidR="005E0FD2" w:rsidRPr="009E4831">
              <w:rPr>
                <w:rFonts w:ascii="Arial" w:eastAsia="Times New Roman" w:hAnsi="Arial" w:cs="Arial"/>
                <w:color w:val="0D0D0D"/>
                <w:lang w:eastAsia="ru-RU"/>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1.</w:t>
            </w:r>
            <w:r w:rsidRPr="00077573">
              <w:rPr>
                <w:rFonts w:ascii="Arial" w:eastAsia="Times New Roman" w:hAnsi="Arial" w:cs="Arial"/>
                <w:color w:val="0D0D0D"/>
                <w:lang w:eastAsia="ru-RU"/>
              </w:rPr>
              <w:t xml:space="preserve"> Практическое занятие 14. Новые подходы к организации помощи семьям, воспитывающим проблемных детей.</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vAlign w:val="bottom"/>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2.</w:t>
            </w:r>
            <w:r w:rsidRPr="00077573">
              <w:rPr>
                <w:rFonts w:ascii="Arial" w:eastAsia="Times New Roman" w:hAnsi="Arial" w:cs="Arial"/>
                <w:color w:val="0D0D0D"/>
                <w:lang w:eastAsia="ru-RU"/>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3. </w:t>
            </w:r>
            <w:r w:rsidR="00077573" w:rsidRPr="00077573">
              <w:rPr>
                <w:rFonts w:ascii="Arial" w:eastAsia="Times New Roman" w:hAnsi="Arial" w:cs="Arial"/>
                <w:color w:val="0D0D0D"/>
                <w:lang w:eastAsia="ru-RU"/>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81"/>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6. Формирование профессиональных компетенций педагога инклюзивного образования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077573">
              <w:rPr>
                <w:rFonts w:ascii="Arial" w:eastAsia="Times New Roman" w:hAnsi="Arial" w:cs="Arial"/>
                <w:color w:val="0D0D0D"/>
                <w:lang w:eastAsia="ru-RU"/>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b/>
                <w:bCs/>
                <w:color w:val="0D0D0D"/>
                <w:lang w:val="x-none" w:eastAsia="x-none"/>
              </w:rPr>
            </w:pPr>
            <w:r w:rsidRPr="00077573">
              <w:rPr>
                <w:rFonts w:ascii="Arial" w:eastAsia="Times New Roman" w:hAnsi="Arial" w:cs="Arial"/>
                <w:b/>
                <w:bCs/>
                <w:color w:val="0D0D0D"/>
                <w:lang w:val="x-none" w:eastAsia="x-none"/>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color w:val="0D0D0D"/>
                <w:lang w:eastAsia="x-none"/>
              </w:rPr>
            </w:pPr>
            <w:r w:rsidRPr="00077573">
              <w:rPr>
                <w:rFonts w:ascii="Arial" w:eastAsia="Times New Roman" w:hAnsi="Arial" w:cs="Arial"/>
                <w:b/>
                <w:color w:val="0D0D0D"/>
                <w:lang w:val="x-none" w:eastAsia="x-none"/>
              </w:rPr>
              <w:t>1.</w:t>
            </w:r>
            <w:r w:rsidRPr="00077573">
              <w:rPr>
                <w:rFonts w:ascii="Arial" w:eastAsia="Times New Roman" w:hAnsi="Arial" w:cs="Arial"/>
                <w:color w:val="0D0D0D"/>
                <w:lang w:val="x-none" w:eastAsia="x-none"/>
              </w:rPr>
              <w:t xml:space="preserve"> </w:t>
            </w:r>
            <w:r w:rsidRPr="00077573">
              <w:rPr>
                <w:rFonts w:ascii="Arial" w:eastAsia="Times New Roman" w:hAnsi="Arial" w:cs="Arial"/>
                <w:color w:val="0D0D0D"/>
                <w:lang w:eastAsia="x-none"/>
              </w:rPr>
              <w:t>Практическое занятие 17. Анализ методов</w:t>
            </w:r>
            <w:r w:rsidRPr="00077573">
              <w:rPr>
                <w:rFonts w:ascii="Arial" w:eastAsia="Times New Roman" w:hAnsi="Arial" w:cs="Arial"/>
                <w:color w:val="0D0D0D"/>
                <w:lang w:val="x-none" w:eastAsia="x-none"/>
              </w:rPr>
              <w:t xml:space="preserve"> и технологи</w:t>
            </w:r>
            <w:r w:rsidRPr="00077573">
              <w:rPr>
                <w:rFonts w:ascii="Arial" w:eastAsia="Times New Roman" w:hAnsi="Arial" w:cs="Arial"/>
                <w:color w:val="0D0D0D"/>
                <w:lang w:eastAsia="x-none"/>
              </w:rPr>
              <w:t>й</w:t>
            </w:r>
            <w:r w:rsidRPr="00077573">
              <w:rPr>
                <w:rFonts w:ascii="Arial" w:eastAsia="Times New Roman" w:hAnsi="Arial" w:cs="Arial"/>
                <w:color w:val="0D0D0D"/>
                <w:lang w:val="x-none" w:eastAsia="x-none"/>
              </w:rPr>
              <w:t xml:space="preserve"> предупреждения профессионального выгорания у специалистов, работающих в условиях инклюзии</w:t>
            </w:r>
            <w:r w:rsidRPr="00077573">
              <w:rPr>
                <w:rFonts w:ascii="Arial" w:eastAsia="Times New Roman" w:hAnsi="Arial" w:cs="Arial"/>
                <w:color w:val="0D0D0D"/>
                <w:lang w:eastAsia="x-none"/>
              </w:rPr>
              <w:t>.</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378"/>
        </w:trPr>
        <w:tc>
          <w:tcPr>
            <w:tcW w:w="987" w:type="pct"/>
            <w:tcBorders>
              <w:bottom w:val="single" w:sz="4" w:space="0" w:color="auto"/>
            </w:tcBorders>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tcPr>
          <w:p w:rsidR="005E0FD2" w:rsidRPr="005E0FD2" w:rsidRDefault="005E0FD2" w:rsidP="00077573">
            <w:pPr>
              <w:tabs>
                <w:tab w:val="left" w:pos="312"/>
              </w:tabs>
              <w:spacing w:after="0" w:line="240" w:lineRule="auto"/>
              <w:jc w:val="both"/>
              <w:rPr>
                <w:rFonts w:ascii="Arial" w:eastAsia="Times New Roman" w:hAnsi="Arial" w:cs="Arial"/>
                <w:b/>
                <w:color w:val="0D0D0D"/>
                <w:lang w:eastAsia="x-none"/>
              </w:rPr>
            </w:pPr>
            <w:r>
              <w:rPr>
                <w:rFonts w:ascii="Arial" w:eastAsia="Times New Roman" w:hAnsi="Arial" w:cs="Arial"/>
                <w:b/>
                <w:color w:val="0D0D0D"/>
                <w:lang w:eastAsia="x-none"/>
              </w:rPr>
              <w:t xml:space="preserve">2. </w:t>
            </w:r>
            <w:r w:rsidRPr="009E4831">
              <w:rPr>
                <w:rFonts w:ascii="Arial" w:eastAsia="Times New Roman" w:hAnsi="Arial" w:cs="Arial"/>
                <w:color w:val="0D0D0D"/>
                <w:lang w:eastAsia="x-none"/>
              </w:rPr>
              <w:t>Практическое занятие 18. Дифференцированный зачет</w:t>
            </w:r>
            <w:r>
              <w:rPr>
                <w:rFonts w:ascii="Arial" w:eastAsia="Times New Roman" w:hAnsi="Arial" w:cs="Arial"/>
                <w:b/>
                <w:color w:val="0D0D0D"/>
                <w:lang w:eastAsia="x-none"/>
              </w:rPr>
              <w:t xml:space="preserve"> </w:t>
            </w:r>
          </w:p>
        </w:tc>
        <w:tc>
          <w:tcPr>
            <w:tcW w:w="467" w:type="pct"/>
            <w:shd w:val="clear" w:color="auto" w:fill="auto"/>
          </w:tcPr>
          <w:p w:rsidR="005E0FD2"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tcBorders>
              <w:bottom w:val="single" w:sz="4" w:space="0" w:color="auto"/>
            </w:tcBorders>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5E0FD2"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077573"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76"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Всего:</w:t>
            </w:r>
          </w:p>
        </w:tc>
        <w:tc>
          <w:tcPr>
            <w:tcW w:w="467" w:type="pct"/>
            <w:shd w:val="clear" w:color="auto" w:fill="auto"/>
            <w:vAlign w:val="center"/>
          </w:tcPr>
          <w:p w:rsidR="00077573" w:rsidRPr="00077573" w:rsidRDefault="005E0FD2" w:rsidP="005E0FD2">
            <w:pPr>
              <w:spacing w:after="0" w:line="276" w:lineRule="auto"/>
              <w:jc w:val="center"/>
              <w:rPr>
                <w:rFonts w:ascii="Arial" w:eastAsia="Times New Roman" w:hAnsi="Arial" w:cs="Arial"/>
                <w:b/>
                <w:bCs/>
                <w:color w:val="0D0D0D"/>
                <w:lang w:eastAsia="ru-RU"/>
              </w:rPr>
            </w:pPr>
            <w:r>
              <w:rPr>
                <w:rFonts w:ascii="Arial" w:eastAsia="Times New Roman" w:hAnsi="Arial" w:cs="Arial"/>
                <w:b/>
                <w:bCs/>
                <w:color w:val="0D0D0D"/>
                <w:lang w:eastAsia="ru-RU"/>
              </w:rPr>
              <w:t>72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bl>
    <w:p w:rsidR="009E4831" w:rsidRDefault="009E4831">
      <w:pPr>
        <w:rPr>
          <w:rFonts w:ascii="Arial" w:hAnsi="Arial" w:cs="Arial"/>
          <w:b/>
        </w:rPr>
        <w:sectPr w:rsidR="009E4831" w:rsidSect="00077573">
          <w:pgSz w:w="16838" w:h="11906" w:orient="landscape"/>
          <w:pgMar w:top="1134" w:right="850" w:bottom="1134" w:left="1701" w:header="709" w:footer="709" w:gutter="0"/>
          <w:cols w:space="708"/>
          <w:titlePg/>
          <w:docGrid w:linePitch="360"/>
        </w:sectPr>
      </w:pPr>
    </w:p>
    <w:p w:rsidR="009E4831" w:rsidRPr="001B0E23" w:rsidRDefault="009E4831">
      <w:pPr>
        <w:rPr>
          <w:rFonts w:ascii="Arial" w:hAnsi="Arial" w:cs="Arial"/>
          <w:b/>
          <w:sz w:val="24"/>
        </w:rPr>
      </w:pPr>
      <w:r w:rsidRPr="001B0E23">
        <w:rPr>
          <w:rFonts w:ascii="Arial" w:hAnsi="Arial" w:cs="Arial"/>
          <w:b/>
          <w:sz w:val="24"/>
        </w:rPr>
        <w:lastRenderedPageBreak/>
        <w:t>3. УСЛОВИЯ РЕАЛИЗАЦИИ ПРОГРАММЫ ДИСЦИПЛИНЫ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3.1. Для реализации программы учебной дисциплины должны быть предусмотрены следующие специальные помещения:</w:t>
      </w:r>
    </w:p>
    <w:p w:rsidR="009E4831" w:rsidRPr="009E4831" w:rsidRDefault="009E4831" w:rsidP="009E4831">
      <w:pPr>
        <w:suppressAutoHyphens/>
        <w:autoSpaceDE w:val="0"/>
        <w:autoSpaceDN w:val="0"/>
        <w:adjustRightInd w:val="0"/>
        <w:spacing w:after="0" w:line="276" w:lineRule="auto"/>
        <w:ind w:firstLine="709"/>
        <w:jc w:val="both"/>
        <w:rPr>
          <w:rFonts w:ascii="Arial" w:eastAsia="Times New Roman" w:hAnsi="Arial" w:cs="Arial"/>
          <w:color w:val="0D0D0D"/>
          <w:sz w:val="24"/>
          <w:szCs w:val="24"/>
          <w:lang w:eastAsia="ru-RU"/>
        </w:rPr>
      </w:pPr>
      <w:r w:rsidRPr="009E4831">
        <w:rPr>
          <w:rFonts w:ascii="Arial" w:eastAsia="Times New Roman" w:hAnsi="Arial" w:cs="Arial"/>
          <w:bCs/>
          <w:color w:val="0D0D0D"/>
          <w:sz w:val="24"/>
          <w:szCs w:val="24"/>
          <w:lang w:eastAsia="ru-RU"/>
        </w:rPr>
        <w:t>Кабинет «</w:t>
      </w:r>
      <w:r w:rsidRPr="009E4831">
        <w:rPr>
          <w:rFonts w:ascii="Arial" w:eastAsia="Times New Roman" w:hAnsi="Arial" w:cs="Arial"/>
          <w:color w:val="0D0D0D"/>
          <w:sz w:val="24"/>
          <w:szCs w:val="24"/>
          <w:lang w:eastAsia="ru-RU"/>
        </w:rPr>
        <w:t>Теоретических и методических основ дошкольного образования</w:t>
      </w:r>
      <w:r w:rsidRPr="009E4831">
        <w:rPr>
          <w:rFonts w:ascii="Arial" w:eastAsia="Times New Roman" w:hAnsi="Arial" w:cs="Arial"/>
          <w:bCs/>
          <w:color w:val="0D0D0D"/>
          <w:sz w:val="24"/>
          <w:szCs w:val="24"/>
          <w:lang w:eastAsia="ru-RU"/>
        </w:rPr>
        <w:t>»</w:t>
      </w:r>
      <w:r w:rsidRPr="009E4831">
        <w:rPr>
          <w:rFonts w:ascii="Arial" w:eastAsia="Times New Roman" w:hAnsi="Arial" w:cs="Arial"/>
          <w:color w:val="0D0D0D"/>
          <w:sz w:val="24"/>
          <w:szCs w:val="24"/>
          <w:lang w:eastAsia="ru-RU"/>
        </w:rPr>
        <w:t xml:space="preserve">, оснащенный </w:t>
      </w:r>
      <w:r w:rsidRPr="009E4831">
        <w:rPr>
          <w:rFonts w:ascii="Arial" w:eastAsia="Times New Roman" w:hAnsi="Arial" w:cs="Arial"/>
          <w:bCs/>
          <w:color w:val="0D0D0D"/>
          <w:sz w:val="24"/>
          <w:szCs w:val="24"/>
          <w:lang w:eastAsia="ru-RU"/>
        </w:rPr>
        <w:t>в соответствии п. 6.1.2.1 примерной образовательной программы по данной специальности.</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bCs/>
          <w:color w:val="0D0D0D"/>
          <w:sz w:val="24"/>
          <w:szCs w:val="24"/>
          <w:lang w:eastAsia="ru-RU"/>
        </w:rPr>
      </w:pPr>
      <w:r w:rsidRPr="009E4831">
        <w:rPr>
          <w:rFonts w:ascii="Arial" w:eastAsia="Times New Roman" w:hAnsi="Arial" w:cs="Arial"/>
          <w:b/>
          <w:bCs/>
          <w:color w:val="0D0D0D"/>
          <w:sz w:val="24"/>
          <w:szCs w:val="24"/>
          <w:lang w:eastAsia="ru-RU"/>
        </w:rPr>
        <w:t>3.2. Информационное обеспечение реализации программы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Для реализации программы библиотечный фонд образовательной организации должен иметь п</w:t>
      </w:r>
      <w:r w:rsidRPr="009E4831">
        <w:rPr>
          <w:rFonts w:ascii="Arial" w:eastAsia="Times New Roman" w:hAnsi="Arial" w:cs="Arial"/>
          <w:color w:val="0D0D0D"/>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4831">
        <w:rPr>
          <w:rFonts w:ascii="Arial" w:eastAsia="Times New Roman" w:hAnsi="Arial" w:cs="Arial"/>
          <w:bCs/>
          <w:color w:val="0D0D0D"/>
          <w:sz w:val="24"/>
          <w:szCs w:val="24"/>
          <w:lang w:eastAsia="ru-RU"/>
        </w:rPr>
        <w:t xml:space="preserve">библиотечного фонда образовательной организацией </w:t>
      </w:r>
      <w:proofErr w:type="gramStart"/>
      <w:r w:rsidRPr="009E4831">
        <w:rPr>
          <w:rFonts w:ascii="Arial" w:eastAsia="Times New Roman" w:hAnsi="Arial" w:cs="Arial"/>
          <w:bCs/>
          <w:color w:val="0D0D0D"/>
          <w:sz w:val="24"/>
          <w:szCs w:val="24"/>
          <w:lang w:eastAsia="ru-RU"/>
        </w:rPr>
        <w:t>выбирается не менее одного издания</w:t>
      </w:r>
      <w:proofErr w:type="gramEnd"/>
      <w:r w:rsidRPr="009E4831">
        <w:rPr>
          <w:rFonts w:ascii="Arial" w:eastAsia="Times New Roman" w:hAnsi="Arial" w:cs="Arial"/>
          <w:bCs/>
          <w:color w:val="0D0D0D"/>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4831" w:rsidRPr="009E4831" w:rsidRDefault="009E4831" w:rsidP="009E4831">
      <w:pPr>
        <w:suppressAutoHyphens/>
        <w:spacing w:after="0" w:line="276" w:lineRule="auto"/>
        <w:ind w:firstLine="709"/>
        <w:jc w:val="both"/>
        <w:rPr>
          <w:rFonts w:ascii="Arial" w:eastAsia="Times New Roman" w:hAnsi="Arial" w:cs="Arial"/>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color w:val="0D0D0D"/>
          <w:sz w:val="24"/>
          <w:szCs w:val="24"/>
          <w:lang w:eastAsia="ru-RU"/>
        </w:rPr>
      </w:pPr>
      <w:r w:rsidRPr="009E4831">
        <w:rPr>
          <w:rFonts w:ascii="Arial" w:eastAsia="Times New Roman" w:hAnsi="Arial" w:cs="Arial"/>
          <w:b/>
          <w:color w:val="0D0D0D"/>
          <w:sz w:val="24"/>
          <w:szCs w:val="24"/>
          <w:lang w:eastAsia="ru-RU"/>
        </w:rPr>
        <w:t>3.2.1. Основные печатные и электронные издания</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Богданова, Т. Г.  Основы специальной педагогики и специальной психологии. </w:t>
      </w:r>
      <w:proofErr w:type="spellStart"/>
      <w:r w:rsidRPr="009E4831">
        <w:rPr>
          <w:rFonts w:ascii="Arial" w:eastAsia="Times New Roman" w:hAnsi="Arial" w:cs="Arial"/>
          <w:color w:val="0D0D0D"/>
          <w:sz w:val="24"/>
          <w:szCs w:val="24"/>
          <w:lang w:val="x-none" w:eastAsia="x-none"/>
        </w:rPr>
        <w:t>Сурдопсихология</w:t>
      </w:r>
      <w:proofErr w:type="spellEnd"/>
      <w:r w:rsidRPr="009E4831">
        <w:rPr>
          <w:rFonts w:ascii="Arial" w:eastAsia="Times New Roman" w:hAnsi="Arial" w:cs="Arial"/>
          <w:color w:val="0D0D0D"/>
          <w:sz w:val="24"/>
          <w:szCs w:val="24"/>
          <w:lang w:val="x-none" w:eastAsia="x-none"/>
        </w:rPr>
        <w:t xml:space="preserve"> : учебник для среднего профессионального образования / Т. Г. Богданова. — 2-е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235 с. — (Профессиональное образование). — ISBN 978-5-534-09112-0.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https://urait.ru/bcode/493619 (дата обращения: 22.06.2022).</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w:t>
      </w:r>
      <w:proofErr w:type="spellStart"/>
      <w:r w:rsidRPr="009E4831">
        <w:rPr>
          <w:rFonts w:ascii="Arial" w:eastAsia="Times New Roman" w:hAnsi="Arial" w:cs="Arial"/>
          <w:color w:val="0D0D0D"/>
          <w:sz w:val="24"/>
          <w:szCs w:val="24"/>
          <w:lang w:val="x-none" w:eastAsia="x-none"/>
        </w:rPr>
        <w:t>Бакалавриат</w:t>
      </w:r>
      <w:proofErr w:type="spellEnd"/>
      <w:r w:rsidRPr="009E4831">
        <w:rPr>
          <w:rFonts w:ascii="Arial" w:eastAsia="Times New Roman" w:hAnsi="Arial" w:cs="Arial"/>
          <w:color w:val="0D0D0D"/>
          <w:sz w:val="24"/>
          <w:szCs w:val="24"/>
          <w:lang w:val="x-none" w:eastAsia="x-none"/>
        </w:rPr>
        <w:t>). — DOI 10.12737/20170. - ISBN 978-5-16-011182-7. - Текст : электронный. - URL: https://znanium.com/catalog/product/1864193 (дата обращения: 22.06.2022). – Режим доступа: по подписке.</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w:t>
      </w:r>
      <w:proofErr w:type="spellStart"/>
      <w:r w:rsidRPr="009E4831">
        <w:rPr>
          <w:rFonts w:ascii="Arial" w:eastAsia="Times New Roman" w:hAnsi="Arial" w:cs="Arial"/>
          <w:color w:val="0D0D0D"/>
          <w:sz w:val="24"/>
          <w:szCs w:val="24"/>
          <w:lang w:val="x-none" w:eastAsia="x-none"/>
        </w:rPr>
        <w:t>Бойкова</w:t>
      </w:r>
      <w:proofErr w:type="spellEnd"/>
      <w:r w:rsidRPr="009E4831">
        <w:rPr>
          <w:rFonts w:ascii="Arial" w:eastAsia="Times New Roman" w:hAnsi="Arial" w:cs="Arial"/>
          <w:color w:val="0D0D0D"/>
          <w:sz w:val="24"/>
          <w:szCs w:val="24"/>
          <w:lang w:val="x-none" w:eastAsia="x-none"/>
        </w:rPr>
        <w:t xml:space="preserve">. — 2-е изд.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153 с. — (Профессиональное образование). — ISBN 978-5-534-13325-7.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https://urait.ru/bcode/495971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 учебник для среднего профессионального образования / В. П. Глухов. — 3-е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323 с. — (Профессиональное образование). — ISBN 978-5-534-13973-0.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https://urait.ru/bcode/494823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Практикум : учебное пособие для среднего профессионального </w:t>
      </w:r>
      <w:r w:rsidRPr="009E4831">
        <w:rPr>
          <w:rFonts w:ascii="Arial" w:eastAsia="Times New Roman" w:hAnsi="Arial" w:cs="Arial"/>
          <w:color w:val="0D0D0D"/>
          <w:sz w:val="24"/>
          <w:szCs w:val="24"/>
          <w:lang w:val="x-none" w:eastAsia="x-none"/>
        </w:rPr>
        <w:lastRenderedPageBreak/>
        <w:t xml:space="preserve">образования / В. П. Глухов. — 2-е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330 с. — (Профессиональное образование). — ISBN 978-5-534-09326-1.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https://urait.ru/bcode/494822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Специальная психология и специальная педагогика. </w:t>
      </w:r>
      <w:proofErr w:type="spellStart"/>
      <w:r w:rsidRPr="009E4831">
        <w:rPr>
          <w:rFonts w:ascii="Arial" w:eastAsia="Times New Roman" w:hAnsi="Arial" w:cs="Arial"/>
          <w:color w:val="0D0D0D"/>
          <w:sz w:val="24"/>
          <w:szCs w:val="24"/>
          <w:lang w:val="x-none" w:eastAsia="x-none"/>
        </w:rPr>
        <w:t>Психокоррекция</w:t>
      </w:r>
      <w:proofErr w:type="spellEnd"/>
      <w:r w:rsidRPr="009E4831">
        <w:rPr>
          <w:rFonts w:ascii="Arial" w:eastAsia="Times New Roman" w:hAnsi="Arial" w:cs="Arial"/>
          <w:color w:val="0D0D0D"/>
          <w:sz w:val="24"/>
          <w:szCs w:val="24"/>
          <w:lang w:val="x-none" w:eastAsia="x-none"/>
        </w:rPr>
        <w:t xml:space="preserve"> нарушений развития : учебное пособие для вузов / Г. И. Колесникова. — 2-е изд., стер.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215 с. — (Высшее образование). — ISBN 978-5-534-06551-0.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https://urait.ru/bcode/490935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176 с. — (Профессиональное образование). — ISBN 978-5-534-07973-9.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https://urait.ru/bcode/494518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Основы специальной педагогики и психологии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126 c. — ISBN 978-5-4488-0326-0.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1" w:history="1">
        <w:r w:rsidRPr="009E4831">
          <w:rPr>
            <w:rFonts w:ascii="Arial" w:eastAsia="Times New Roman" w:hAnsi="Arial" w:cs="Arial"/>
            <w:color w:val="0000FF"/>
            <w:sz w:val="24"/>
            <w:szCs w:val="24"/>
            <w:u w:val="single"/>
            <w:lang w:val="x-none" w:eastAsia="x-none"/>
          </w:rPr>
          <w:t>https://profspo.ru/books/86144</w:t>
        </w:r>
      </w:hyperlink>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педагогика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119 c. — ISBN 978-5-4488-0328-4.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2" w:history="1">
        <w:r w:rsidRPr="009E4831">
          <w:rPr>
            <w:rFonts w:ascii="Arial" w:eastAsia="Times New Roman" w:hAnsi="Arial" w:cs="Arial"/>
            <w:color w:val="0000FF"/>
            <w:sz w:val="24"/>
            <w:szCs w:val="24"/>
            <w:u w:val="single"/>
            <w:lang w:val="x-none" w:eastAsia="x-none"/>
          </w:rPr>
          <w:t>https://profspo.ru/books/86149</w:t>
        </w:r>
      </w:hyperlink>
    </w:p>
    <w:p w:rsidR="009E4831" w:rsidRPr="009E4831" w:rsidRDefault="009E4831" w:rsidP="009E4831">
      <w:pPr>
        <w:numPr>
          <w:ilvl w:val="0"/>
          <w:numId w:val="16"/>
        </w:numPr>
        <w:spacing w:after="20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психология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81 c. — ISBN 978-5-4488-0329-1.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https://profspo.ru/books/86150</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психология : учебник для вузов / Л. М. Шипицына [и др.] ; под редакцией Л. М. </w:t>
      </w:r>
      <w:proofErr w:type="spellStart"/>
      <w:r w:rsidRPr="009E4831">
        <w:rPr>
          <w:rFonts w:ascii="Arial" w:eastAsia="Times New Roman" w:hAnsi="Arial" w:cs="Arial"/>
          <w:color w:val="0D0D0D"/>
          <w:sz w:val="24"/>
          <w:szCs w:val="24"/>
          <w:lang w:val="x-none" w:eastAsia="x-none"/>
        </w:rPr>
        <w:t>Шипицыной</w:t>
      </w:r>
      <w:proofErr w:type="spellEnd"/>
      <w:r w:rsidRPr="009E4831">
        <w:rPr>
          <w:rFonts w:ascii="Arial" w:eastAsia="Times New Roman" w:hAnsi="Arial" w:cs="Arial"/>
          <w:color w:val="0D0D0D"/>
          <w:sz w:val="24"/>
          <w:szCs w:val="24"/>
          <w:lang w:val="x-none" w:eastAsia="x-none"/>
        </w:rPr>
        <w:t xml:space="preserve">.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287 с. — (Высшее образование). — ISBN 978-5-534-02326-8.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https://urait.ru/bcode/489688 (дата обращения: 22.06.2022). </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педагогика : учебник для среднего профессионального образования / Л. В. </w:t>
      </w:r>
      <w:proofErr w:type="spellStart"/>
      <w:r w:rsidRPr="009E4831">
        <w:rPr>
          <w:rFonts w:ascii="Arial" w:eastAsia="Times New Roman" w:hAnsi="Arial" w:cs="Arial"/>
          <w:color w:val="0D0D0D"/>
          <w:sz w:val="24"/>
          <w:szCs w:val="24"/>
          <w:lang w:val="x-none" w:eastAsia="x-none"/>
        </w:rPr>
        <w:t>Мардахаев</w:t>
      </w:r>
      <w:proofErr w:type="spellEnd"/>
      <w:r w:rsidRPr="009E4831">
        <w:rPr>
          <w:rFonts w:ascii="Arial" w:eastAsia="Times New Roman" w:hAnsi="Arial" w:cs="Arial"/>
          <w:color w:val="0D0D0D"/>
          <w:sz w:val="24"/>
          <w:szCs w:val="24"/>
          <w:lang w:val="x-none" w:eastAsia="x-none"/>
        </w:rPr>
        <w:t xml:space="preserve"> [и др.] ; под редакцией Л. В. </w:t>
      </w:r>
      <w:proofErr w:type="spellStart"/>
      <w:r w:rsidRPr="009E4831">
        <w:rPr>
          <w:rFonts w:ascii="Arial" w:eastAsia="Times New Roman" w:hAnsi="Arial" w:cs="Arial"/>
          <w:color w:val="0D0D0D"/>
          <w:sz w:val="24"/>
          <w:szCs w:val="24"/>
          <w:lang w:val="x-none" w:eastAsia="x-none"/>
        </w:rPr>
        <w:t>Мардахаева</w:t>
      </w:r>
      <w:proofErr w:type="spellEnd"/>
      <w:r w:rsidRPr="009E4831">
        <w:rPr>
          <w:rFonts w:ascii="Arial" w:eastAsia="Times New Roman" w:hAnsi="Arial" w:cs="Arial"/>
          <w:color w:val="0D0D0D"/>
          <w:sz w:val="24"/>
          <w:szCs w:val="24"/>
          <w:lang w:val="x-none" w:eastAsia="x-none"/>
        </w:rPr>
        <w:t xml:space="preserve">, Е. А. Орловой.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447 с. — (Профессиональное образование). — ISBN 978-5-534-03925-2.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https://urait.ru/bcode/492422 (дата обращения: 22.06.2022).</w:t>
      </w:r>
    </w:p>
    <w:p w:rsidR="009E4831" w:rsidRPr="009E4831" w:rsidRDefault="009E4831" w:rsidP="009E4831">
      <w:pPr>
        <w:spacing w:after="0" w:line="276" w:lineRule="auto"/>
        <w:ind w:firstLine="709"/>
        <w:contextualSpacing/>
        <w:jc w:val="both"/>
        <w:rPr>
          <w:rFonts w:ascii="Arial" w:eastAsia="Times New Roman" w:hAnsi="Arial" w:cs="Arial"/>
          <w:b/>
          <w:bCs/>
          <w:i/>
          <w:color w:val="0D0D0D"/>
          <w:sz w:val="24"/>
          <w:szCs w:val="24"/>
          <w:lang w:eastAsia="ru-RU"/>
        </w:rPr>
      </w:pPr>
    </w:p>
    <w:p w:rsidR="009E4831" w:rsidRPr="009E4831" w:rsidRDefault="009E4831" w:rsidP="009E4831">
      <w:pPr>
        <w:numPr>
          <w:ilvl w:val="2"/>
          <w:numId w:val="11"/>
        </w:numPr>
        <w:spacing w:after="0" w:line="276" w:lineRule="auto"/>
        <w:contextualSpacing/>
        <w:jc w:val="both"/>
        <w:rPr>
          <w:rFonts w:ascii="Arial" w:eastAsia="Times New Roman" w:hAnsi="Arial" w:cs="Arial"/>
          <w:bCs/>
          <w:i/>
          <w:color w:val="0D0D0D"/>
          <w:sz w:val="24"/>
          <w:szCs w:val="24"/>
          <w:lang w:val="x-none" w:eastAsia="x-none"/>
        </w:rPr>
      </w:pPr>
      <w:r w:rsidRPr="009E4831">
        <w:rPr>
          <w:rFonts w:ascii="Arial" w:eastAsia="Times New Roman" w:hAnsi="Arial" w:cs="Arial"/>
          <w:b/>
          <w:bCs/>
          <w:color w:val="0D0D0D"/>
          <w:sz w:val="24"/>
          <w:szCs w:val="24"/>
          <w:lang w:val="x-none" w:eastAsia="x-none"/>
        </w:rPr>
        <w:t xml:space="preserve">Дополнительные источники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377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lastRenderedPageBreak/>
        <w:t>Волковская</w:t>
      </w:r>
      <w:proofErr w:type="spellEnd"/>
      <w:r w:rsidRPr="009E4831">
        <w:rPr>
          <w:rFonts w:ascii="Arial" w:eastAsia="Times New Roman" w:hAnsi="Arial" w:cs="Arial"/>
          <w:bCs/>
          <w:color w:val="0D0D0D"/>
          <w:sz w:val="24"/>
          <w:szCs w:val="24"/>
          <w:lang w:val="x-none" w:eastAsia="x-none"/>
        </w:rPr>
        <w:t xml:space="preserve">, Т. Н.  </w:t>
      </w:r>
      <w:proofErr w:type="spellStart"/>
      <w:r w:rsidRPr="009E4831">
        <w:rPr>
          <w:rFonts w:ascii="Arial" w:eastAsia="Times New Roman" w:hAnsi="Arial" w:cs="Arial"/>
          <w:bCs/>
          <w:color w:val="0D0D0D"/>
          <w:sz w:val="24"/>
          <w:szCs w:val="24"/>
          <w:lang w:val="x-none" w:eastAsia="x-none"/>
        </w:rPr>
        <w:t>Логопсихология</w:t>
      </w:r>
      <w:proofErr w:type="spellEnd"/>
      <w:r w:rsidRPr="009E4831">
        <w:rPr>
          <w:rFonts w:ascii="Arial" w:eastAsia="Times New Roman" w:hAnsi="Arial" w:cs="Arial"/>
          <w:bCs/>
          <w:color w:val="0D0D0D"/>
          <w:sz w:val="24"/>
          <w:szCs w:val="24"/>
          <w:lang w:val="x-none" w:eastAsia="x-none"/>
        </w:rPr>
        <w:t xml:space="preserve"> : учебник для вузов / Т. Н. </w:t>
      </w:r>
      <w:proofErr w:type="spellStart"/>
      <w:r w:rsidRPr="009E4831">
        <w:rPr>
          <w:rFonts w:ascii="Arial" w:eastAsia="Times New Roman" w:hAnsi="Arial" w:cs="Arial"/>
          <w:bCs/>
          <w:color w:val="0D0D0D"/>
          <w:sz w:val="24"/>
          <w:szCs w:val="24"/>
          <w:lang w:val="x-none" w:eastAsia="x-none"/>
        </w:rPr>
        <w:t>Волковская</w:t>
      </w:r>
      <w:proofErr w:type="spellEnd"/>
      <w:r w:rsidRPr="009E4831">
        <w:rPr>
          <w:rFonts w:ascii="Arial" w:eastAsia="Times New Roman" w:hAnsi="Arial" w:cs="Arial"/>
          <w:bCs/>
          <w:color w:val="0D0D0D"/>
          <w:sz w:val="24"/>
          <w:szCs w:val="24"/>
          <w:lang w:val="x-none" w:eastAsia="x-none"/>
        </w:rPr>
        <w:t xml:space="preserve">, И. Ю. Левченко.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190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Л. В.  Психолого-педагогическое сопровождение обучающихся с ОВЗ : учебное пособие для вузов / Л. В. </w:t>
      </w: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218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151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А.  Коррекционная педагогика. Проектирование и реализация педагогического процесса : учебное пособие для среднего профессионального образования / Е. А. </w:t>
      </w: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В. Шипилова.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w:t>
      </w:r>
      <w:r w:rsidRPr="009E4831">
        <w:rPr>
          <w:rFonts w:ascii="Arial" w:eastAsia="Times New Roman" w:hAnsi="Arial" w:cs="Arial"/>
          <w:bCs/>
          <w:color w:val="0D0D0D"/>
          <w:sz w:val="24"/>
          <w:szCs w:val="24"/>
          <w:lang w:val="x-none" w:eastAsia="x-none"/>
        </w:rPr>
        <w:br/>
        <w:t>— 147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Лечебная педагогика в дошкольной дефектологии : учебник и практикум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[и др.] ; под редакцией Н. В. </w:t>
      </w:r>
      <w:proofErr w:type="spellStart"/>
      <w:r w:rsidRPr="009E4831">
        <w:rPr>
          <w:rFonts w:ascii="Arial" w:eastAsia="Times New Roman" w:hAnsi="Arial" w:cs="Arial"/>
          <w:bCs/>
          <w:color w:val="0D0D0D"/>
          <w:sz w:val="24"/>
          <w:szCs w:val="24"/>
          <w:lang w:val="x-none" w:eastAsia="x-none"/>
        </w:rPr>
        <w:t>Микляевой</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521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236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Медико-биологические основы дефектологии : учебное пособие для вузов /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М. В. Иашвили, А. В. Лебедев, Н.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ответственный редактор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224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w:t>
      </w: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Соловьева, Л. Г.  Логопедия : учебник и практикум для среднего профессионального образования / Л. Г. Соловьева, Г. Н. </w:t>
      </w:r>
      <w:proofErr w:type="spellStart"/>
      <w:r w:rsidRPr="009E4831">
        <w:rPr>
          <w:rFonts w:ascii="Arial" w:eastAsia="Times New Roman" w:hAnsi="Arial" w:cs="Arial"/>
          <w:bCs/>
          <w:color w:val="0D0D0D"/>
          <w:sz w:val="24"/>
          <w:szCs w:val="24"/>
          <w:lang w:val="x-none" w:eastAsia="x-none"/>
        </w:rPr>
        <w:t>Градова</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191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Специальная психология в 2 т. Том 1 : учебник для вузов /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[и др.] ; ответственный редактор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 7-е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428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203 с.</w:t>
      </w:r>
    </w:p>
    <w:p w:rsidR="00077573" w:rsidRPr="00077573" w:rsidRDefault="00077573">
      <w:pPr>
        <w:rPr>
          <w:rFonts w:ascii="Arial" w:hAnsi="Arial" w:cs="Arial"/>
          <w:b/>
        </w:rPr>
      </w:pPr>
      <w:r w:rsidRPr="00077573">
        <w:rPr>
          <w:rFonts w:ascii="Arial" w:hAnsi="Arial" w:cs="Arial"/>
          <w:b/>
        </w:rPr>
        <w:br w:type="page"/>
      </w:r>
    </w:p>
    <w:p w:rsidR="001B0E23" w:rsidRPr="001B0E23" w:rsidRDefault="001B0E23" w:rsidP="001B0E23">
      <w:pPr>
        <w:spacing w:after="200" w:line="276" w:lineRule="auto"/>
        <w:contextualSpacing/>
        <w:rPr>
          <w:rFonts w:ascii="Arial" w:eastAsia="Times New Roman" w:hAnsi="Arial" w:cs="Arial"/>
          <w:b/>
          <w:color w:val="0D0D0D"/>
          <w:sz w:val="24"/>
          <w:szCs w:val="24"/>
          <w:lang w:eastAsia="ru-RU"/>
        </w:rPr>
      </w:pPr>
      <w:r w:rsidRPr="001B0E23">
        <w:rPr>
          <w:rFonts w:ascii="Arial" w:eastAsia="Times New Roman" w:hAnsi="Arial" w:cs="Arial"/>
          <w:b/>
          <w:color w:val="0D0D0D"/>
          <w:sz w:val="24"/>
          <w:szCs w:val="24"/>
          <w:lang w:eastAsia="ru-RU"/>
        </w:rPr>
        <w:lastRenderedPageBreak/>
        <w:t>4. КОНТРОЛЬ И ОЦЕНКА РЕЗУЛЬТАТОВ ОСВОЕНИЯ УЧЕБНОЙ ДИСЦИПЛИНЫ</w:t>
      </w:r>
    </w:p>
    <w:p w:rsidR="001B0E23" w:rsidRPr="001B0E23" w:rsidRDefault="001B0E23" w:rsidP="001B0E23">
      <w:pPr>
        <w:spacing w:after="200" w:line="276" w:lineRule="auto"/>
        <w:contextualSpacing/>
        <w:jc w:val="center"/>
        <w:rPr>
          <w:rFonts w:ascii="Times New Roman" w:eastAsia="Times New Roman" w:hAnsi="Times New Roman" w:cs="Times New Roman"/>
          <w:b/>
          <w:color w:val="0D0D0D"/>
          <w:sz w:val="24"/>
          <w:szCs w:val="24"/>
          <w:lang w:eastAsia="ru-RU"/>
        </w:rPr>
      </w:pP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3650"/>
        <w:gridCol w:w="2737"/>
      </w:tblGrid>
      <w:tr w:rsidR="001B0E23" w:rsidRPr="001B0E23" w:rsidTr="001B0E23">
        <w:tc>
          <w:tcPr>
            <w:tcW w:w="1983" w:type="pct"/>
          </w:tcPr>
          <w:p w:rsidR="001B0E23" w:rsidRPr="001B0E23" w:rsidRDefault="001B0E23" w:rsidP="001B0E23">
            <w:pPr>
              <w:spacing w:after="0" w:line="276" w:lineRule="auto"/>
              <w:jc w:val="center"/>
              <w:rPr>
                <w:rFonts w:ascii="Arial" w:eastAsia="Times New Roman" w:hAnsi="Arial" w:cs="Arial"/>
                <w:color w:val="0D0D0D"/>
                <w:sz w:val="24"/>
                <w:szCs w:val="24"/>
                <w:lang w:eastAsia="ru-RU"/>
              </w:rPr>
            </w:pPr>
            <w:r w:rsidRPr="001B0E23">
              <w:rPr>
                <w:rFonts w:ascii="Arial" w:eastAsia="Times New Roman" w:hAnsi="Arial" w:cs="Arial"/>
                <w:b/>
                <w:bCs/>
                <w:i/>
                <w:color w:val="0D0D0D"/>
                <w:sz w:val="24"/>
                <w:szCs w:val="24"/>
                <w:lang w:eastAsia="ru-RU"/>
              </w:rPr>
              <w:t>Результаты обучения</w:t>
            </w:r>
          </w:p>
        </w:tc>
        <w:tc>
          <w:tcPr>
            <w:tcW w:w="1724"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Критерии оценки</w:t>
            </w:r>
          </w:p>
        </w:tc>
        <w:tc>
          <w:tcPr>
            <w:tcW w:w="1293"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Методы оценки</w:t>
            </w:r>
          </w:p>
        </w:tc>
      </w:tr>
      <w:tr w:rsidR="001B0E23" w:rsidRPr="001B0E23" w:rsidTr="001B0E23">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t>Перечень знаний,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социокультурную сущность специального образования, его становление и развитие;</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понятийный аппарат специальной педагогики и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этиологию нарушений психофизического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классификации нарушений в развитии и поведении детей;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особые образовательные потребности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w:t>
            </w:r>
            <w:r w:rsidRPr="001B0E23">
              <w:rPr>
                <w:rFonts w:ascii="Arial" w:eastAsia="Times New Roman" w:hAnsi="Arial" w:cs="Arial"/>
                <w:bCs/>
                <w:color w:val="0D0D0D"/>
                <w:sz w:val="24"/>
                <w:szCs w:val="24"/>
                <w:lang w:val="x-none" w:eastAsia="x-none"/>
              </w:rPr>
              <w:lastRenderedPageBreak/>
              <w:t>отношений и поведения;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организацию коррекционно-педагогической помощи детям с отклонениями в развитии в условиях образовательных учреждений общего назначения</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анализирует нормативно-правовые документы, адаптированные образовательные программы;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тестовых заданий;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устного опроса;</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письменного опроса.</w:t>
            </w:r>
          </w:p>
        </w:tc>
      </w:tr>
      <w:tr w:rsidR="001B0E23" w:rsidRPr="001B0E23" w:rsidTr="001B0E23">
        <w:trPr>
          <w:trHeight w:val="896"/>
        </w:trPr>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lastRenderedPageBreak/>
              <w:t>Перечень умений,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использовать терминологию специальной педагогики и специальной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факторы и условия развития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опыт работы педагогов с детьми, имеющими отклонения в развитии и поведении;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w:t>
            </w:r>
            <w:r w:rsidRPr="001B0E23">
              <w:rPr>
                <w:rFonts w:ascii="Arial" w:eastAsia="Times New Roman" w:hAnsi="Arial" w:cs="Arial"/>
                <w:bCs/>
                <w:color w:val="0D0D0D"/>
                <w:sz w:val="24"/>
                <w:szCs w:val="24"/>
                <w:lang w:val="x-none" w:eastAsia="x-none"/>
              </w:rPr>
              <w:lastRenderedPageBreak/>
              <w:t>самообразования и саморазвития воспитателя детей дошкольного возраста с отклонениями в развитии.</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проводит отбор статей журналов по использованию педагогами методов, средств, </w:t>
            </w:r>
            <w:r w:rsidRPr="001B0E23">
              <w:rPr>
                <w:rFonts w:ascii="Arial" w:eastAsia="Times New Roman" w:hAnsi="Arial" w:cs="Arial"/>
                <w:bCs/>
                <w:color w:val="0D0D0D"/>
                <w:sz w:val="24"/>
                <w:szCs w:val="24"/>
                <w:lang w:val="x-none" w:eastAsia="x-none"/>
              </w:rPr>
              <w:lastRenderedPageBreak/>
              <w:t>технологий в коррекционно-развивающем обучении детей с особыми образовательными потребностями.</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оценка выполнения практических заданий (работ).</w:t>
            </w:r>
          </w:p>
        </w:tc>
      </w:tr>
    </w:tbl>
    <w:p w:rsidR="00077573" w:rsidRPr="00077573" w:rsidRDefault="00077573" w:rsidP="00077573">
      <w:pPr>
        <w:spacing w:after="0" w:line="240" w:lineRule="auto"/>
        <w:jc w:val="both"/>
        <w:rPr>
          <w:rFonts w:ascii="Arial" w:hAnsi="Arial" w:cs="Arial"/>
        </w:rPr>
      </w:pPr>
    </w:p>
    <w:sectPr w:rsidR="00077573" w:rsidRPr="00077573" w:rsidSect="009E4831">
      <w:pgSz w:w="11906" w:h="16838"/>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65E" w:rsidRDefault="0098365E" w:rsidP="00BD4EDB">
      <w:pPr>
        <w:spacing w:after="0" w:line="240" w:lineRule="auto"/>
      </w:pPr>
      <w:r>
        <w:separator/>
      </w:r>
    </w:p>
  </w:endnote>
  <w:endnote w:type="continuationSeparator" w:id="0">
    <w:p w:rsidR="0098365E" w:rsidRDefault="0098365E" w:rsidP="00BD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20720"/>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594ABE">
          <w:rPr>
            <w:noProof/>
          </w:rPr>
          <w:t>18</w:t>
        </w:r>
        <w:r>
          <w:fldChar w:fldCharType="end"/>
        </w:r>
      </w:p>
    </w:sdtContent>
  </w:sdt>
  <w:p w:rsidR="00313205" w:rsidRDefault="0031320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21119"/>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594ABE">
          <w:rPr>
            <w:noProof/>
          </w:rPr>
          <w:t>13</w:t>
        </w:r>
        <w:r>
          <w:fldChar w:fldCharType="end"/>
        </w:r>
      </w:p>
    </w:sdtContent>
  </w:sdt>
  <w:p w:rsidR="00313205" w:rsidRDefault="003132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65E" w:rsidRDefault="0098365E" w:rsidP="00BD4EDB">
      <w:pPr>
        <w:spacing w:after="0" w:line="240" w:lineRule="auto"/>
      </w:pPr>
      <w:r>
        <w:separator/>
      </w:r>
    </w:p>
  </w:footnote>
  <w:footnote w:type="continuationSeparator" w:id="0">
    <w:p w:rsidR="0098365E" w:rsidRDefault="0098365E" w:rsidP="00BD4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79D"/>
    <w:multiLevelType w:val="hybridMultilevel"/>
    <w:tmpl w:val="198C83FA"/>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62885"/>
    <w:multiLevelType w:val="hybridMultilevel"/>
    <w:tmpl w:val="2698FF56"/>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A38"/>
    <w:multiLevelType w:val="hybridMultilevel"/>
    <w:tmpl w:val="566A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52AC5"/>
    <w:multiLevelType w:val="hybridMultilevel"/>
    <w:tmpl w:val="21E26702"/>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D24A9"/>
    <w:multiLevelType w:val="hybridMultilevel"/>
    <w:tmpl w:val="388EF828"/>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24ECB"/>
    <w:multiLevelType w:val="hybridMultilevel"/>
    <w:tmpl w:val="ECA4E6C6"/>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72537"/>
    <w:multiLevelType w:val="hybridMultilevel"/>
    <w:tmpl w:val="B11AB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0D279B0"/>
    <w:multiLevelType w:val="hybridMultilevel"/>
    <w:tmpl w:val="4524E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5">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AF7114"/>
    <w:multiLevelType w:val="hybridMultilevel"/>
    <w:tmpl w:val="ADDED0F8"/>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C7870"/>
    <w:multiLevelType w:val="hybridMultilevel"/>
    <w:tmpl w:val="8710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675A9"/>
    <w:multiLevelType w:val="hybridMultilevel"/>
    <w:tmpl w:val="779C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13"/>
  </w:num>
  <w:num w:numId="4">
    <w:abstractNumId w:val="17"/>
  </w:num>
  <w:num w:numId="5">
    <w:abstractNumId w:val="4"/>
  </w:num>
  <w:num w:numId="6">
    <w:abstractNumId w:val="0"/>
  </w:num>
  <w:num w:numId="7">
    <w:abstractNumId w:val="6"/>
  </w:num>
  <w:num w:numId="8">
    <w:abstractNumId w:val="10"/>
  </w:num>
  <w:num w:numId="9">
    <w:abstractNumId w:val="2"/>
  </w:num>
  <w:num w:numId="10">
    <w:abstractNumId w:val="16"/>
  </w:num>
  <w:num w:numId="11">
    <w:abstractNumId w:val="14"/>
  </w:num>
  <w:num w:numId="12">
    <w:abstractNumId w:val="3"/>
  </w:num>
  <w:num w:numId="13">
    <w:abstractNumId w:val="11"/>
  </w:num>
  <w:num w:numId="14">
    <w:abstractNumId w:val="19"/>
  </w:num>
  <w:num w:numId="15">
    <w:abstractNumId w:val="9"/>
  </w:num>
  <w:num w:numId="16">
    <w:abstractNumId w:val="12"/>
  </w:num>
  <w:num w:numId="17">
    <w:abstractNumId w:val="15"/>
  </w:num>
  <w:num w:numId="18">
    <w:abstractNumId w:val="5"/>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56C"/>
    <w:rsid w:val="00011879"/>
    <w:rsid w:val="00077573"/>
    <w:rsid w:val="000C43D9"/>
    <w:rsid w:val="001B0E23"/>
    <w:rsid w:val="00313205"/>
    <w:rsid w:val="003D0F3D"/>
    <w:rsid w:val="00594ABE"/>
    <w:rsid w:val="005E0FD2"/>
    <w:rsid w:val="007F6BF1"/>
    <w:rsid w:val="00853E5D"/>
    <w:rsid w:val="0098365E"/>
    <w:rsid w:val="009E4831"/>
    <w:rsid w:val="009E5865"/>
    <w:rsid w:val="00BD4EDB"/>
    <w:rsid w:val="00E4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ofspo.ru/books/861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spo.ru/books/86144"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B181-C06C-41BF-8A3C-F6804587B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4445</Words>
  <Characters>25340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Студент</cp:lastModifiedBy>
  <cp:revision>7</cp:revision>
  <dcterms:created xsi:type="dcterms:W3CDTF">2023-10-13T15:43:00Z</dcterms:created>
  <dcterms:modified xsi:type="dcterms:W3CDTF">2024-11-21T10:57:00Z</dcterms:modified>
</cp:coreProperties>
</file>