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42" w:rsidRPr="00697945" w:rsidRDefault="00276342" w:rsidP="0027634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143681526"/>
      <w:r w:rsidRPr="00697945">
        <w:rPr>
          <w:rFonts w:ascii="Arial" w:hAnsi="Arial" w:cs="Arial"/>
          <w:sz w:val="24"/>
          <w:szCs w:val="24"/>
        </w:rPr>
        <w:t xml:space="preserve">ДЕПАРТАМЕНТ ОБРАЗОВАНИЯ И НАУКИ ТЮМЕНСКОЙ ОБЛАСТИ </w:t>
      </w:r>
    </w:p>
    <w:p w:rsidR="00276342" w:rsidRPr="00697945" w:rsidRDefault="00276342" w:rsidP="0027634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 w:rsidR="00276342" w:rsidRPr="00697945" w:rsidRDefault="00276342" w:rsidP="0027634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76342" w:rsidRPr="00697945" w:rsidRDefault="00276342" w:rsidP="00276342">
      <w:pPr>
        <w:keepNext/>
        <w:spacing w:before="240" w:after="60" w:line="240" w:lineRule="auto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</w:p>
    <w:p w:rsidR="00276342" w:rsidRPr="00697945" w:rsidRDefault="00276342" w:rsidP="00276342">
      <w:pPr>
        <w:keepNext/>
        <w:spacing w:before="240" w:after="60" w:line="240" w:lineRule="auto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r w:rsidRPr="00697945">
        <w:rPr>
          <w:rFonts w:ascii="Arial" w:hAnsi="Arial" w:cs="Arial"/>
          <w:b/>
          <w:bCs/>
          <w:kern w:val="32"/>
          <w:sz w:val="24"/>
          <w:szCs w:val="24"/>
        </w:rPr>
        <w:t xml:space="preserve">Приложение </w:t>
      </w:r>
      <w:bookmarkEnd w:id="0"/>
      <w:r w:rsidR="004B5264">
        <w:rPr>
          <w:rFonts w:ascii="Arial" w:hAnsi="Arial" w:cs="Arial"/>
          <w:b/>
          <w:bCs/>
          <w:kern w:val="32"/>
          <w:sz w:val="24"/>
          <w:szCs w:val="24"/>
        </w:rPr>
        <w:t>5.9.</w:t>
      </w:r>
      <w:bookmarkStart w:id="1" w:name="_GoBack"/>
      <w:bookmarkEnd w:id="1"/>
    </w:p>
    <w:p w:rsidR="00276342" w:rsidRPr="00697945" w:rsidRDefault="00276342" w:rsidP="00276342">
      <w:pPr>
        <w:spacing w:after="0" w:line="36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r w:rsidRPr="00697945">
        <w:rPr>
          <w:rFonts w:ascii="Arial" w:hAnsi="Arial" w:cs="Arial"/>
          <w:b/>
          <w:color w:val="0D0D0D"/>
          <w:sz w:val="24"/>
          <w:szCs w:val="24"/>
        </w:rPr>
        <w:t>к ПОП по специальности</w:t>
      </w:r>
    </w:p>
    <w:p w:rsidR="00276342" w:rsidRPr="00697945" w:rsidRDefault="00276342" w:rsidP="00276342">
      <w:pPr>
        <w:jc w:val="right"/>
        <w:rPr>
          <w:rFonts w:ascii="Arial" w:hAnsi="Arial" w:cs="Arial"/>
          <w:b/>
          <w:i/>
          <w:color w:val="0D0D0D"/>
          <w:sz w:val="24"/>
          <w:szCs w:val="24"/>
        </w:rPr>
      </w:pPr>
      <w:r w:rsidRPr="00697945">
        <w:rPr>
          <w:rFonts w:ascii="Arial" w:hAnsi="Arial" w:cs="Arial"/>
          <w:b/>
          <w:color w:val="0D0D0D"/>
          <w:sz w:val="24"/>
          <w:szCs w:val="24"/>
        </w:rPr>
        <w:t>49.02.01 Физическая культура</w:t>
      </w: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keepNext/>
        <w:spacing w:before="240" w:after="60" w:line="240" w:lineRule="auto"/>
        <w:jc w:val="center"/>
        <w:outlineLvl w:val="0"/>
        <w:rPr>
          <w:rFonts w:ascii="Arial" w:hAnsi="Arial" w:cs="Arial"/>
          <w:b/>
          <w:bCs/>
          <w:kern w:val="32"/>
          <w:sz w:val="24"/>
          <w:szCs w:val="24"/>
        </w:rPr>
      </w:pPr>
      <w:bookmarkStart w:id="2" w:name="_Toc143681527"/>
      <w:r w:rsidRPr="00697945">
        <w:rPr>
          <w:rFonts w:ascii="Arial" w:hAnsi="Arial" w:cs="Arial"/>
          <w:b/>
          <w:bCs/>
          <w:kern w:val="32"/>
          <w:sz w:val="24"/>
          <w:szCs w:val="24"/>
        </w:rPr>
        <w:t>РАБОЧАЯ ПРОГРАММА УЧЕБНОЙ ДИСЦИПЛИНЫ</w:t>
      </w:r>
      <w:bookmarkEnd w:id="2"/>
    </w:p>
    <w:p w:rsidR="00276342" w:rsidRPr="00697945" w:rsidRDefault="00276342" w:rsidP="00276342">
      <w:pPr>
        <w:keepNext/>
        <w:spacing w:before="240" w:after="60" w:line="240" w:lineRule="auto"/>
        <w:jc w:val="center"/>
        <w:outlineLvl w:val="0"/>
        <w:rPr>
          <w:rFonts w:ascii="Arial" w:hAnsi="Arial" w:cs="Arial"/>
          <w:b/>
          <w:bCs/>
          <w:i/>
          <w:kern w:val="32"/>
          <w:sz w:val="24"/>
          <w:szCs w:val="24"/>
        </w:rPr>
      </w:pPr>
      <w:bookmarkStart w:id="3" w:name="_Toc143681528"/>
      <w:r w:rsidRPr="00697945">
        <w:rPr>
          <w:rFonts w:ascii="Arial" w:hAnsi="Arial" w:cs="Arial"/>
          <w:b/>
          <w:bCs/>
          <w:i/>
          <w:kern w:val="32"/>
          <w:sz w:val="24"/>
          <w:szCs w:val="24"/>
        </w:rPr>
        <w:t>«</w:t>
      </w:r>
      <w:r w:rsidRPr="00697945">
        <w:rPr>
          <w:rFonts w:ascii="Arial" w:hAnsi="Arial" w:cs="Arial"/>
          <w:b/>
          <w:bCs/>
          <w:kern w:val="32"/>
          <w:sz w:val="24"/>
          <w:szCs w:val="24"/>
        </w:rPr>
        <w:t>ОП</w:t>
      </w:r>
      <w:r w:rsidR="006E1FDE">
        <w:rPr>
          <w:rFonts w:ascii="Arial" w:hAnsi="Arial" w:cs="Arial"/>
          <w:b/>
          <w:bCs/>
          <w:kern w:val="32"/>
          <w:sz w:val="24"/>
          <w:szCs w:val="24"/>
        </w:rPr>
        <w:t>Ц</w:t>
      </w:r>
      <w:r w:rsidRPr="00697945">
        <w:rPr>
          <w:rFonts w:ascii="Arial" w:hAnsi="Arial" w:cs="Arial"/>
          <w:b/>
          <w:bCs/>
          <w:kern w:val="32"/>
          <w:sz w:val="24"/>
          <w:szCs w:val="24"/>
        </w:rPr>
        <w:t>.09 АНАТОМИЯ И ФИЗИОЛОГИЯ ЧЕЛОВЕКА</w:t>
      </w:r>
      <w:r w:rsidRPr="00697945">
        <w:rPr>
          <w:rFonts w:ascii="Arial" w:hAnsi="Arial" w:cs="Arial"/>
          <w:b/>
          <w:bCs/>
          <w:i/>
          <w:kern w:val="32"/>
          <w:sz w:val="24"/>
          <w:szCs w:val="24"/>
        </w:rPr>
        <w:t>»</w:t>
      </w:r>
      <w:bookmarkEnd w:id="3"/>
    </w:p>
    <w:p w:rsidR="00276342" w:rsidRPr="00697945" w:rsidRDefault="00276342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color w:val="0D0D0D"/>
          <w:sz w:val="24"/>
          <w:szCs w:val="24"/>
        </w:rPr>
      </w:pPr>
    </w:p>
    <w:p w:rsidR="00276342" w:rsidRPr="00697945" w:rsidRDefault="006E1FDE" w:rsidP="00276342">
      <w:pPr>
        <w:jc w:val="center"/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2024-2025</w:t>
      </w:r>
      <w:r w:rsidR="008F6C25">
        <w:rPr>
          <w:rFonts w:ascii="Arial" w:hAnsi="Arial" w:cs="Arial"/>
          <w:b/>
          <w:bCs/>
          <w:color w:val="0D0D0D"/>
          <w:sz w:val="24"/>
          <w:szCs w:val="24"/>
        </w:rPr>
        <w:t xml:space="preserve"> уч.</w:t>
      </w:r>
      <w:r w:rsidR="00276342" w:rsidRPr="00697945">
        <w:rPr>
          <w:rFonts w:ascii="Arial" w:hAnsi="Arial" w:cs="Arial"/>
          <w:b/>
          <w:bCs/>
          <w:color w:val="0D0D0D"/>
          <w:sz w:val="24"/>
          <w:szCs w:val="24"/>
        </w:rPr>
        <w:t xml:space="preserve"> г.</w:t>
      </w:r>
      <w:r w:rsidR="00276342" w:rsidRPr="00697945">
        <w:rPr>
          <w:rFonts w:ascii="Arial" w:hAnsi="Arial" w:cs="Arial"/>
          <w:b/>
          <w:bCs/>
          <w:i/>
          <w:color w:val="0D0D0D"/>
          <w:sz w:val="24"/>
          <w:szCs w:val="24"/>
        </w:rPr>
        <w:br w:type="page"/>
      </w:r>
    </w:p>
    <w:p w:rsidR="00276342" w:rsidRPr="00697945" w:rsidRDefault="00276342" w:rsidP="00276342">
      <w:pPr>
        <w:spacing w:after="0"/>
        <w:ind w:firstLine="709"/>
        <w:jc w:val="both"/>
        <w:rPr>
          <w:rFonts w:ascii="Arial" w:hAnsi="Arial" w:cs="Arial"/>
          <w:bCs/>
          <w:kern w:val="32"/>
          <w:sz w:val="24"/>
          <w:szCs w:val="24"/>
        </w:rPr>
      </w:pPr>
      <w:r w:rsidRPr="00697945"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49.02.01 Физическая культура, утвержденного Приказом Минпросвещения России от 11 ноября 2022 г. N 968, примерной программой ОП</w:t>
      </w:r>
      <w:r w:rsidR="006E1FDE">
        <w:rPr>
          <w:rFonts w:ascii="Arial" w:hAnsi="Arial" w:cs="Arial"/>
          <w:bCs/>
          <w:sz w:val="24"/>
          <w:szCs w:val="24"/>
        </w:rPr>
        <w:t>Ц</w:t>
      </w:r>
      <w:r w:rsidRPr="00697945">
        <w:rPr>
          <w:rFonts w:ascii="Arial" w:hAnsi="Arial" w:cs="Arial"/>
          <w:bCs/>
          <w:sz w:val="24"/>
          <w:szCs w:val="24"/>
        </w:rPr>
        <w:t>.09 Анатомия и физиология человека</w:t>
      </w:r>
      <w:r w:rsidRPr="00697945">
        <w:rPr>
          <w:rFonts w:ascii="Arial" w:hAnsi="Arial" w:cs="Arial"/>
          <w:bCs/>
          <w:kern w:val="32"/>
          <w:sz w:val="24"/>
          <w:szCs w:val="24"/>
        </w:rPr>
        <w:t>.</w:t>
      </w:r>
    </w:p>
    <w:p w:rsidR="00276342" w:rsidRPr="00697945" w:rsidRDefault="00276342" w:rsidP="00276342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76342" w:rsidRPr="00697945" w:rsidRDefault="00276342" w:rsidP="00276342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276342" w:rsidRPr="00697945" w:rsidRDefault="00276342" w:rsidP="00276342">
      <w:pPr>
        <w:jc w:val="both"/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Разработчики: Пономарева Л.Г., высшая квалификационная категория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8F6C25" w:rsidRPr="00967237" w:rsidRDefault="008F6C25" w:rsidP="008F6C25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8F6C25" w:rsidRDefault="008F6C25" w:rsidP="008F6C25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697945">
        <w:rPr>
          <w:rFonts w:ascii="Arial" w:hAnsi="Arial" w:cs="Arial"/>
          <w:bCs/>
          <w:sz w:val="24"/>
          <w:szCs w:val="24"/>
        </w:rPr>
        <w:t>ОП</w:t>
      </w:r>
      <w:r w:rsidR="006E1FDE">
        <w:rPr>
          <w:rFonts w:ascii="Arial" w:hAnsi="Arial" w:cs="Arial"/>
          <w:bCs/>
          <w:sz w:val="24"/>
          <w:szCs w:val="24"/>
        </w:rPr>
        <w:t>Ц</w:t>
      </w:r>
      <w:r w:rsidRPr="00697945">
        <w:rPr>
          <w:rFonts w:ascii="Arial" w:hAnsi="Arial" w:cs="Arial"/>
          <w:bCs/>
          <w:sz w:val="24"/>
          <w:szCs w:val="24"/>
        </w:rPr>
        <w:t>.09 Анатомия и физиология человека</w:t>
      </w:r>
      <w:r w:rsidRPr="00395967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8F6C25" w:rsidRPr="00395967" w:rsidRDefault="008F6C25" w:rsidP="008F6C25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</w:t>
      </w:r>
      <w:r w:rsidRPr="00395967">
        <w:rPr>
          <w:rFonts w:ascii="Arial" w:eastAsia="Calibri" w:hAnsi="Arial" w:cs="Arial"/>
          <w:b/>
          <w:sz w:val="24"/>
          <w:szCs w:val="24"/>
        </w:rPr>
        <w:t xml:space="preserve">Нормативная база и УМК </w:t>
      </w:r>
    </w:p>
    <w:p w:rsidR="008F6C25" w:rsidRDefault="008F6C25" w:rsidP="008F6C25">
      <w:pPr>
        <w:pStyle w:val="a7"/>
        <w:spacing w:before="81" w:line="244" w:lineRule="auto"/>
        <w:ind w:left="235" w:right="139"/>
        <w:jc w:val="both"/>
        <w:rPr>
          <w:rFonts w:ascii="Arial" w:hAnsi="Arial" w:cs="Arial"/>
          <w:bCs/>
          <w:kern w:val="32"/>
        </w:rPr>
      </w:pPr>
      <w:r>
        <w:rPr>
          <w:rFonts w:ascii="Arial" w:eastAsia="Calibri" w:hAnsi="Arial" w:cs="Arial"/>
          <w:bCs/>
        </w:rPr>
        <w:t xml:space="preserve">           </w:t>
      </w:r>
      <w:r w:rsidRPr="00395967">
        <w:rPr>
          <w:rFonts w:ascii="Arial" w:eastAsia="Calibri" w:hAnsi="Arial" w:cs="Arial"/>
          <w:bCs/>
        </w:rPr>
        <w:t xml:space="preserve">Рабочая программа учебной дисциплины </w:t>
      </w:r>
      <w:r w:rsidRPr="00697945">
        <w:rPr>
          <w:rFonts w:ascii="Arial" w:hAnsi="Arial" w:cs="Arial"/>
          <w:bCs/>
        </w:rPr>
        <w:t>ОП</w:t>
      </w:r>
      <w:r w:rsidR="006E1FDE">
        <w:rPr>
          <w:rFonts w:ascii="Arial" w:hAnsi="Arial" w:cs="Arial"/>
          <w:bCs/>
        </w:rPr>
        <w:t>Ц</w:t>
      </w:r>
      <w:r w:rsidRPr="00697945">
        <w:rPr>
          <w:rFonts w:ascii="Arial" w:hAnsi="Arial" w:cs="Arial"/>
          <w:bCs/>
        </w:rPr>
        <w:t>.09 Анатомия и физиология человека</w:t>
      </w:r>
      <w:r>
        <w:rPr>
          <w:rFonts w:ascii="Arial" w:hAnsi="Arial" w:cs="Arial"/>
          <w:iCs/>
        </w:rPr>
        <w:t xml:space="preserve"> </w:t>
      </w:r>
      <w:r w:rsidRPr="00967237">
        <w:rPr>
          <w:rFonts w:ascii="Arial" w:eastAsia="Calibri" w:hAnsi="Arial" w:cs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 w:rsidRPr="00697945">
        <w:rPr>
          <w:rFonts w:ascii="Arial" w:hAnsi="Arial" w:cs="Arial"/>
          <w:bCs/>
        </w:rPr>
        <w:t>по специальности 49.02.01 Физическая культура, утвержденного Приказом Минпросвещения России от 11 ноября 2022 г. N 968, примерной программой ОП</w:t>
      </w:r>
      <w:r w:rsidR="006E1FDE">
        <w:rPr>
          <w:rFonts w:ascii="Arial" w:hAnsi="Arial" w:cs="Arial"/>
          <w:bCs/>
        </w:rPr>
        <w:t>Ц</w:t>
      </w:r>
      <w:r w:rsidRPr="00697945">
        <w:rPr>
          <w:rFonts w:ascii="Arial" w:hAnsi="Arial" w:cs="Arial"/>
          <w:bCs/>
        </w:rPr>
        <w:t>.09 Анатомия и физиология человека</w:t>
      </w:r>
      <w:r w:rsidRPr="00697945">
        <w:rPr>
          <w:rFonts w:ascii="Arial" w:hAnsi="Arial" w:cs="Arial"/>
          <w:bCs/>
          <w:kern w:val="32"/>
        </w:rPr>
        <w:t>.</w:t>
      </w:r>
    </w:p>
    <w:p w:rsidR="008F6C25" w:rsidRPr="00395967" w:rsidRDefault="008F6C25" w:rsidP="008F6C25">
      <w:pPr>
        <w:pStyle w:val="a7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8F6C25" w:rsidRPr="00967237" w:rsidRDefault="008F6C25" w:rsidP="008F6C25">
      <w:pPr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:rsidR="008F6C25" w:rsidRPr="00967237" w:rsidRDefault="008F6C25" w:rsidP="008F6C25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697945">
        <w:rPr>
          <w:rFonts w:ascii="Arial" w:hAnsi="Arial" w:cs="Arial"/>
          <w:bCs/>
          <w:sz w:val="24"/>
          <w:szCs w:val="24"/>
        </w:rPr>
        <w:t>ОП</w:t>
      </w:r>
      <w:r w:rsidR="006E1FDE">
        <w:rPr>
          <w:rFonts w:ascii="Arial" w:hAnsi="Arial" w:cs="Arial"/>
          <w:bCs/>
          <w:sz w:val="24"/>
          <w:szCs w:val="24"/>
        </w:rPr>
        <w:t>Ц</w:t>
      </w:r>
      <w:r w:rsidRPr="00697945">
        <w:rPr>
          <w:rFonts w:ascii="Arial" w:hAnsi="Arial" w:cs="Arial"/>
          <w:bCs/>
          <w:sz w:val="24"/>
          <w:szCs w:val="24"/>
        </w:rPr>
        <w:t>.09 Анатомия и физиология человека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8F6C25" w:rsidRPr="00697945" w:rsidTr="00BC689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 w:rsidRPr="00697945">
              <w:rPr>
                <w:rFonts w:ascii="Arial" w:hAnsi="Arial" w:cs="Arial"/>
                <w:sz w:val="24"/>
                <w:szCs w:val="24"/>
              </w:rPr>
              <w:footnoteReference w:id="1"/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8F6C25" w:rsidRPr="00697945" w:rsidTr="00BC689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владеть актуальными методами работы в профессиональной и смежных сферах; реализовывать составленный план; оценивать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результат и последствия своих действий;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-отслеживать динамику изменений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конституциональных особенностей организма в процессе занятий физической культурой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организма;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8F6C25" w:rsidRPr="00697945" w:rsidRDefault="008F6C25" w:rsidP="00BC68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6C25" w:rsidRDefault="008F6C25" w:rsidP="008F6C25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8F6C25" w:rsidRPr="00967237" w:rsidRDefault="008F6C25" w:rsidP="008F6C25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F6C25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8F6C25" w:rsidRPr="00F3638E" w:rsidTr="008F6C2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5" w:rsidRPr="009555DC" w:rsidRDefault="009555DC" w:rsidP="00BC689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8F6C25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5" w:rsidRPr="009555DC" w:rsidRDefault="009555DC" w:rsidP="00BC689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2. Опорно-двигательный аппарат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</w:tr>
      <w:tr w:rsidR="008F6C25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5" w:rsidRPr="009555DC" w:rsidRDefault="009555DC" w:rsidP="00BC689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</w:tr>
      <w:tr w:rsidR="008F6C25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5" w:rsidRPr="009555DC" w:rsidRDefault="009555DC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4. Общая характеристика сердечно-сосудистой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</w:tr>
      <w:tr w:rsidR="008F6C25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8F6C25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3638E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C25" w:rsidRPr="009555DC" w:rsidRDefault="009555DC" w:rsidP="00BC6891">
            <w:pPr>
              <w:rPr>
                <w:rFonts w:ascii="Arial" w:hAnsi="Arial" w:cs="Arial"/>
                <w:sz w:val="24"/>
                <w:szCs w:val="24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C25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</w:tr>
      <w:tr w:rsidR="009555DC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Pr="00F3638E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5DC" w:rsidRPr="009555DC" w:rsidRDefault="009555DC" w:rsidP="00BC6891">
            <w:pPr>
              <w:rPr>
                <w:rFonts w:ascii="Arial" w:hAnsi="Arial" w:cs="Arial"/>
                <w:sz w:val="20"/>
                <w:szCs w:val="20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</w:tr>
      <w:tr w:rsidR="009555DC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5DC" w:rsidRPr="009555DC" w:rsidRDefault="009555DC" w:rsidP="00BC6891">
            <w:pPr>
              <w:rPr>
                <w:rFonts w:ascii="Arial" w:hAnsi="Arial" w:cs="Arial"/>
                <w:sz w:val="20"/>
                <w:szCs w:val="20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9555DC" w:rsidRPr="00F3638E" w:rsidTr="00BC68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5DC" w:rsidRPr="009555DC" w:rsidRDefault="009555DC" w:rsidP="00BC6891">
            <w:pPr>
              <w:rPr>
                <w:rFonts w:ascii="Arial" w:hAnsi="Arial" w:cs="Arial"/>
                <w:sz w:val="20"/>
                <w:szCs w:val="20"/>
              </w:rPr>
            </w:pPr>
            <w:r w:rsidRPr="009555DC">
              <w:rPr>
                <w:rFonts w:ascii="Arial" w:hAnsi="Arial" w:cs="Arial"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5DC" w:rsidRDefault="009555DC" w:rsidP="00BC68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8F6C25" w:rsidRDefault="008F6C25" w:rsidP="008F6C25">
      <w:pPr>
        <w:rPr>
          <w:rFonts w:ascii="Arial" w:eastAsia="Calibri" w:hAnsi="Arial" w:cs="Arial"/>
          <w:b/>
          <w:sz w:val="24"/>
          <w:szCs w:val="24"/>
        </w:rPr>
      </w:pPr>
    </w:p>
    <w:p w:rsidR="008F6C25" w:rsidRDefault="008F6C25" w:rsidP="008F6C25">
      <w:pPr>
        <w:rPr>
          <w:rFonts w:ascii="Arial" w:eastAsia="Calibri" w:hAnsi="Arial" w:cs="Arial"/>
          <w:b/>
          <w:sz w:val="24"/>
          <w:szCs w:val="24"/>
        </w:rPr>
      </w:pPr>
    </w:p>
    <w:p w:rsidR="008F6C25" w:rsidRPr="00967237" w:rsidRDefault="008F6C25" w:rsidP="008F6C25">
      <w:pPr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8F6C25" w:rsidRPr="00E873D9" w:rsidRDefault="008F6C25" w:rsidP="008F6C2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0B5193" w:rsidRPr="00697945">
        <w:rPr>
          <w:rFonts w:ascii="Arial" w:hAnsi="Arial" w:cs="Arial"/>
          <w:bCs/>
          <w:sz w:val="24"/>
          <w:szCs w:val="24"/>
        </w:rPr>
        <w:t>ОП</w:t>
      </w:r>
      <w:r w:rsidR="006E1FDE">
        <w:rPr>
          <w:rFonts w:ascii="Arial" w:hAnsi="Arial" w:cs="Arial"/>
          <w:bCs/>
          <w:sz w:val="24"/>
          <w:szCs w:val="24"/>
        </w:rPr>
        <w:t>Ц</w:t>
      </w:r>
      <w:r w:rsidR="000B5193" w:rsidRPr="00697945">
        <w:rPr>
          <w:rFonts w:ascii="Arial" w:hAnsi="Arial" w:cs="Arial"/>
          <w:bCs/>
          <w:sz w:val="24"/>
          <w:szCs w:val="24"/>
        </w:rPr>
        <w:t>.09 Анатомия и физиология человека</w:t>
      </w:r>
      <w:r w:rsidR="000B5193" w:rsidRPr="00967237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зачёта в</w:t>
      </w:r>
      <w:r w:rsidR="000B5193">
        <w:rPr>
          <w:rFonts w:ascii="Arial" w:eastAsia="Calibri" w:hAnsi="Arial" w:cs="Arial"/>
          <w:bCs/>
          <w:sz w:val="24"/>
          <w:szCs w:val="24"/>
        </w:rPr>
        <w:t>о втором семестре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8F6C25" w:rsidRDefault="008F6C25" w:rsidP="00276342">
      <w:pPr>
        <w:rPr>
          <w:rFonts w:ascii="Arial" w:hAnsi="Arial" w:cs="Arial"/>
          <w:sz w:val="24"/>
          <w:szCs w:val="24"/>
        </w:rPr>
      </w:pPr>
    </w:p>
    <w:p w:rsidR="008F6C25" w:rsidRPr="00697945" w:rsidRDefault="008F6C25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jc w:val="center"/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76342" w:rsidRPr="00697945" w:rsidTr="00BC6891">
        <w:tc>
          <w:tcPr>
            <w:tcW w:w="7501" w:type="dxa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tcW w:w="1854" w:type="dxa"/>
          </w:tcPr>
          <w:p w:rsidR="00276342" w:rsidRPr="00697945" w:rsidRDefault="008F6C25" w:rsidP="00177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6342" w:rsidRPr="00697945" w:rsidTr="00BC6891">
        <w:tc>
          <w:tcPr>
            <w:tcW w:w="7501" w:type="dxa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276342" w:rsidRDefault="008F6C25" w:rsidP="00177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177C4E" w:rsidRPr="00697945" w:rsidRDefault="008F6C25" w:rsidP="00177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276342" w:rsidRPr="00697945" w:rsidTr="00BC6891">
        <w:tc>
          <w:tcPr>
            <w:tcW w:w="7501" w:type="dxa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276342" w:rsidRPr="00697945" w:rsidRDefault="008F6C25" w:rsidP="00177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276342" w:rsidRPr="00697945" w:rsidRDefault="00276342" w:rsidP="00276342">
      <w:pPr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br w:type="page"/>
      </w:r>
      <w:r w:rsidRPr="00697945">
        <w:rPr>
          <w:rFonts w:ascii="Arial" w:hAnsi="Arial" w:cs="Arial"/>
          <w:b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 «ОП</w:t>
      </w:r>
      <w:r w:rsidR="006E1FDE">
        <w:rPr>
          <w:rFonts w:ascii="Arial" w:hAnsi="Arial" w:cs="Arial"/>
          <w:sz w:val="24"/>
          <w:szCs w:val="24"/>
        </w:rPr>
        <w:t>Ц</w:t>
      </w:r>
      <w:r w:rsidRPr="00697945">
        <w:rPr>
          <w:rFonts w:ascii="Arial" w:hAnsi="Arial" w:cs="Arial"/>
          <w:sz w:val="24"/>
          <w:szCs w:val="24"/>
        </w:rPr>
        <w:t>.09. Анатомия и физиология человека»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Учебная дисциплина «ОП</w:t>
      </w:r>
      <w:r w:rsidR="006E1FDE">
        <w:rPr>
          <w:rFonts w:ascii="Arial" w:hAnsi="Arial" w:cs="Arial"/>
          <w:sz w:val="24"/>
          <w:szCs w:val="24"/>
        </w:rPr>
        <w:t>Ц</w:t>
      </w:r>
      <w:r w:rsidRPr="00697945">
        <w:rPr>
          <w:rFonts w:ascii="Arial" w:hAnsi="Arial" w:cs="Arial"/>
          <w:sz w:val="24"/>
          <w:szCs w:val="24"/>
        </w:rPr>
        <w:t xml:space="preserve">.09. Анатомия и физиология человека» является обязательной частью общепрофессионального цикла  основной образовательной программы в соответствии с ФГОС СПО по специальности 49.02.01. Физическая культура. </w:t>
      </w:r>
    </w:p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ОК.01, ОК 08</w:t>
      </w:r>
    </w:p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</w:p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1.2. Цель и планируемые результаты освоения дисциплины:</w:t>
      </w:r>
    </w:p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276342" w:rsidRPr="00697945" w:rsidTr="00BC689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 w:rsidRPr="00697945">
              <w:rPr>
                <w:rFonts w:ascii="Arial" w:hAnsi="Arial" w:cs="Arial"/>
                <w:sz w:val="24"/>
                <w:szCs w:val="24"/>
              </w:rPr>
              <w:footnoteReference w:id="2"/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276342" w:rsidRPr="00697945" w:rsidTr="00BC6891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сферах; реализовывать составленный план; оценивать результат и последствия своих действий;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 w:rsidRPr="00697945">
              <w:rPr>
                <w:rFonts w:ascii="Arial" w:hAnsi="Arial" w:cs="Arial"/>
                <w:sz w:val="24"/>
                <w:szCs w:val="24"/>
              </w:rPr>
              <w:lastRenderedPageBreak/>
              <w:t>организма;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697945" w:rsidRDefault="00276342" w:rsidP="00276342">
      <w:pPr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76342" w:rsidRPr="00697945" w:rsidRDefault="00276342" w:rsidP="00276342">
      <w:pPr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054"/>
        <w:gridCol w:w="2517"/>
      </w:tblGrid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276342" w:rsidRPr="00697945" w:rsidTr="00BC68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6E1FDE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 8</w:t>
            </w:r>
          </w:p>
        </w:tc>
      </w:tr>
      <w:tr w:rsidR="00276342" w:rsidRPr="00697945" w:rsidTr="00BC689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Промежуточная аттестация /дифференцированный зачёт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276342" w:rsidRPr="00697945" w:rsidRDefault="00276342" w:rsidP="006E1FDE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Во всех ячейках со звездочкой (*) (в случае её наличия) следует указать объем часов, а в случае отсутствия убрать из списка за исключением самостоятельной работы.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  <w:sectPr w:rsidR="00276342" w:rsidRPr="00697945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276342" w:rsidRPr="00697945" w:rsidRDefault="00276342" w:rsidP="00276342">
      <w:pPr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4"/>
        <w:gridCol w:w="7424"/>
        <w:gridCol w:w="2126"/>
        <w:gridCol w:w="2685"/>
      </w:tblGrid>
      <w:tr w:rsidR="00276342" w:rsidRPr="00697945" w:rsidTr="00D61D82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276342" w:rsidRPr="00697945" w:rsidTr="00D61D82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76342" w:rsidRPr="00697945" w:rsidTr="00D61D82">
        <w:trPr>
          <w:trHeight w:val="492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10</w:t>
            </w:r>
            <w:r w:rsidR="00807C05" w:rsidRPr="00697945">
              <w:rPr>
                <w:rFonts w:ascii="Arial" w:hAnsi="Arial" w:cs="Arial"/>
                <w:sz w:val="20"/>
                <w:szCs w:val="20"/>
              </w:rPr>
              <w:t>/2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1.1.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E0768F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68F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08,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276342" w:rsidRPr="00697945" w:rsidTr="00D61D82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Анатомия и физиология как науки.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Методы изучения организма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Части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Оси и плоскости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Анатомическая номенклатура.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Определение органа. Системы органов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71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1.2. Основы цитологии. Клетка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08,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ВД 3 (3): ПК 3.1.- ПК 3.4; ПК 3.6.</w:t>
            </w:r>
          </w:p>
        </w:tc>
      </w:tr>
      <w:tr w:rsidR="00276342" w:rsidRPr="00697945" w:rsidTr="00D61D82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Клетка: строение и функции клеток.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Химический состав клетки неорганические и органические вещества их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и свойства ДНК, виды РНК.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Обмен веществ и энергии в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Жизненный цикл клетки.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 1.3.</w:t>
            </w:r>
          </w:p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Основы гистологии.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Виды тканей.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08,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Ткань - определение, классификация, функциональные различия. 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Эпителиальная ткань – расположение, виды, функции. Классификация покровного эпителия.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Соединительная ткань – расположение, функции, строение, классификация.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Мышечная ткань – специфическое свойство, функции, виды.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Нервная ткань – расположение, строение. Строение нейрона, виды нейронов.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Хрящевая ткань - строение, виды, расположение в организме.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Костная ткань, расположение, строение, функции.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Практическая работа № 1.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с использованием таблиц тканей человеческого организма: эпителиальных, соединительных, мышечных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Расположение, особенности строения, функции.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1.4. Внутренняя среда организма. Кровь. Форменные элементы крови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666B6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66B6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ВД 3 (3): ПК 3.1.- ПК 3.4; ПК </w:t>
            </w: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Состав внутренней среды организма.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Гомеостаз.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Основные константы внутренней среды.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Гемопоэз.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Красный костный мозг.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Система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Состав крови, состав сыворотки, плазмы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Форменные элементы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Константы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Функции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Группы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 xml:space="preserve">Раздел 2. Опорно-двигательный аппарат человека.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12</w:t>
            </w:r>
            <w:r w:rsidR="00807C05" w:rsidRPr="00697945">
              <w:rPr>
                <w:rFonts w:ascii="Arial" w:hAnsi="Arial" w:cs="Arial"/>
                <w:sz w:val="20"/>
                <w:szCs w:val="20"/>
              </w:rPr>
              <w:t>/18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2.1. Остеоартросиндесмология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Определение процесса движения.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Структуры организма, осуществляющие процесс движения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Принцип рычага в работе суставов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костной системы в разные возрастные периоды.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Виды костей. Строение кости как органа.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Рост кости в длину и толщину.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Виды соединения костей.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2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Работа с использованием анатомических моделей суставов. Изучение объем движений в суставах. Пассивная и активная части опорно-двигательного аппарата. Строение суставов. Виды </w:t>
            </w: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движений в суставах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 2.2. Кости и топография черепа. Мышцы головы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строения костей черепа в разные периоды жизни человека.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Отделы черепа и кости их образующие.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Соединения костей черепа.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Половые различия черепа.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Строение родничков черепа новорожденного, сроки закрытия родничков.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Мышцы головы, расположение и функции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3</w:t>
            </w:r>
            <w:r w:rsidR="00697945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препаратов костей черепа. Демонстрация костей на скелете черепа.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2.3. Скелет туловища. Мышцы туловища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 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Позвоночный столб.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Шейные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Особенности строения первого и второго шейных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Грудные, поясничные, крестцовые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Копчик.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Соединения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Движение позвоночного столба.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Изгибы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Профилактика искривления позвоночника.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Грудная клетка. Ребра. Грудина.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Соединения ребер с позвоночным столбом и грудиной.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Возрастные особенности грудной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Особенности строения скелета туловища разновозрастных групп населения.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4.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Демонстрация движения позвоночного столба.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5.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6.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2.4. Скелет верхних и нижних конечностей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Отделы скелета верхних и нижних конечностей.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костей плечевого пояса.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тазового пояса, половые отличия строения таза, размеры женского таза.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Соединения костей верхних и нижних конечностей, движения в них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7</w:t>
            </w:r>
            <w:r w:rsidRPr="00697945">
              <w:rPr>
                <w:rFonts w:ascii="Arial" w:hAnsi="Arial" w:cs="Arial"/>
                <w:sz w:val="20"/>
                <w:szCs w:val="20"/>
              </w:rPr>
              <w:t>. Изучение костей верхних и нижних конечностей на скелете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2.5.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Аппарат движения верхних и нижних конечностей (мышц)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Мышцы верхней конечности, расположение, функции.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Мышцы нижней конечности, расположение,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Мышцы синергисты и антагонисты.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Сила действия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Мышечный тонус.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Утомление мышц.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Восстановление работоспособности мышц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87A4F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8.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Изучение мышц на муляжах и фантомах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87A4F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9.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87A4F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10.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Оценка показателей физического развития с помощью расчетных формул. Пропорции телосложения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87A4F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6</w:t>
            </w:r>
            <w:r w:rsidR="00807C05" w:rsidRPr="00697945">
              <w:rPr>
                <w:rFonts w:ascii="Arial" w:hAnsi="Arial" w:cs="Arial"/>
                <w:sz w:val="20"/>
                <w:szCs w:val="20"/>
              </w:rPr>
              <w:t>/12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3.1. Нервная система.</w:t>
            </w:r>
          </w:p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Классификация.</w:t>
            </w:r>
          </w:p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lastRenderedPageBreak/>
              <w:t>Спинной мозг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Интегративный характер нервной деятельности.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Классификация нервной системы.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Общие принципы строения нервной системы.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Виды нейронов.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Виды нервных волокон, нервы – строение, виды.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Синапс, понятие, виды.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Расположение и строение спинного мозга, его функции.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11.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Исследование рефлексов спинного мозга. Классификация соматических рефлексов спинного мозга по рецепторам (проприорецептивные, висцерорецептивные, кожные), по эффекторам рефлекса (рефлексы конечностей, брюшные, органов таза). Рефлексы конечностей (сгибательные, разгибательные, ритмические и рефлексы позы).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3.2. Анатомия и физиология головного мозга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Головной мозг. Анатомические особенности строения и функции продолговатого мозга, моста, мозжечка, среднего и промежуточного мозга.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Оболочки и проводящие пути спинного и головного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8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Роль различных отделов центральной нервной системы в регуляции движений: основные принципы организации движений, позно-тонических реакций, нисходящие моторные системы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 xml:space="preserve">Практическое занятие № 12. </w:t>
            </w:r>
            <w:r w:rsidRPr="00697945">
              <w:rPr>
                <w:rFonts w:ascii="Arial" w:hAnsi="Arial" w:cs="Arial"/>
                <w:sz w:val="20"/>
                <w:szCs w:val="20"/>
              </w:rPr>
              <w:t>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лимбической системы.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13.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Условный рефлекс, виды, торможение условного рефлекса.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I и II сигнальные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3.3. Органы чувств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Слезной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Орган вкуса и обоняния. Вкусовые почки. Обонятельная область слизистой оболочки полости носа. Обонятельные рецепторы клетки. Обонятельный тракт.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Кожа и ее производные. Функции кожи. Эпидермис и дерма. Волосы. Ногти.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14</w:t>
            </w:r>
            <w:r w:rsidRPr="00697945">
              <w:rPr>
                <w:rFonts w:ascii="Arial" w:hAnsi="Arial" w:cs="Arial"/>
                <w:sz w:val="20"/>
                <w:szCs w:val="20"/>
              </w:rPr>
              <w:t>. Определение пространственного порога чувствительности различных участков кожи человека.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вестибулоустойчивости.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4. Общая характеристика сердечно-сосудистой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  <w:r w:rsidR="00807C05" w:rsidRPr="00697945">
              <w:rPr>
                <w:rFonts w:ascii="Arial" w:hAnsi="Arial" w:cs="Arial"/>
                <w:sz w:val="20"/>
                <w:szCs w:val="20"/>
              </w:rPr>
              <w:t>/6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4.1. Строение сердечно-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сосудистой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Значение сердечно-сосудистой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Деление сердечно-сосудистой системы на кровеносную и лимфатическую.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Кровеносная система. Кровообращение. Органы кровообращения: сердце, кровеносные сосуды.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Особенности строения сердечно-сосудистой системы разновозрастных групп населения.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Околосердечная сумка.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Внешнее строение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Внутреннее строение сердца: стенки, полости, клапаны.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Особенности сердечной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Собственные сосуды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Кровеносные сосуды: капилляры, вены и артерии. Строение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Круги кровообращения.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15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</w:t>
            </w: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фактор, обеспечивающий движение крови. Величина кровяного давления в норме.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16.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</w:t>
            </w:r>
            <w:r w:rsidR="00807C05" w:rsidRPr="00697945">
              <w:rPr>
                <w:rFonts w:ascii="Arial" w:hAnsi="Arial" w:cs="Arial"/>
                <w:sz w:val="20"/>
                <w:szCs w:val="20"/>
              </w:rPr>
              <w:t>/8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5.1. Строение пищеварительной системы.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Пищеварительный тракт и пищеварительные железы.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стенок пищеварительного тракта.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Ротовая полость, строение ее стенок. Органы ротовой полости.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Глотка, ее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Пищевод.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Желудок, микроскопическое строение его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Тонкий и толстый кишечник. Особенности строения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Поджелудочная железа.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Печень, ее микроскопическое строение.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Желчный пузырь.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17.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Этапы пищеварения. Процесс всасывания углеводов, жиров и белков. Функции печени, связанные с пищеварением. Определение энергозатрат по состоянию сердечных сокращений.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18.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Составление пищевого рациона. Влияние физической нагрузки на пищеварительные процессы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  <w:r w:rsidR="00276342" w:rsidRPr="00697945">
              <w:rPr>
                <w:rFonts w:ascii="Arial" w:hAnsi="Arial" w:cs="Arial"/>
                <w:sz w:val="20"/>
                <w:szCs w:val="20"/>
              </w:rPr>
              <w:t>/4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6.1 Анатомия и физиология органов дыхания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полости носа. Очищение, согревание и увлажнение воздуха в полости носа.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Строение и топографическое расположение гортани. Голосовой аппарат.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Анатомическое строение трахеи и главных бронхов.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легких. Плевра. Границы легких и плевральных полостей.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Средостение.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Сущность процесса дыхания. Механизм вдоха и выдоха.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19.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нагрузок.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123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  <w:r w:rsidR="00276342" w:rsidRPr="00697945">
              <w:rPr>
                <w:rFonts w:ascii="Arial" w:hAnsi="Arial" w:cs="Arial"/>
                <w:sz w:val="20"/>
                <w:szCs w:val="20"/>
              </w:rPr>
              <w:t>/0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7.1. Анатомия и физиология органов мочевыделительной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lastRenderedPageBreak/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Значение мочевыделительной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FF631A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6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Строение почки. Корковое и мозговое вещество почки. Нефрон – структурно - функциональная единица почки.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Мочевыводящие пути.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Почечные чашки.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Лоханка.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Мочеточники.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Мочевой пузырь.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7.2. Анатомия органов репродуктивной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276342" w:rsidRPr="00697945" w:rsidTr="00D61D82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4\4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Тема 8.1 Гуморальная регуляция процессов жизнедеятельности. Эндокринная система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493BC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3BC5"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D61D8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Железы внешней, внутренней и смешанной секреции.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Железы внутренней секреции.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Гормоны. Виды гормонов, их характеристика. Механизм действия гормонов.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Органы–мишени.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Эпифиз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Щитовидная железа: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Паращитовидные железы: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Надпочечники –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Гормоны поджелудочной железы,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 xml:space="preserve">Гормоны половых желез,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Гормон вилочковой железы, его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Практическое занятие № 20.</w:t>
            </w:r>
            <w:r w:rsidRPr="00697945">
              <w:rPr>
                <w:rFonts w:ascii="Arial" w:hAnsi="Arial" w:cs="Arial"/>
                <w:sz w:val="20"/>
                <w:szCs w:val="20"/>
              </w:rPr>
              <w:t xml:space="preserve">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Промежуточная аттестация</w:t>
            </w:r>
            <w:r w:rsidR="00807C05" w:rsidRPr="00697945">
              <w:rPr>
                <w:rFonts w:ascii="Arial" w:hAnsi="Arial" w:cs="Arial"/>
                <w:b/>
                <w:sz w:val="20"/>
                <w:szCs w:val="20"/>
              </w:rPr>
              <w:t>/ дифференцированный зачёт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807C05">
            <w:pPr>
              <w:rPr>
                <w:rFonts w:ascii="Arial" w:hAnsi="Arial" w:cs="Arial"/>
                <w:sz w:val="20"/>
                <w:szCs w:val="20"/>
              </w:rPr>
            </w:pPr>
            <w:r w:rsidRPr="00697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342" w:rsidRPr="00697945" w:rsidTr="00D61D8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Всего: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76342" w:rsidRPr="00697945" w:rsidRDefault="00807C05" w:rsidP="00276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7945">
              <w:rPr>
                <w:rFonts w:ascii="Arial" w:hAnsi="Arial" w:cs="Arial"/>
                <w:b/>
                <w:sz w:val="20"/>
                <w:szCs w:val="20"/>
              </w:rPr>
              <w:t>40/60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6342" w:rsidRPr="00697945" w:rsidRDefault="00276342" w:rsidP="00276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6342" w:rsidRPr="00697945" w:rsidRDefault="00276342" w:rsidP="00276342">
      <w:pPr>
        <w:rPr>
          <w:rFonts w:ascii="Arial" w:hAnsi="Arial" w:cs="Arial"/>
          <w:sz w:val="24"/>
          <w:szCs w:val="24"/>
        </w:rPr>
        <w:sectPr w:rsidR="00276342" w:rsidRPr="0069794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76342" w:rsidRPr="00697945" w:rsidRDefault="00276342" w:rsidP="00493BC5">
      <w:pPr>
        <w:jc w:val="both"/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276342" w:rsidRPr="00697945" w:rsidRDefault="00276342" w:rsidP="00493BC5">
      <w:pPr>
        <w:jc w:val="both"/>
        <w:rPr>
          <w:rFonts w:ascii="Arial" w:hAnsi="Arial" w:cs="Arial"/>
          <w:b/>
          <w:sz w:val="24"/>
          <w:szCs w:val="24"/>
        </w:rPr>
      </w:pPr>
      <w:r w:rsidRPr="00697945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Кабинет «Анатомии и физиологии и гигиены», оснащенный в соответствии                с п. 6.1.2.1 примерной основной образовательной программы по специальности.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Лаборатория физической и функциональной диагностики, оснащённая                       в соответствии с п. 6.1.2.3 примерной основной образовательной программы                      по специальности.</w:t>
      </w:r>
    </w:p>
    <w:p w:rsidR="00276342" w:rsidRPr="00493BC5" w:rsidRDefault="00276342" w:rsidP="00493BC5">
      <w:pPr>
        <w:jc w:val="both"/>
        <w:rPr>
          <w:rFonts w:ascii="Arial" w:hAnsi="Arial" w:cs="Arial"/>
          <w:b/>
          <w:sz w:val="24"/>
          <w:szCs w:val="24"/>
        </w:rPr>
      </w:pPr>
      <w:r w:rsidRPr="00493BC5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</w:t>
      </w:r>
      <w:r w:rsidR="00493BC5">
        <w:rPr>
          <w:rFonts w:ascii="Arial" w:hAnsi="Arial" w:cs="Arial"/>
          <w:sz w:val="24"/>
          <w:szCs w:val="24"/>
        </w:rPr>
        <w:t>быть дополнен новыми изданиями.</w:t>
      </w:r>
    </w:p>
    <w:p w:rsidR="00276342" w:rsidRPr="00493BC5" w:rsidRDefault="00276342" w:rsidP="00493BC5">
      <w:pPr>
        <w:jc w:val="both"/>
        <w:rPr>
          <w:rFonts w:ascii="Arial" w:hAnsi="Arial" w:cs="Arial"/>
          <w:b/>
          <w:sz w:val="24"/>
          <w:szCs w:val="24"/>
        </w:rPr>
      </w:pPr>
      <w:r w:rsidRPr="00493BC5">
        <w:rPr>
          <w:rFonts w:ascii="Arial" w:hAnsi="Arial" w:cs="Arial"/>
          <w:b/>
          <w:sz w:val="24"/>
          <w:szCs w:val="24"/>
        </w:rPr>
        <w:t>3.2.1. Обязательные печатные издания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</w:t>
      </w:r>
      <w:r w:rsidR="00493BC5">
        <w:rPr>
          <w:rFonts w:ascii="Arial" w:hAnsi="Arial" w:cs="Arial"/>
          <w:sz w:val="24"/>
          <w:szCs w:val="24"/>
        </w:rPr>
        <w:t>тельство Юрайт, 2021. — 416 с. </w:t>
      </w:r>
    </w:p>
    <w:p w:rsidR="00276342" w:rsidRPr="00493BC5" w:rsidRDefault="00276342" w:rsidP="00493BC5">
      <w:pPr>
        <w:jc w:val="both"/>
        <w:rPr>
          <w:rFonts w:ascii="Arial" w:hAnsi="Arial" w:cs="Arial"/>
          <w:b/>
          <w:sz w:val="24"/>
          <w:szCs w:val="24"/>
        </w:rPr>
      </w:pPr>
      <w:r w:rsidRPr="00493BC5">
        <w:rPr>
          <w:rFonts w:ascii="Arial" w:hAnsi="Arial" w:cs="Arial"/>
          <w:b/>
          <w:sz w:val="24"/>
          <w:szCs w:val="24"/>
        </w:rPr>
        <w:t xml:space="preserve">3.2.2. Электронные издания 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1. Григорьева, Е. В. Возрастная анатомия и физиология: учебное пособие для среднего профессионального образования / Е. В. Григорьева, В. П. Мальцев, Н. А. Белоусова. — Москва : Издательство Юрайт, 2021. — 182 с. — (Профессиональное образование). — ISBN 978-5-534-12305-0. — Текст : электронный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2. 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https://urait.ru/bcode/491232.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3. 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2021. — 416 с. — (Профессиональное образование). — ISBN 978-5-534-04247-4. — Текст : электронный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lastRenderedPageBreak/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 — Текст: электронный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5. Кабанов, Н. А. Анатомия человека : учебник для среднего профессионального образования / Н. А. Кабанов. — Москва : Издательство Юрайт, 2023. — 464 с. — (Профессиональное образование). — ISBN 978-5-534-10759-3. — Текст : электронный // Образовательная платформа Юрайт [сайт]. — URL: </w:t>
      </w:r>
      <w:hyperlink r:id="rId9" w:tgtFrame="https://urait.ru/book/_blank" w:history="1">
        <w:r w:rsidRPr="00697945">
          <w:rPr>
            <w:rFonts w:ascii="Arial" w:hAnsi="Arial" w:cs="Arial"/>
            <w:sz w:val="24"/>
            <w:szCs w:val="24"/>
          </w:rPr>
          <w:t>https://urait.ru/bcode/517179</w:t>
        </w:r>
      </w:hyperlink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6. Любимова, З. В. Возрастная анатомия и физиология в 2 т. Т. 1 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2021. — 447 с. — (Профессиональное образование). — ISBN 978-5-9916-6227-7. — Текст : электронный 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7. Любимова, З. В. Возрастная анатомия и физиология в 2 т. Т. 2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2022. — 373 с. — (Профессиональное образование). — ISBN 978-5-534-05819-2. — Текст: электронный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8. Пожарова, Г. В. Физиология физической культуры и спорта: учебно-методическое пособие / Г. В. Пожарова, Г. Г. Федотова, М. А. Гераськина. — Саранск: МГПИ им. М.Е. Евсевьева, 2019. — 171 с. — ISBN 978-5-8156-1077-4. — Текст: электронный.</w:t>
      </w:r>
    </w:p>
    <w:p w:rsidR="00276342" w:rsidRPr="00697945" w:rsidRDefault="00276342" w:rsidP="00493BC5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9. Солодков, А. С. Физиология человека. Общая. Спортивная. Возрастная: учебник / А. С. Солодков, Е. Б. Сологуб. — 8-е изд. — Москва: Спорт-Человек, 2018. — 620 с. — ISBN 978-5-9500179-3-3. — Текст: электронный</w:t>
      </w:r>
    </w:p>
    <w:p w:rsidR="00276342" w:rsidRPr="00697945" w:rsidRDefault="00276342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10. 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 : электронный // Лань : электронно-библиотечная система. — URL: </w:t>
      </w:r>
      <w:hyperlink r:id="rId10" w:history="1">
        <w:r w:rsidRPr="00697945">
          <w:rPr>
            <w:rFonts w:ascii="Arial" w:hAnsi="Arial" w:cs="Arial"/>
            <w:sz w:val="24"/>
            <w:szCs w:val="24"/>
          </w:rPr>
          <w:t>https://e.lanbook.com/book/308762</w:t>
        </w:r>
      </w:hyperlink>
      <w:r w:rsidRPr="00697945">
        <w:rPr>
          <w:rFonts w:ascii="Arial" w:hAnsi="Arial" w:cs="Arial"/>
          <w:sz w:val="24"/>
          <w:szCs w:val="24"/>
        </w:rPr>
        <w:t xml:space="preserve">  (дата обращения: 15.03.2023). — Режим досту</w:t>
      </w:r>
      <w:r w:rsidR="00493BC5">
        <w:rPr>
          <w:rFonts w:ascii="Arial" w:hAnsi="Arial" w:cs="Arial"/>
          <w:sz w:val="24"/>
          <w:szCs w:val="24"/>
        </w:rPr>
        <w:t>па: для авториз. пользователей.</w:t>
      </w:r>
    </w:p>
    <w:p w:rsidR="00276342" w:rsidRPr="00493BC5" w:rsidRDefault="00276342" w:rsidP="00BC6891">
      <w:pPr>
        <w:jc w:val="both"/>
        <w:rPr>
          <w:rFonts w:ascii="Arial" w:hAnsi="Arial" w:cs="Arial"/>
          <w:b/>
          <w:sz w:val="24"/>
          <w:szCs w:val="24"/>
        </w:rPr>
      </w:pPr>
      <w:r w:rsidRPr="00493BC5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177C4E" w:rsidRPr="00697945" w:rsidRDefault="00276342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 xml:space="preserve"> </w:t>
      </w:r>
      <w:r w:rsidR="00177C4E" w:rsidRPr="00697945">
        <w:rPr>
          <w:rFonts w:ascii="Arial" w:hAnsi="Arial" w:cs="Arial"/>
          <w:sz w:val="24"/>
          <w:szCs w:val="24"/>
        </w:rPr>
        <w:t xml:space="preserve">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 w:rsidR="00177C4E" w:rsidRPr="00697945" w:rsidRDefault="00177C4E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Кабанов, Н. А. Анатомия человека: учебник для среднего профессионального образования / Н. А. Кабанов. — Москва: Издательство Юрайт, 2020. — 464 с.</w:t>
      </w:r>
    </w:p>
    <w:p w:rsidR="00276342" w:rsidRPr="00697945" w:rsidRDefault="00276342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lastRenderedPageBreak/>
        <w:t>Караханян, К. Г. Анатомия и физиология человека. Сборник ситуационных задач : учебное пособие / К. Г. Караханян, Е. В. Карпова. — Санкт-Петербург: Лань, 2020 — 72 с. — ISBN 978-5-8114-3894-5. — Текст: электронный // Лань : электронно-библиотечная система. — URL:https://e.lanbook.com/book/130175 (дата обращения: 05.06.2021). — Режим доступа: для авториз. пользователей.</w:t>
      </w:r>
    </w:p>
    <w:p w:rsidR="00276342" w:rsidRPr="00697945" w:rsidRDefault="00276342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Кондакова, Э. Б. Рабочая тетрадь по анатомии и физиологии. Ответы : учебное пособие / Э. Б. Кондакова, И. Ю. Графова. — Санкт-Петербург: Лань, 2018 — 80 с. — ISBN 978-5-8114-2649- 2 — Текст :электронный // Лань электронно-библиотечная система.-URL: https://e.lanbook.com/book/101859 (дата обращения: 05.06.2021). — Режим доступа: для авториз. пользователей.</w:t>
      </w:r>
    </w:p>
    <w:p w:rsidR="00276342" w:rsidRPr="00697945" w:rsidRDefault="00276342" w:rsidP="00BC6891">
      <w:pPr>
        <w:jc w:val="both"/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t>Чинкин, А. С. Физиология спорта : учебное пособие : учебное пособие / А. С. Чинкин, А. С. Назаренко - Москва : Спорт, 2016. - 120 с.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p w:rsidR="00276342" w:rsidRPr="00177C4E" w:rsidRDefault="00276342" w:rsidP="00276342">
      <w:pPr>
        <w:rPr>
          <w:rFonts w:ascii="Arial" w:hAnsi="Arial" w:cs="Arial"/>
          <w:b/>
          <w:sz w:val="24"/>
          <w:szCs w:val="24"/>
        </w:rPr>
      </w:pPr>
      <w:r w:rsidRPr="00177C4E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276342" w:rsidRPr="00177C4E" w:rsidRDefault="00276342" w:rsidP="00276342">
      <w:pPr>
        <w:rPr>
          <w:rFonts w:ascii="Arial" w:hAnsi="Arial" w:cs="Arial"/>
          <w:b/>
          <w:sz w:val="24"/>
          <w:szCs w:val="24"/>
        </w:rPr>
      </w:pPr>
      <w:r w:rsidRPr="00177C4E">
        <w:rPr>
          <w:rFonts w:ascii="Arial" w:hAnsi="Arial" w:cs="Arial"/>
          <w:b/>
          <w:sz w:val="24"/>
          <w:szCs w:val="24"/>
        </w:rPr>
        <w:t>УЧЕБНОЙ ДИСЦИПЛИНЫ</w:t>
      </w:r>
    </w:p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1"/>
        <w:gridCol w:w="2798"/>
        <w:gridCol w:w="3250"/>
      </w:tblGrid>
      <w:tr w:rsidR="00276342" w:rsidRPr="00A44984" w:rsidTr="0076011E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Результаты обучения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Методы оценки</w:t>
            </w:r>
          </w:p>
        </w:tc>
      </w:tr>
      <w:tr w:rsidR="00276342" w:rsidRPr="00A44984" w:rsidTr="0076011E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Перечень знаний, осваиваемых </w:t>
            </w:r>
          </w:p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342" w:rsidRPr="00A44984" w:rsidTr="0076011E">
        <w:trPr>
          <w:trHeight w:val="195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C5" w:rsidRPr="00A44984" w:rsidRDefault="00493BC5" w:rsidP="002763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- анатомия и физиология как науки. Понятие об органе и системах органов. Организм в целом (теория);</w:t>
            </w:r>
          </w:p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C5" w:rsidRPr="00A44984" w:rsidRDefault="00493BC5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493BC5" w:rsidRPr="00A44984" w:rsidRDefault="00493BC5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493BC5" w:rsidRPr="00A44984" w:rsidRDefault="00493BC5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276342" w:rsidRPr="00A44984" w:rsidRDefault="00276342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17F" w:rsidRPr="00A44984" w:rsidTr="0076011E">
        <w:trPr>
          <w:trHeight w:val="1389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- основы цитологии. Клетка;</w:t>
            </w:r>
          </w:p>
          <w:p w:rsidR="0063017F" w:rsidRPr="00A44984" w:rsidRDefault="0063017F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строение и функции клеток организма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Тест № 1.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17F" w:rsidRPr="00A44984" w:rsidTr="0076011E">
        <w:trPr>
          <w:trHeight w:val="214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lastRenderedPageBreak/>
              <w:t>- основы гистологии. Виды тканей;</w:t>
            </w:r>
            <w:r w:rsidRPr="00A449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строение и функции тканей организма человека; расположение, особенности строения, функции тканей;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63017F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17F" w:rsidRPr="00A44984" w:rsidTr="0076011E">
        <w:trPr>
          <w:trHeight w:val="194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6301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- внутренняя среда организма. Кровь. Форменные элементы крови;</w:t>
            </w:r>
          </w:p>
          <w:p w:rsidR="0063017F" w:rsidRPr="00A44984" w:rsidRDefault="0063017F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BE604B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63017F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Тест № 2.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017F" w:rsidRPr="00A44984" w:rsidTr="0076011E">
        <w:trPr>
          <w:trHeight w:hRule="exact" w:val="378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остеоартросиндесмология;</w:t>
            </w: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46334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возрастную морфологию, анатомо-физиологические особенности разновозрастных групп населения;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опорно-двигательной системы;</w:t>
            </w:r>
          </w:p>
          <w:p w:rsidR="0063017F" w:rsidRPr="00A44984" w:rsidRDefault="0063017F" w:rsidP="0063017F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грамотно поясняет физиологические процессы жизнедеятельности систем организма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63017F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опрос,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Проверочные работы, 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Решение ситуационных задач;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63017F" w:rsidRPr="00A44984" w:rsidTr="0076011E">
        <w:trPr>
          <w:trHeight w:hRule="exact" w:val="42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7F" w:rsidRPr="00A44984" w:rsidRDefault="0063017F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- кости и топография черепа. Мышцы головы;</w:t>
            </w:r>
          </w:p>
          <w:p w:rsidR="00BE604B" w:rsidRDefault="00BE604B" w:rsidP="0046334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A44984" w:rsidRPr="00A44984" w:rsidRDefault="00A44984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3017F" w:rsidRPr="00A44984" w:rsidRDefault="0063017F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3017F" w:rsidRPr="00A44984" w:rsidRDefault="0063017F" w:rsidP="006301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84" w:rsidRPr="00A44984" w:rsidRDefault="00BE604B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туловища. Мышцы туловища;</w:t>
            </w:r>
          </w:p>
          <w:p w:rsidR="00A44984" w:rsidRDefault="00A44984" w:rsidP="0046334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A44984" w:rsidRPr="00A44984" w:rsidRDefault="00A44984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04B" w:rsidRPr="00A44984" w:rsidRDefault="00BE604B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84" w:rsidRP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E604B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A44984" w:rsidRP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91" w:rsidRPr="00A44984" w:rsidRDefault="000E7691" w:rsidP="000E769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765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BE604B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верхних и нижних конечностей;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A44984" w:rsidRPr="00A44984" w:rsidRDefault="00A44984" w:rsidP="00A449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44984" w:rsidRPr="00A44984" w:rsidRDefault="00A44984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84" w:rsidRP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91" w:rsidRPr="00A44984" w:rsidRDefault="000E7691" w:rsidP="000E769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A44984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ппарат движения верхних и нижних конечностей (мышц)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A44984" w:rsidRPr="00A44984" w:rsidRDefault="00A44984" w:rsidP="00A4498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44984" w:rsidRPr="00A44984" w:rsidRDefault="00A44984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84" w:rsidRP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44984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BE604B" w:rsidRP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0E7691" w:rsidRPr="00A44984" w:rsidRDefault="000E7691" w:rsidP="000E769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  <w:p w:rsidR="00A44984" w:rsidRPr="00A44984" w:rsidRDefault="00A44984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151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A44984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н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ервная система.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Классификация.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Спинной мозг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A44984" w:rsidRPr="00697945" w:rsidRDefault="00A44984" w:rsidP="00A4498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A44984" w:rsidRPr="00A44984" w:rsidRDefault="00A44984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E604B" w:rsidRPr="00A44984" w:rsidRDefault="00BE604B" w:rsidP="0046334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нервной, включая центральную нервную систему (ЦНС) с анализаторами; 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грамотно поясняет физиологические процессы жизнедеятельности систем организма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6979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D480A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BE604B" w:rsidRPr="00A44984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91" w:rsidRPr="00A44984" w:rsidRDefault="000E7691" w:rsidP="000E769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426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1D480A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натомия и физиология головного мозга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1D480A" w:rsidRPr="00697945" w:rsidRDefault="001D480A" w:rsidP="001D480A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D480A" w:rsidRPr="001D480A" w:rsidRDefault="001D480A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91" w:rsidRPr="00A44984" w:rsidRDefault="000E7691" w:rsidP="000E7691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439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0E7691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о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рганы чувств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0E7691" w:rsidRPr="00A44984" w:rsidRDefault="000E7691" w:rsidP="00E86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строение и функции систем органов здорового человека: </w:t>
            </w:r>
            <w:r w:rsidR="00E867EB">
              <w:rPr>
                <w:rFonts w:ascii="Arial" w:hAnsi="Arial" w:cs="Arial"/>
                <w:sz w:val="24"/>
                <w:szCs w:val="24"/>
              </w:rPr>
              <w:t>органы чувств;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EB" w:rsidRPr="00697945" w:rsidRDefault="00E867EB" w:rsidP="00E867EB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E867EB" w:rsidRPr="00697945" w:rsidRDefault="00E867EB" w:rsidP="00E867EB">
            <w:pPr>
              <w:rPr>
                <w:rFonts w:ascii="Arial" w:hAnsi="Arial" w:cs="Arial"/>
                <w:sz w:val="24"/>
                <w:szCs w:val="24"/>
              </w:rPr>
            </w:pPr>
          </w:p>
          <w:p w:rsidR="00E867EB" w:rsidRPr="00697945" w:rsidRDefault="00E867EB" w:rsidP="00E867EB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7EB" w:rsidRPr="00A44984" w:rsidRDefault="00E867EB" w:rsidP="00E867EB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383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E867EB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с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троение сердечно-</w:t>
            </w:r>
          </w:p>
          <w:p w:rsidR="00BE604B" w:rsidRDefault="00BE604B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4984">
              <w:rPr>
                <w:rFonts w:ascii="Arial" w:hAnsi="Arial" w:cs="Arial"/>
                <w:b/>
                <w:sz w:val="24"/>
                <w:szCs w:val="24"/>
              </w:rPr>
              <w:t>сосудистой системы</w:t>
            </w:r>
            <w:r w:rsidR="00E867EB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E867EB" w:rsidRPr="00A44984" w:rsidRDefault="00E867EB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Default="00E867EB" w:rsidP="0008620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 w:rsidR="00086204">
              <w:rPr>
                <w:rFonts w:ascii="Arial" w:hAnsi="Arial" w:cs="Arial"/>
                <w:sz w:val="24"/>
                <w:szCs w:val="24"/>
              </w:rPr>
              <w:t>кровеносной системы;</w:t>
            </w:r>
          </w:p>
          <w:p w:rsidR="00086204" w:rsidRPr="00697945" w:rsidRDefault="00086204" w:rsidP="0008620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086204" w:rsidRPr="00A44984" w:rsidRDefault="00086204" w:rsidP="000862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04" w:rsidRPr="00A44984" w:rsidRDefault="00086204" w:rsidP="00086204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397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086204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строение пищеварительной системы;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04" w:rsidRDefault="00086204" w:rsidP="0008620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hAnsi="Arial" w:cs="Arial"/>
                <w:sz w:val="24"/>
                <w:szCs w:val="24"/>
              </w:rPr>
              <w:t>пищеварительной системы;</w:t>
            </w:r>
          </w:p>
          <w:p w:rsidR="00086204" w:rsidRPr="00697945" w:rsidRDefault="00086204" w:rsidP="00086204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76011E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04B" w:rsidRPr="00A44984" w:rsidTr="0076011E">
        <w:trPr>
          <w:trHeight w:hRule="exact" w:val="383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4B" w:rsidRPr="00A44984" w:rsidRDefault="00086204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</w:t>
            </w:r>
            <w:r w:rsidR="00BE604B" w:rsidRPr="00A44984">
              <w:rPr>
                <w:rFonts w:ascii="Arial" w:hAnsi="Arial" w:cs="Arial"/>
                <w:b/>
                <w:sz w:val="24"/>
                <w:szCs w:val="24"/>
              </w:rPr>
              <w:t>натомия и физиология органов дыхания</w:t>
            </w:r>
            <w:r w:rsidR="0076011E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Default="0076011E" w:rsidP="0076011E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hAnsi="Arial" w:cs="Arial"/>
                <w:sz w:val="24"/>
                <w:szCs w:val="24"/>
              </w:rPr>
              <w:t>дыхательной системы;</w:t>
            </w:r>
          </w:p>
          <w:p w:rsidR="00BE604B" w:rsidRPr="00A44984" w:rsidRDefault="0076011E" w:rsidP="00BE604B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76011E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BE604B" w:rsidRPr="00A44984" w:rsidRDefault="00BE604B" w:rsidP="00BE60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011E" w:rsidRPr="00A44984" w:rsidTr="0076011E">
        <w:trPr>
          <w:trHeight w:hRule="exact" w:val="424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Default="0076011E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</w:t>
            </w:r>
            <w:r w:rsidRPr="00A44984">
              <w:rPr>
                <w:rFonts w:ascii="Arial" w:hAnsi="Arial" w:cs="Arial"/>
                <w:b/>
                <w:sz w:val="24"/>
                <w:szCs w:val="24"/>
              </w:rPr>
              <w:t>натомия и физиология органов мочевыделительной системы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76011E" w:rsidRDefault="0076011E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011E" w:rsidRPr="00A44984" w:rsidRDefault="0076011E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hAnsi="Arial" w:cs="Arial"/>
                <w:sz w:val="24"/>
                <w:szCs w:val="24"/>
              </w:rPr>
              <w:t>мочевыделительной системы;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011E" w:rsidRPr="00A44984" w:rsidTr="0076011E">
        <w:trPr>
          <w:trHeight w:hRule="exact" w:val="440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</w:t>
            </w:r>
            <w:r w:rsidRPr="00A44984">
              <w:rPr>
                <w:rFonts w:ascii="Arial" w:hAnsi="Arial" w:cs="Arial"/>
                <w:b/>
                <w:sz w:val="24"/>
                <w:szCs w:val="24"/>
              </w:rPr>
              <w:t>натомия органов репродуктивной системы</w:t>
            </w:r>
            <w:r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hAnsi="Arial" w:cs="Arial"/>
                <w:sz w:val="24"/>
                <w:szCs w:val="24"/>
              </w:rPr>
              <w:t>репродуктивной системы;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011E" w:rsidRPr="00A44984" w:rsidTr="0076011E">
        <w:trPr>
          <w:trHeight w:hRule="exact" w:val="439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BE604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г</w:t>
            </w:r>
            <w:r w:rsidRPr="00A44984">
              <w:rPr>
                <w:rFonts w:ascii="Arial" w:hAnsi="Arial" w:cs="Arial"/>
                <w:b/>
                <w:sz w:val="24"/>
                <w:szCs w:val="24"/>
              </w:rPr>
              <w:t>уморальная регуляция процессов жизнед</w:t>
            </w:r>
            <w:r>
              <w:rPr>
                <w:rFonts w:ascii="Arial" w:hAnsi="Arial" w:cs="Arial"/>
                <w:b/>
                <w:sz w:val="24"/>
                <w:szCs w:val="24"/>
              </w:rPr>
              <w:t>еятельности. Эндокринная система;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</w:t>
            </w:r>
            <w:r>
              <w:rPr>
                <w:rFonts w:ascii="Arial" w:hAnsi="Arial" w:cs="Arial"/>
                <w:sz w:val="24"/>
                <w:szCs w:val="24"/>
              </w:rPr>
              <w:t>репродуктивной системы;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697945"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76011E" w:rsidRPr="00A44984" w:rsidRDefault="0076011E" w:rsidP="00397FB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011E" w:rsidRPr="00A44984" w:rsidTr="0076011E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Перечень умений, осваиваемых </w:t>
            </w:r>
            <w:r w:rsidRPr="00A44984">
              <w:rPr>
                <w:rFonts w:ascii="Arial" w:hAnsi="Arial" w:cs="Arial"/>
                <w:sz w:val="24"/>
                <w:szCs w:val="24"/>
              </w:rPr>
              <w:br/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011E" w:rsidRPr="00A44984" w:rsidTr="0076011E">
        <w:trPr>
          <w:trHeight w:val="89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A4498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проблемы; 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составлять план действия; 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-применять знания по анатомии физиологии в профессиональной деятельности;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- определять антропометрические </w:t>
            </w:r>
            <w:r w:rsidRPr="00A44984">
              <w:rPr>
                <w:rFonts w:ascii="Arial" w:hAnsi="Arial" w:cs="Arial"/>
                <w:sz w:val="24"/>
                <w:szCs w:val="24"/>
              </w:rPr>
              <w:lastRenderedPageBreak/>
              <w:t>показатели, оценивать их с учетом возраста и пола, отслеживать динамику изменений;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lastRenderedPageBreak/>
              <w:t>- определяет топографическое расположение и строение органов и частей тела;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определяет возрастные особенности строения организма человека;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-оперирует анатомическими терминами при анализе физических упражнений;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применение и использование методик для определения показателей различных систем организма человека; Измерение А/Д, пульса, ЧДД и др.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- применение методик </w:t>
            </w:r>
            <w:r w:rsidRPr="00A44984">
              <w:rPr>
                <w:rFonts w:ascii="Arial" w:hAnsi="Arial" w:cs="Arial"/>
                <w:sz w:val="24"/>
                <w:szCs w:val="24"/>
              </w:rPr>
              <w:lastRenderedPageBreak/>
              <w:t>оценивания влияния факторов внешней среды на организм человека в разновозрастные периоды;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  <w:r>
              <w:rPr>
                <w:rFonts w:ascii="Arial" w:hAnsi="Arial" w:cs="Arial"/>
                <w:sz w:val="24"/>
                <w:szCs w:val="24"/>
              </w:rPr>
              <w:t xml:space="preserve"> № 1-20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 w:rsidRPr="00A44984">
              <w:rPr>
                <w:rFonts w:ascii="Arial" w:hAnsi="Arial" w:cs="Arial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 w:rsidR="0076011E" w:rsidRPr="00A44984" w:rsidRDefault="0076011E" w:rsidP="002763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</w:tbl>
    <w:p w:rsidR="00276342" w:rsidRPr="00697945" w:rsidRDefault="00276342" w:rsidP="00276342">
      <w:pPr>
        <w:rPr>
          <w:rFonts w:ascii="Arial" w:hAnsi="Arial" w:cs="Arial"/>
          <w:sz w:val="24"/>
          <w:szCs w:val="24"/>
        </w:rPr>
      </w:pPr>
      <w:r w:rsidRPr="00697945">
        <w:rPr>
          <w:rFonts w:ascii="Arial" w:hAnsi="Arial" w:cs="Arial"/>
          <w:sz w:val="24"/>
          <w:szCs w:val="24"/>
        </w:rPr>
        <w:lastRenderedPageBreak/>
        <w:br w:type="page"/>
      </w:r>
    </w:p>
    <w:p w:rsidR="009C4D9E" w:rsidRPr="00697945" w:rsidRDefault="009C4D9E">
      <w:pPr>
        <w:rPr>
          <w:rFonts w:ascii="Arial" w:hAnsi="Arial" w:cs="Arial"/>
          <w:sz w:val="24"/>
          <w:szCs w:val="24"/>
        </w:rPr>
      </w:pPr>
    </w:p>
    <w:sectPr w:rsidR="009C4D9E" w:rsidRPr="0069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142" w:rsidRDefault="005E3142" w:rsidP="00276342">
      <w:pPr>
        <w:spacing w:after="0" w:line="240" w:lineRule="auto"/>
      </w:pPr>
      <w:r>
        <w:separator/>
      </w:r>
    </w:p>
  </w:endnote>
  <w:endnote w:type="continuationSeparator" w:id="0">
    <w:p w:rsidR="005E3142" w:rsidRDefault="005E3142" w:rsidP="0027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703490"/>
      <w:docPartObj>
        <w:docPartGallery w:val="Page Numbers (Bottom of Page)"/>
        <w:docPartUnique/>
      </w:docPartObj>
    </w:sdtPr>
    <w:sdtEndPr/>
    <w:sdtContent>
      <w:p w:rsidR="00E0768F" w:rsidRDefault="00E076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264">
          <w:rPr>
            <w:noProof/>
          </w:rPr>
          <w:t>1</w:t>
        </w:r>
        <w:r>
          <w:fldChar w:fldCharType="end"/>
        </w:r>
      </w:p>
    </w:sdtContent>
  </w:sdt>
  <w:p w:rsidR="00E0768F" w:rsidRDefault="00E076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142" w:rsidRDefault="005E3142" w:rsidP="00276342">
      <w:pPr>
        <w:spacing w:after="0" w:line="240" w:lineRule="auto"/>
      </w:pPr>
      <w:r>
        <w:separator/>
      </w:r>
    </w:p>
  </w:footnote>
  <w:footnote w:type="continuationSeparator" w:id="0">
    <w:p w:rsidR="005E3142" w:rsidRDefault="005E3142" w:rsidP="00276342">
      <w:pPr>
        <w:spacing w:after="0" w:line="240" w:lineRule="auto"/>
      </w:pPr>
      <w:r>
        <w:continuationSeparator/>
      </w:r>
    </w:p>
  </w:footnote>
  <w:footnote w:id="1">
    <w:p w:rsidR="00E0768F" w:rsidRPr="00276342" w:rsidRDefault="00E0768F" w:rsidP="008F6C25">
      <w:r w:rsidRPr="00276342">
        <w:footnoteRef/>
      </w:r>
      <w:r w:rsidRPr="00276342">
        <w:t xml:space="preserve"> Приводятся только коды компетенций общих и профессиональных для освоения которых необходимо освоение данной дисциплины.</w:t>
      </w:r>
    </w:p>
  </w:footnote>
  <w:footnote w:id="2">
    <w:p w:rsidR="00E0768F" w:rsidRPr="00276342" w:rsidRDefault="00E0768F" w:rsidP="002763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2F86"/>
    <w:multiLevelType w:val="hybridMultilevel"/>
    <w:tmpl w:val="BC2E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9"/>
    <w:rsid w:val="0001644D"/>
    <w:rsid w:val="00086204"/>
    <w:rsid w:val="000A6CE9"/>
    <w:rsid w:val="000B5193"/>
    <w:rsid w:val="000E0B0F"/>
    <w:rsid w:val="000E7691"/>
    <w:rsid w:val="000F7557"/>
    <w:rsid w:val="00177C4E"/>
    <w:rsid w:val="001D480A"/>
    <w:rsid w:val="00276342"/>
    <w:rsid w:val="00373E85"/>
    <w:rsid w:val="00450CD1"/>
    <w:rsid w:val="00463341"/>
    <w:rsid w:val="004666B6"/>
    <w:rsid w:val="00493BC5"/>
    <w:rsid w:val="004B5264"/>
    <w:rsid w:val="005E3142"/>
    <w:rsid w:val="00611737"/>
    <w:rsid w:val="0063017F"/>
    <w:rsid w:val="006740DF"/>
    <w:rsid w:val="00697945"/>
    <w:rsid w:val="006E1FDE"/>
    <w:rsid w:val="006F187A"/>
    <w:rsid w:val="0076011E"/>
    <w:rsid w:val="00807C05"/>
    <w:rsid w:val="008B04A7"/>
    <w:rsid w:val="008B6B33"/>
    <w:rsid w:val="008F6C25"/>
    <w:rsid w:val="009555DC"/>
    <w:rsid w:val="009712F3"/>
    <w:rsid w:val="009C4D9E"/>
    <w:rsid w:val="00A44984"/>
    <w:rsid w:val="00AE55D3"/>
    <w:rsid w:val="00B85D2C"/>
    <w:rsid w:val="00BC6891"/>
    <w:rsid w:val="00BE604B"/>
    <w:rsid w:val="00CE2B9F"/>
    <w:rsid w:val="00D42E3D"/>
    <w:rsid w:val="00D61D82"/>
    <w:rsid w:val="00E0768F"/>
    <w:rsid w:val="00E867EB"/>
    <w:rsid w:val="00F702D1"/>
    <w:rsid w:val="00F87A4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42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C4E"/>
    <w:rPr>
      <w:rFonts w:ascii="Times New Roman" w:eastAsia="SimSu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C4E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F6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6C2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6C25"/>
    <w:rPr>
      <w:rFonts w:ascii="Microsoft Sans Serif" w:eastAsia="Microsoft Sans Serif" w:hAnsi="Microsoft Sans Serif" w:cs="Microsoft Sans Serif"/>
      <w:sz w:val="24"/>
      <w:szCs w:val="24"/>
    </w:rPr>
  </w:style>
  <w:style w:type="paragraph" w:styleId="a9">
    <w:name w:val="List Paragraph"/>
    <w:basedOn w:val="a"/>
    <w:uiPriority w:val="1"/>
    <w:qFormat/>
    <w:rsid w:val="008F6C25"/>
    <w:pPr>
      <w:widowControl w:val="0"/>
      <w:autoSpaceDE w:val="0"/>
      <w:autoSpaceDN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rsid w:val="008F6C25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C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891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42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C4E"/>
    <w:rPr>
      <w:rFonts w:ascii="Times New Roman" w:eastAsia="SimSu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77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C4E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F6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6C2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6C25"/>
    <w:rPr>
      <w:rFonts w:ascii="Microsoft Sans Serif" w:eastAsia="Microsoft Sans Serif" w:hAnsi="Microsoft Sans Serif" w:cs="Microsoft Sans Serif"/>
      <w:sz w:val="24"/>
      <w:szCs w:val="24"/>
    </w:rPr>
  </w:style>
  <w:style w:type="paragraph" w:styleId="a9">
    <w:name w:val="List Paragraph"/>
    <w:basedOn w:val="a"/>
    <w:uiPriority w:val="1"/>
    <w:qFormat/>
    <w:rsid w:val="008F6C25"/>
    <w:pPr>
      <w:widowControl w:val="0"/>
      <w:autoSpaceDE w:val="0"/>
      <w:autoSpaceDN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rsid w:val="008F6C25"/>
    <w:pPr>
      <w:widowControl w:val="0"/>
      <w:autoSpaceDE w:val="0"/>
      <w:autoSpaceDN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C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891"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087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7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36</Pages>
  <Words>6684</Words>
  <Characters>38104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MobiKlass1</cp:lastModifiedBy>
  <cp:revision>21</cp:revision>
  <cp:lastPrinted>2024-09-14T03:42:00Z</cp:lastPrinted>
  <dcterms:created xsi:type="dcterms:W3CDTF">2023-09-22T07:32:00Z</dcterms:created>
  <dcterms:modified xsi:type="dcterms:W3CDTF">2024-11-11T06:49:00Z</dcterms:modified>
</cp:coreProperties>
</file>