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4A5580" w:rsidRPr="00285A98" w:rsidRDefault="00801DFF" w:rsidP="00285A98">
      <w:pPr>
        <w:spacing w:after="0"/>
        <w:jc w:val="right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Приложение №</w:t>
      </w:r>
      <w:r w:rsidR="00624AA9"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</w:t>
      </w:r>
      <w:r w:rsidR="00BF2AC9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40</w:t>
      </w:r>
      <w:r w:rsidR="004A5580"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 к ООП СПО (ППССЗ)</w:t>
      </w:r>
    </w:p>
    <w:p w:rsidR="004A5580" w:rsidRPr="00285A98" w:rsidRDefault="004A5580" w:rsidP="007B3A83">
      <w:pPr>
        <w:spacing w:after="0"/>
        <w:ind w:left="5245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</w:t>
      </w:r>
    </w:p>
    <w:p w:rsidR="004F128C" w:rsidRPr="00285A98" w:rsidRDefault="004F128C" w:rsidP="004F128C">
      <w:pPr>
        <w:spacing w:after="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ПРОГРАММА УЧЕБНОЙ ДИСЦИПЛИНЫ</w:t>
      </w:r>
    </w:p>
    <w:p w:rsidR="004F128C" w:rsidRPr="00285A98" w:rsidRDefault="00217F80" w:rsidP="004F128C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942024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C3138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ОСНОВЫ ВЗАИМОЗАМЕНЯЕМОСТИ И ТЕХНИЧЕСКИЕ ИЗМЕРЕНИЯ</w:t>
      </w: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9B041F" w:rsidRPr="00285A98" w:rsidRDefault="009B041F" w:rsidP="004F128C">
      <w:pPr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D70A2" w:rsidRPr="00285A98" w:rsidRDefault="00C211B9" w:rsidP="004F128C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2024</w:t>
      </w:r>
      <w:bookmarkStart w:id="0" w:name="_GoBack"/>
      <w:bookmarkEnd w:id="0"/>
      <w:r w:rsidR="00AD70A2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</w:t>
      </w:r>
      <w:r w:rsidR="004F128C" w:rsidRPr="00285A98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br w:type="page"/>
      </w:r>
    </w:p>
    <w:p w:rsidR="00BF2AC9" w:rsidRPr="00BF2AC9" w:rsidRDefault="00BF2AC9" w:rsidP="00BF2AC9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BF2AC9" w:rsidRPr="00BF2AC9" w:rsidRDefault="00BF2AC9" w:rsidP="00BF2AC9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 w:rsidRPr="00BF2AC9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ОПЦ.11 Основы взаимозаменяемости и технические измерения</w:t>
      </w:r>
    </w:p>
    <w:p w:rsidR="00BF2AC9" w:rsidRPr="00BF2AC9" w:rsidRDefault="00BF2AC9" w:rsidP="00BF2A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BF2AC9" w:rsidRPr="00BF2AC9" w:rsidRDefault="00BF2AC9" w:rsidP="00BF2AC9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Pr="00BF2AC9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ОПЦ.11 Основы взаимозаменяемости и технические измерения разработана </w:t>
      </w:r>
      <w:r w:rsidRPr="00BF2AC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BF2AC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F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F2AC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BF2AC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F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>2.</w:t>
      </w:r>
      <w:r w:rsidRPr="00BF2AC9">
        <w:rPr>
          <w:rFonts w:ascii="Arial" w:eastAsia="Calibri" w:hAnsi="Arial" w:cs="Arial"/>
          <w:sz w:val="24"/>
          <w:szCs w:val="24"/>
        </w:rPr>
        <w:t xml:space="preserve"> </w:t>
      </w:r>
      <w:r w:rsidRPr="00BF2AC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BF2AC9">
        <w:rPr>
          <w:rFonts w:ascii="Arial" w:eastAsia="Calibri" w:hAnsi="Arial" w:cs="Arial"/>
          <w:sz w:val="24"/>
          <w:szCs w:val="24"/>
        </w:rPr>
        <w:t xml:space="preserve"> 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BF2AC9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выполнять технические измерения, необходимые при проведении работ по техническому обслуживанию и ремонту сельскохозяйственной техники и оборудования;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осознанно выбирать средства и методы измерения в соответствии с технологической задачей, обеспечивать поддержание качества работ;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указывать в технической документации требования к точности размеров, форме и взаимному расположению поверхностей, к качеству поверхности;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пользоваться таблицами стандартов и справочниками, в том числе в электронной форме, для поиска нужной технической информации;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рассчитывать соединения деталей для определения допустимости износа и работоспособности, для возможности конструкторской доработки.</w:t>
      </w:r>
      <w:r w:rsidRPr="00BF2AC9">
        <w:rPr>
          <w:rFonts w:ascii="Arial" w:eastAsia="Calibri" w:hAnsi="Arial" w:cs="Arial"/>
          <w:bCs/>
          <w:sz w:val="24"/>
          <w:szCs w:val="24"/>
        </w:rPr>
        <w:tab/>
        <w:t>- основные понятия, термины и определения;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средства метрологии, стандартизации и сертификации;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профессиональные элементы международной и региональной стандартизации;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показатели качества и методы их оценки;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системы и схемы сертификации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F2AC9" w:rsidRPr="00BF2AC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BF2AC9" w:rsidRPr="00BF2AC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1.Основы стандартизации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2.Основы взаимозаменяемости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3.Основы метрологии и технические измерения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4.Основы сертификации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BF2AC9" w:rsidRPr="00BF2AC9" w:rsidRDefault="00BF2AC9" w:rsidP="00BF2AC9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eastAsiaTheme="minorEastAsia"/>
          <w:lang w:eastAsia="ru-RU"/>
        </w:rPr>
      </w:pPr>
      <w:r w:rsidRPr="00BF2AC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F2AC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BF2AC9">
        <w:rPr>
          <w:rFonts w:ascii="Arial" w:eastAsia="Calibri" w:hAnsi="Arial" w:cs="Arial"/>
          <w:sz w:val="24"/>
          <w:szCs w:val="24"/>
        </w:rPr>
        <w:t>ДФК  6 семестр.</w:t>
      </w:r>
    </w:p>
    <w:p w:rsidR="00BF2AC9" w:rsidRDefault="00BF2AC9" w:rsidP="008F5A83">
      <w:pPr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2AC9" w:rsidRDefault="00BF2AC9" w:rsidP="008F5A83">
      <w:pPr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5A83" w:rsidRPr="00285A98" w:rsidRDefault="00BC2F4E" w:rsidP="008F5A83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="00AD70A2" w:rsidRPr="00285A98">
        <w:rPr>
          <w:rFonts w:ascii="Arial" w:eastAsia="Times New Roman" w:hAnsi="Arial" w:cs="Arial"/>
          <w:sz w:val="24"/>
          <w:szCs w:val="24"/>
          <w:lang w:eastAsia="ru-RU"/>
        </w:rPr>
        <w:t>рограмма учебной дисциплины,</w:t>
      </w:r>
      <w:r w:rsidR="00942024" w:rsidRPr="00285A98">
        <w:rPr>
          <w:rFonts w:ascii="Arial" w:hAnsi="Arial" w:cs="Arial"/>
          <w:sz w:val="24"/>
          <w:szCs w:val="24"/>
        </w:rPr>
        <w:t xml:space="preserve"> </w:t>
      </w:r>
      <w:r w:rsidR="00217F80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="00B218A2" w:rsidRPr="00285A9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AD70A2" w:rsidRPr="00285A98" w:rsidRDefault="00AD70A2" w:rsidP="008F5A83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Легостаев </w:t>
      </w:r>
      <w:r w:rsidR="00DF2866" w:rsidRPr="00285A98">
        <w:rPr>
          <w:rFonts w:ascii="Arial" w:eastAsia="Times New Roman" w:hAnsi="Arial" w:cs="Arial"/>
          <w:sz w:val="24"/>
          <w:szCs w:val="24"/>
          <w:lang w:eastAsia="ru-RU"/>
        </w:rPr>
        <w:t>Виталий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Сергеевич, преподаватель первой квалификационной категории</w:t>
      </w: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70A2" w:rsidRPr="00285A98" w:rsidRDefault="00AD70A2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07176" w:rsidRPr="00285A98" w:rsidRDefault="00C07176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07176" w:rsidRPr="00285A98" w:rsidRDefault="00C07176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776FB2">
      <w:pPr>
        <w:spacing w:after="0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4F128C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</w:p>
    <w:p w:rsidR="009B041F" w:rsidRPr="00285A98" w:rsidRDefault="009B041F" w:rsidP="009B041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9B041F" w:rsidRPr="00285A98" w:rsidRDefault="009B041F" w:rsidP="009B041F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ПРОГРАММЫ УЧЕБНОЙ ДИСЦИПЛИНЫ</w:t>
            </w:r>
          </w:p>
        </w:tc>
        <w:tc>
          <w:tcPr>
            <w:tcW w:w="1854" w:type="dxa"/>
          </w:tcPr>
          <w:p w:rsidR="009B041F" w:rsidRPr="00285A98" w:rsidRDefault="007137FE" w:rsidP="00942024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ПРОГРАММЫ УЧЕБНОЙ ДИСЦИПЛИНЫ</w:t>
            </w:r>
          </w:p>
        </w:tc>
        <w:tc>
          <w:tcPr>
            <w:tcW w:w="1854" w:type="dxa"/>
          </w:tcPr>
          <w:p w:rsidR="009B041F" w:rsidRPr="00285A98" w:rsidRDefault="007137FE" w:rsidP="00942024">
            <w:pPr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</w:p>
    <w:p w:rsidR="00DF2866" w:rsidRPr="00285A98" w:rsidRDefault="004F128C" w:rsidP="00DF2866">
      <w:pPr>
        <w:pStyle w:val="aa"/>
        <w:numPr>
          <w:ilvl w:val="0"/>
          <w:numId w:val="5"/>
        </w:num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ОБЩАЯ 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ХАРАКТЕРИСТИКА </w:t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ДИСЦИПЛИНЫ </w:t>
      </w:r>
    </w:p>
    <w:p w:rsidR="004F128C" w:rsidRPr="00285A98" w:rsidRDefault="00217F80" w:rsidP="00BC2F4E">
      <w:pPr>
        <w:pStyle w:val="aa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i/>
          <w:sz w:val="24"/>
          <w:szCs w:val="24"/>
          <w:lang w:eastAsia="ru-RU"/>
        </w:rPr>
        <w:t>Основы взаимозаменяемости и технические измерения</w:t>
      </w:r>
    </w:p>
    <w:p w:rsidR="004F128C" w:rsidRPr="00285A98" w:rsidRDefault="00DF2866" w:rsidP="00BC2F4E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Calibri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="00BC2F4E" w:rsidRPr="00285A98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F128C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</w:t>
      </w:r>
      <w:r w:rsidR="00217F80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="009B041F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частью </w:t>
      </w:r>
      <w:r w:rsidR="004F128C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основной образовательной программы в соответствии с ФГОС СПО 35.02.16 Эксплуатация и ремонт сельскохозяйственной техники и оборудования</w:t>
      </w:r>
    </w:p>
    <w:p w:rsidR="00DF2866" w:rsidRPr="00285A98" w:rsidRDefault="00DF2866" w:rsidP="00BC2F4E">
      <w:pPr>
        <w:jc w:val="both"/>
        <w:rPr>
          <w:rFonts w:ascii="Arial" w:hAnsi="Arial" w:cs="Arial"/>
          <w:sz w:val="24"/>
          <w:szCs w:val="24"/>
        </w:rPr>
      </w:pPr>
      <w:r w:rsidRPr="00285A98">
        <w:rPr>
          <w:rFonts w:ascii="Arial" w:eastAsia="Calibri" w:hAnsi="Arial" w:cs="Arial"/>
          <w:sz w:val="24"/>
          <w:szCs w:val="24"/>
        </w:rPr>
        <w:t xml:space="preserve">Учебная дисциплина  </w:t>
      </w:r>
      <w:r w:rsidR="00217F80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Pr="00285A98">
        <w:rPr>
          <w:rFonts w:ascii="Arial" w:eastAsia="Calibri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профессии/специальности 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  <w:r w:rsidRPr="00285A98">
        <w:rPr>
          <w:rFonts w:ascii="Arial" w:eastAsia="Calibri" w:hAnsi="Arial" w:cs="Arial"/>
          <w:sz w:val="24"/>
          <w:szCs w:val="24"/>
        </w:rPr>
        <w:t xml:space="preserve">. Особое значение дисциплина имеет при формировании и развитии </w:t>
      </w:r>
      <w:r w:rsidRPr="00285A98">
        <w:rPr>
          <w:rFonts w:ascii="Arial" w:hAnsi="Arial" w:cs="Arial"/>
          <w:sz w:val="24"/>
          <w:szCs w:val="24"/>
        </w:rPr>
        <w:t>ОК 01, ОК 02, ОК 09, ОК 10</w:t>
      </w:r>
    </w:p>
    <w:p w:rsidR="004F128C" w:rsidRPr="00285A98" w:rsidRDefault="00DF2866" w:rsidP="004F128C">
      <w:pPr>
        <w:spacing w:after="0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1.2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4F128C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Цель и планируемые результаты освоения дисциплины:</w:t>
      </w:r>
    </w:p>
    <w:p w:rsidR="004F128C" w:rsidRPr="00285A98" w:rsidRDefault="004F128C" w:rsidP="004F128C">
      <w:pPr>
        <w:spacing w:after="0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3543"/>
        <w:gridCol w:w="3113"/>
      </w:tblGrid>
      <w:tr w:rsidR="004F128C" w:rsidRPr="00285A98" w:rsidTr="00942024">
        <w:tc>
          <w:tcPr>
            <w:tcW w:w="2552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 xml:space="preserve">ОК, ПК </w:t>
            </w:r>
          </w:p>
        </w:tc>
        <w:tc>
          <w:tcPr>
            <w:tcW w:w="3543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113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4F128C" w:rsidRPr="00285A98" w:rsidTr="00942024">
        <w:tc>
          <w:tcPr>
            <w:tcW w:w="2552" w:type="dxa"/>
          </w:tcPr>
          <w:p w:rsidR="004F128C" w:rsidRPr="00285A98" w:rsidRDefault="00217F80" w:rsidP="004F128C">
            <w:pPr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ОК 01, ОК 02, ОК 09</w:t>
            </w:r>
          </w:p>
          <w:p w:rsidR="004F128C" w:rsidRPr="00285A98" w:rsidRDefault="004F128C" w:rsidP="004F128C">
            <w:pPr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ПК 1.1-ПК 1.6</w:t>
            </w:r>
          </w:p>
          <w:p w:rsidR="004F128C" w:rsidRPr="00285A98" w:rsidRDefault="004F128C" w:rsidP="00217F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выполнять технические измерения, необходимые при проведении работ по техническому обслуживанию и ремонту сельскохозяйственной техники и оборудования;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осознанно выбирать средства и методы измерения в соответствии с технологической задачей, обеспечивать поддержание качества работ;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указывать в технической документации требования к точности размеров, форме и взаимному расположению поверхностей, к качеству поверхности;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  <w:p w:rsidR="004F128C" w:rsidRPr="00285A98" w:rsidRDefault="004F128C" w:rsidP="00285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рассчитывать соединения деталей для определения допустимости износа и работоспособности, для возможности конструкторской доработки.</w:t>
            </w:r>
          </w:p>
        </w:tc>
        <w:tc>
          <w:tcPr>
            <w:tcW w:w="3113" w:type="dxa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основные понятия, термины и определения;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средства метрологии, стандартизации и сертификации;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профессиональные элементы международной и региональной стандартизации;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показатели качества и методы их оценки;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системы и схемы сертификации</w:t>
            </w:r>
          </w:p>
          <w:p w:rsidR="004F128C" w:rsidRPr="00285A98" w:rsidRDefault="004F128C" w:rsidP="004F128C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964B81" w:rsidRPr="00285A98" w:rsidTr="00942024">
        <w:tc>
          <w:tcPr>
            <w:tcW w:w="9464" w:type="dxa"/>
            <w:gridSpan w:val="2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64B81" w:rsidRPr="00285A98" w:rsidTr="00942024">
        <w:trPr>
          <w:trHeight w:val="854"/>
        </w:trPr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285A98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285A98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285A98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964B81" w:rsidRPr="00285A98" w:rsidRDefault="00964B81" w:rsidP="00964B8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964B81" w:rsidRPr="00285A98" w:rsidRDefault="00964B81" w:rsidP="00964B8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285A98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85A9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285A98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285A98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85A9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285A9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285A98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tr w:rsidR="00964B81" w:rsidRPr="00285A98" w:rsidTr="00942024">
        <w:tc>
          <w:tcPr>
            <w:tcW w:w="9464" w:type="dxa"/>
            <w:gridSpan w:val="2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Личностные результаты реализации программы воспитания, определенные </w:t>
            </w:r>
          </w:p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субъектом Российской Федерации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 профессиональные навыки в сфере сельского</w:t>
            </w:r>
          </w:p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18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285A9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19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285A9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285A9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20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 xml:space="preserve">Владеющий навыками принятия решений социально бытовых 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21</w:t>
            </w:r>
          </w:p>
        </w:tc>
      </w:tr>
      <w:tr w:rsidR="00964B81" w:rsidRPr="00285A98" w:rsidTr="00942024">
        <w:tc>
          <w:tcPr>
            <w:tcW w:w="9464" w:type="dxa"/>
            <w:gridSpan w:val="2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реализации программы воспитания, определенные ключевыми работодателями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 трудовые функции в сфере сельского хозяйства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22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285A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 профессиональные навыки в сфере сельского</w:t>
            </w:r>
            <w:r w:rsid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хозяйства.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23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285A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 эффективно представлять себя и результаты своего</w:t>
            </w:r>
            <w:r w:rsid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24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25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 к трудовой профессиональной деятельности как к возможности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участия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решении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личных,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26</w:t>
            </w: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285A98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 СТРУКТУРА И СОДЕРЖАНИЕ УЧЕБНОЙ ДИСЦИПЛИНЫ:</w:t>
      </w:r>
    </w:p>
    <w:p w:rsidR="004F128C" w:rsidRPr="00285A98" w:rsidRDefault="004F128C" w:rsidP="00AD70A2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4F128C" w:rsidRPr="00285A98" w:rsidRDefault="004F128C" w:rsidP="004F128C">
      <w:pPr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F2866" w:rsidRPr="00285A98" w:rsidRDefault="00BC3138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40</w:t>
            </w:r>
          </w:p>
        </w:tc>
      </w:tr>
      <w:tr w:rsidR="00DF2866" w:rsidRPr="00285A98" w:rsidTr="00942024">
        <w:trPr>
          <w:trHeight w:val="490"/>
        </w:trPr>
        <w:tc>
          <w:tcPr>
            <w:tcW w:w="5000" w:type="pct"/>
            <w:gridSpan w:val="2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F2866" w:rsidRPr="00285A98" w:rsidRDefault="00BC3138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лабораторные работы</w:t>
            </w: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DF2866" w:rsidRPr="00285A98" w:rsidRDefault="00B43D5D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практические занятия</w:t>
            </w: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DF2866" w:rsidRPr="00285A98" w:rsidRDefault="00B43D5D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285A98">
              <w:rPr>
                <w:rFonts w:ascii="Arial" w:eastAsia="Calibri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DF2866" w:rsidRPr="00285A98" w:rsidRDefault="00BC3138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5F34A5" w:rsidP="00942024">
            <w:pPr>
              <w:suppressAutoHyphens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Другие формы контроля</w:t>
            </w:r>
          </w:p>
        </w:tc>
        <w:tc>
          <w:tcPr>
            <w:tcW w:w="927" w:type="pct"/>
            <w:vAlign w:val="center"/>
          </w:tcPr>
          <w:p w:rsidR="00DF2866" w:rsidRPr="00285A98" w:rsidRDefault="00B43D5D" w:rsidP="00942024">
            <w:pPr>
              <w:suppressAutoHyphens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4F128C" w:rsidRPr="00285A98" w:rsidSect="009B041F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4F128C" w:rsidRPr="00285A98" w:rsidRDefault="004F128C" w:rsidP="00AD70A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7"/>
        <w:gridCol w:w="8837"/>
        <w:gridCol w:w="1037"/>
        <w:gridCol w:w="2139"/>
      </w:tblGrid>
      <w:tr w:rsidR="005666E4" w:rsidRPr="00285A98" w:rsidTr="00217F80">
        <w:trPr>
          <w:trHeight w:val="20"/>
        </w:trPr>
        <w:tc>
          <w:tcPr>
            <w:tcW w:w="852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29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3" w:type="pct"/>
          </w:tcPr>
          <w:p w:rsidR="005666E4" w:rsidRPr="00285A98" w:rsidRDefault="005666E4" w:rsidP="00942024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5666E4" w:rsidRPr="00285A98" w:rsidRDefault="005666E4" w:rsidP="0094202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86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F128C" w:rsidRPr="00285A98" w:rsidTr="00217F80">
        <w:trPr>
          <w:trHeight w:val="20"/>
        </w:trPr>
        <w:tc>
          <w:tcPr>
            <w:tcW w:w="3881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1.Основы стандартизации</w:t>
            </w:r>
          </w:p>
        </w:tc>
        <w:tc>
          <w:tcPr>
            <w:tcW w:w="333" w:type="pct"/>
          </w:tcPr>
          <w:p w:rsidR="004F128C" w:rsidRPr="00285A98" w:rsidRDefault="00AD70A2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1.1 Государственная система стандартизации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:rsidR="004F128C" w:rsidRPr="00285A98" w:rsidRDefault="00AD70A2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Задачи стандартизации. Основные понятия и определения. Органы и службы по стандартизации. Виды стандартов. Государственный контроль за соблюдением требований государственных стандартов. Нормализованный контроль технической документации.</w:t>
            </w:r>
          </w:p>
        </w:tc>
        <w:tc>
          <w:tcPr>
            <w:tcW w:w="333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57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1.2 Межотраслевые комплексы стандартов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материала)</w:t>
            </w:r>
          </w:p>
        </w:tc>
        <w:tc>
          <w:tcPr>
            <w:tcW w:w="333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1104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Единая система конструкторской документации (ЕСКД). Единая система технологической документации (ЕСТД). Комплексы стандартов по безопасности жизнедеятельности (ССБТ). Система разработки и постановки продукции на производство (СРПП).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1.3 Международная, региональная и национальная стандартизация</w:t>
            </w: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Межгосударственная система по стандартизации (МГСС). Международная организация по стандартизации (ИСО).Международная электротехническая комиссия (МЭК). Экономическая эффективность стандартизации.</w:t>
            </w:r>
          </w:p>
        </w:tc>
        <w:tc>
          <w:tcPr>
            <w:tcW w:w="333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3881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2.Основы взаимозаменяемости</w:t>
            </w:r>
          </w:p>
        </w:tc>
        <w:tc>
          <w:tcPr>
            <w:tcW w:w="333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2.1 Взаимозаменяемость гладких цилиндрических деталей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определения. Общие положения ЕСДП. Обозначение полей допусков, предельных отклонений и посадок на чертежах. Неуказанные предельные отклонения размеров. Расчет и выбор посадок.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и посадки гладких цилиндрических соединений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  <w:vAlign w:val="bottom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Определение годности деталей в цилиндрических соединениях.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Тема 2.2 Точность формы и расположения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3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  <w:r w:rsidR="00964B81"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5A7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Общие термины и определения. Отклонение и допуски формы, расположения. Суммарные отклонения и допуски формы и расположения поверхностей. 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лабораторных работ 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5A7ECB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формы и расположения поверхностей деталей.</w:t>
            </w:r>
            <w:r w:rsidR="005A7ECB"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F128C" w:rsidRPr="00285A98" w:rsidRDefault="005A7ECB" w:rsidP="004F128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Обозначение на чертежах допусков формы и расположения.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71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2.3 Шероховатость и волнистость поверхности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определения. Обозначение шероховатости поверхности.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Измерение параметров шероховатости поверхности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2.4 Система допусков и посадок для подшипников качения. Допуски на угловые размеры.</w:t>
            </w: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допусков и посадок для подшипников качения. Допуски угловых размеров. Система допусков и посадок для конических соединений.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85A98">
        <w:trPr>
          <w:trHeight w:val="185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и посадки подшипников качения.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2.5 Взаимозаменяемость различных соединений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Общие принципы взаимозаменяемости цилиндрической резьбы. Основные параметры метрической резьбы.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допусков для цилиндрических зубчатых передач. Допуски зубчатых конических и гипоидных передач. Допуски червячных передач.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Взаимозаменяемость шпоночных соединений. Взаимозаменяемость шлицевых соединений.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964B81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</w:p>
          <w:p w:rsidR="004F128C" w:rsidRPr="00285A98" w:rsidRDefault="00964B81" w:rsidP="00964B8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 резьбовых, зубчатых, шпоночных и шлицевых соединений. </w:t>
            </w:r>
          </w:p>
        </w:tc>
        <w:tc>
          <w:tcPr>
            <w:tcW w:w="333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2.6 Расчет размерных цепей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733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термины и определения, классификация размерных цепей. Метод расчета размерных цепей на полную взаимозаменяемость. Теоретико- вероятностный метод расчета размерных цепей.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85A98">
        <w:trPr>
          <w:trHeight w:val="277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 работа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Расчет размерных цепей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3881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3.Основы метрологии и технические измерения</w:t>
            </w:r>
          </w:p>
        </w:tc>
        <w:tc>
          <w:tcPr>
            <w:tcW w:w="333" w:type="pct"/>
          </w:tcPr>
          <w:p w:rsidR="004F128C" w:rsidRPr="00285A98" w:rsidRDefault="000E4851" w:rsidP="00713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  <w:r w:rsidR="007137FE"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Тема 3.1 Основные </w:t>
            </w: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понятия метрологии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3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  <w:r w:rsidR="00964B81"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Измеряемые величины. Виды и методы измерений. Методика выполнения измерений. Метрологические показатели средств измерений. Классы точности средств измерений. Международная система единиц (система СИ). Критерии качества измерений. 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3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Приведение несистемной величины измерений в соответствие с действующими стандартами и международной системой единиц СИ.</w:t>
            </w:r>
          </w:p>
        </w:tc>
        <w:tc>
          <w:tcPr>
            <w:tcW w:w="333" w:type="pct"/>
          </w:tcPr>
          <w:p w:rsidR="004F128C" w:rsidRPr="00285A98" w:rsidRDefault="00CD57D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3.2 Линейные и угловые измерения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материала)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964B81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</w:p>
          <w:p w:rsidR="004F128C" w:rsidRPr="00285A98" w:rsidRDefault="00964B81" w:rsidP="00964B8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Плоскопараллельные меры длины. Меры длины штриховые. Микрометрические приборы. Пружинные измерительные приборы. Оптико-механические приборы. Пневматические приборы.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Жесткие угловые меры. Угольники. Механические угломеры. Средства измерений основанные на тригонометрическом методе.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лабораторных работ 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Измерение  деталей с использованием различных измерительных инструментов</w:t>
            </w:r>
          </w:p>
        </w:tc>
        <w:tc>
          <w:tcPr>
            <w:tcW w:w="333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3881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4.Основы сертификации</w:t>
            </w:r>
          </w:p>
        </w:tc>
        <w:tc>
          <w:tcPr>
            <w:tcW w:w="333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4.1 Основные положения сертификации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  <w:vMerge w:val="restar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понятия, цели и объекты сертификации. Правовое обеспечение сертификации. Роль сертификации в повышении качества продукции. Общие сведения о конкурентоспособности. Обязательная и добровольная сертификация.</w:t>
            </w:r>
          </w:p>
        </w:tc>
        <w:tc>
          <w:tcPr>
            <w:tcW w:w="333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852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4.2 Качество продукции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3" w:type="pct"/>
            <w:vMerge w:val="restar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285A98">
        <w:trPr>
          <w:trHeight w:val="274"/>
        </w:trPr>
        <w:tc>
          <w:tcPr>
            <w:tcW w:w="852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2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 в области качества продукции. Управление качеством продукции. Сертификация систем качества. Качество продукции и защита потребителей.</w:t>
            </w:r>
          </w:p>
        </w:tc>
        <w:tc>
          <w:tcPr>
            <w:tcW w:w="333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666E4" w:rsidRPr="00285A98" w:rsidTr="00217F80">
        <w:trPr>
          <w:trHeight w:val="656"/>
        </w:trPr>
        <w:tc>
          <w:tcPr>
            <w:tcW w:w="852" w:type="pct"/>
          </w:tcPr>
          <w:p w:rsidR="005666E4" w:rsidRPr="00285A98" w:rsidRDefault="00B43D5D" w:rsidP="00964B81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029" w:type="pct"/>
          </w:tcPr>
          <w:p w:rsidR="005666E4" w:rsidRPr="00285A98" w:rsidRDefault="005666E4" w:rsidP="00964B8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Изучить вопрос международного сотрудничества в области стандартизации, метрологии и качеством продукции, ознакомиться с содержанием стандартов СТ ИСО</w:t>
            </w:r>
          </w:p>
        </w:tc>
        <w:tc>
          <w:tcPr>
            <w:tcW w:w="333" w:type="pct"/>
          </w:tcPr>
          <w:p w:rsidR="005666E4" w:rsidRPr="00285A98" w:rsidRDefault="00B43D5D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6" w:type="pct"/>
          </w:tcPr>
          <w:p w:rsidR="005666E4" w:rsidRPr="00285A98" w:rsidRDefault="005666E4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43D5D" w:rsidRPr="00285A98" w:rsidTr="00217F80">
        <w:trPr>
          <w:trHeight w:val="399"/>
        </w:trPr>
        <w:tc>
          <w:tcPr>
            <w:tcW w:w="852" w:type="pct"/>
          </w:tcPr>
          <w:p w:rsidR="00B43D5D" w:rsidRPr="00285A98" w:rsidRDefault="00B43D5D" w:rsidP="00964B81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9" w:type="pct"/>
          </w:tcPr>
          <w:p w:rsidR="00B43D5D" w:rsidRPr="00285A98" w:rsidRDefault="00B43D5D" w:rsidP="00964B8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33" w:type="pct"/>
          </w:tcPr>
          <w:p w:rsidR="00B43D5D" w:rsidRPr="00285A98" w:rsidRDefault="00B43D5D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pct"/>
          </w:tcPr>
          <w:p w:rsidR="00B43D5D" w:rsidRPr="00285A98" w:rsidRDefault="00B43D5D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217F80">
        <w:trPr>
          <w:trHeight w:val="20"/>
        </w:trPr>
        <w:tc>
          <w:tcPr>
            <w:tcW w:w="3881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3" w:type="pct"/>
          </w:tcPr>
          <w:p w:rsidR="004F128C" w:rsidRPr="00285A98" w:rsidRDefault="00BC3138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i/>
          <w:sz w:val="24"/>
          <w:szCs w:val="24"/>
          <w:lang w:eastAsia="ru-RU"/>
        </w:rPr>
        <w:sectPr w:rsidR="004F128C" w:rsidRPr="00285A98" w:rsidSect="0094202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F128C" w:rsidRPr="00285A98" w:rsidRDefault="004F128C" w:rsidP="004F128C">
      <w:pPr>
        <w:spacing w:after="0"/>
        <w:ind w:left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Кабинет</w:t>
      </w:r>
      <w:r w:rsidRPr="00285A9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«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>Метрология, стандартизация и сертификация</w:t>
      </w:r>
      <w:r w:rsidRPr="00285A9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»</w:t>
      </w:r>
      <w:r w:rsidRPr="00285A98">
        <w:rPr>
          <w:rFonts w:ascii="Arial" w:eastAsia="Times New Roman" w:hAnsi="Arial" w:cs="Arial"/>
          <w:sz w:val="24"/>
          <w:szCs w:val="24"/>
        </w:rPr>
        <w:t>, оснащенный о</w:t>
      </w:r>
      <w:r w:rsidRPr="00285A98">
        <w:rPr>
          <w:rFonts w:ascii="Arial" w:eastAsia="Times New Roman" w:hAnsi="Arial" w:cs="Arial"/>
          <w:bCs/>
          <w:sz w:val="24"/>
          <w:szCs w:val="24"/>
        </w:rPr>
        <w:t>борудованием: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рабочее место преподавателя;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комплект учебных плакатов и наглядных пособий;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комплекты заданий для тестирования и контрольных работ;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измерительные инструменты,</w:t>
      </w:r>
    </w:p>
    <w:p w:rsidR="004F128C" w:rsidRPr="00285A98" w:rsidRDefault="004F128C" w:rsidP="004F128C">
      <w:pPr>
        <w:spacing w:after="0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285A98">
        <w:rPr>
          <w:rFonts w:ascii="Arial" w:eastAsia="Times New Roman" w:hAnsi="Arial" w:cs="Arial"/>
          <w:sz w:val="24"/>
          <w:szCs w:val="24"/>
        </w:rPr>
        <w:t>т</w:t>
      </w:r>
      <w:r w:rsidRPr="00285A98">
        <w:rPr>
          <w:rFonts w:ascii="Arial" w:eastAsia="Times New Roman" w:hAnsi="Arial" w:cs="Arial"/>
          <w:bCs/>
          <w:sz w:val="24"/>
          <w:szCs w:val="24"/>
        </w:rPr>
        <w:t>ехническими средствами обучения: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 персональный компьютер;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мультимедиапроектор.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 иметь  п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ресурсы. Образовательная организация самостоятельно выбирает учебники и учебные пособия, а также электронные ресурсы для использования в учебном процессе. </w:t>
      </w: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рекомендуемых учебных изданий и интернет-ресурсов:</w:t>
      </w:r>
    </w:p>
    <w:p w:rsidR="004F128C" w:rsidRPr="00285A98" w:rsidRDefault="004F128C" w:rsidP="004F128C">
      <w:pPr>
        <w:spacing w:after="0"/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5A7ECB" w:rsidRPr="00285A98" w:rsidRDefault="005A7ECB" w:rsidP="005A7ECB">
      <w:pPr>
        <w:numPr>
          <w:ilvl w:val="0"/>
          <w:numId w:val="3"/>
        </w:numPr>
        <w:shd w:val="clear" w:color="auto" w:fill="FFFFFF"/>
        <w:spacing w:after="0" w:line="240" w:lineRule="auto"/>
        <w:ind w:left="567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И.А. Иванов, С. В. Урушев и др. Метрология, стандартизация и сертификация на транспорте: учебник для СПО 7 – е изд. - М.; Издательский центр «Академия», 2016. </w:t>
      </w:r>
    </w:p>
    <w:p w:rsidR="004F128C" w:rsidRPr="00285A98" w:rsidRDefault="004F128C" w:rsidP="004F128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4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Никифоров А.Д. Метрология, стандартизация и сертификация/А.Д. Никифоров, Т.А. Бакиев. – М.: Высшая школа, 2013. – 424 с.</w:t>
      </w:r>
    </w:p>
    <w:p w:rsidR="004F128C" w:rsidRPr="00285A98" w:rsidRDefault="004F128C" w:rsidP="009B041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4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Никифоров А.Д. Взаимозаменяемость, стандартизация и технические измерения: учебное пособие/ А.Д. Никифоров. - М.: Высшая школа, 2014. – 509 с.</w:t>
      </w:r>
    </w:p>
    <w:p w:rsidR="004F128C" w:rsidRPr="00285A98" w:rsidRDefault="004F128C" w:rsidP="004F128C">
      <w:pPr>
        <w:spacing w:after="0"/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3.2.2. Электронные издания (электронные ресурсы)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9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0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3.Издательский центр «Академия» [Электронный ресурс] : сайт. – Москва, 2016. – Режим доступа: </w:t>
      </w:r>
      <w:hyperlink r:id="rId11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9B041F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4.Электронная библиотечная система Издательства «Проспект Науки» [Электронный ресурс]. – Санкт-Петербург, 2010-2016. – Режим доступа: </w:t>
      </w:r>
      <w:hyperlink r:id="rId12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http://www.prospektnauki.ru/ebooks/index-usavm.php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источники: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Ганевский Г.М. Допуски, посадки и технические измерения в машиностроении/ Г.М. Ганевский,  И.И. Гольдин.  – М.: Издательский центр «Академия», 2013. – 288 с.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Исаев Л.К. Метрология и стандартизация в сертификации/ Л.К. Исаев, В.Д. Маклинский.  – ИПК Изд-во стандартов, 2014. – 169 с.</w:t>
      </w:r>
    </w:p>
    <w:p w:rsidR="004F128C" w:rsidRPr="00285A98" w:rsidRDefault="004F128C" w:rsidP="004F128C">
      <w:pPr>
        <w:numPr>
          <w:ilvl w:val="0"/>
          <w:numId w:val="4"/>
        </w:numPr>
        <w:tabs>
          <w:tab w:val="num" w:pos="284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Палий М.А. Нормы взаимозаменяемости в машиностроении/ М.А. Палий, В.А. Брагинский. – М.: Машиностроение, 2013. – 199 с.</w:t>
      </w: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</w:p>
    <w:p w:rsidR="004F128C" w:rsidRPr="00285A98" w:rsidRDefault="004F128C" w:rsidP="00AD70A2">
      <w:pPr>
        <w:numPr>
          <w:ilvl w:val="1"/>
          <w:numId w:val="2"/>
        </w:numPr>
        <w:spacing w:before="120" w:after="120" w:line="240" w:lineRule="auto"/>
        <w:ind w:left="426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КОНТРОЛЬ И ОЦЕНКА РЕЗУЛЬТАТОВ ОСВОЕНИЯ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3543"/>
        <w:gridCol w:w="2517"/>
      </w:tblGrid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понятия, термины и определения;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 и точно перечислены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Определяющие черты каждого указанного понятия и термина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метрологии, стандартизации и сертификации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метрологии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стандартизации и сертификации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перечислены в полном объеме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rPr>
          <w:trHeight w:val="920"/>
        </w:trPr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элементы международной и региональной стандартизации;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Знание нормативных документов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международной и региональной стандартизации;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качества и методы их оценки;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Показатели качества и методы их оценки выбраны в соответствии с заданными условиями и требованиями ИСО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системы и схемы сертификации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Выбранные  системы и схема соответствуют заданным условиям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технические измерения, необходимые при проведении работ по техническому обслуживанию и ремонту сельскохозяйственной техники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Измерения выполнены в соответствии с технической характеристикой используемого инструмента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осознанно выбирать средства и методы измерения в соответствии с технологической задачей, обеспечивать поддержание качества работ;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и методы измерения выбраны в соответствии с заданными условиями; использование измерительного инструмента соответствует основным правилам их использования 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указывать в технической документации требования к точности размеров, форме и взаимному расположению поверхностей, к качеству поверхности;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Заполнение технической документации соответствует требованиям ГОСТ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Использование для поиска 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технической информации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комплексных систем стандартов 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рассчитывать соединения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деталей для определения допустимости износа и работоспособности, для возможности конструкторской доработки.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Выбранные значения при 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расчете соответствуют нормативным документам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</w:tbl>
    <w:p w:rsidR="002905A8" w:rsidRPr="00285A98" w:rsidRDefault="002905A8" w:rsidP="00347607">
      <w:pPr>
        <w:rPr>
          <w:rFonts w:ascii="Arial" w:hAnsi="Arial" w:cs="Arial"/>
          <w:sz w:val="24"/>
          <w:szCs w:val="24"/>
        </w:rPr>
      </w:pPr>
    </w:p>
    <w:p w:rsidR="00964B81" w:rsidRPr="00285A98" w:rsidRDefault="00964B81" w:rsidP="00964B8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964B81" w:rsidRPr="00285A98" w:rsidTr="00942024">
        <w:tc>
          <w:tcPr>
            <w:tcW w:w="1438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964B81" w:rsidRPr="00285A98" w:rsidRDefault="00964B81" w:rsidP="00964B81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964B81" w:rsidRPr="00285A98" w:rsidRDefault="00964B81" w:rsidP="00964B81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964B81" w:rsidRPr="00285A98" w:rsidRDefault="00964B81" w:rsidP="00347607">
      <w:pPr>
        <w:rPr>
          <w:rFonts w:ascii="Arial" w:hAnsi="Arial" w:cs="Arial"/>
          <w:sz w:val="24"/>
          <w:szCs w:val="24"/>
        </w:rPr>
      </w:pPr>
    </w:p>
    <w:sectPr w:rsidR="00964B81" w:rsidRPr="00285A98" w:rsidSect="00AD70A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271" w:rsidRDefault="00657271" w:rsidP="00AD70A2">
      <w:pPr>
        <w:spacing w:after="0" w:line="240" w:lineRule="auto"/>
      </w:pPr>
      <w:r>
        <w:separator/>
      </w:r>
    </w:p>
  </w:endnote>
  <w:endnote w:type="continuationSeparator" w:id="0">
    <w:p w:rsidR="00657271" w:rsidRDefault="00657271" w:rsidP="00AD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302833"/>
      <w:docPartObj>
        <w:docPartGallery w:val="Page Numbers (Bottom of Page)"/>
        <w:docPartUnique/>
      </w:docPartObj>
    </w:sdtPr>
    <w:sdtEndPr/>
    <w:sdtContent>
      <w:p w:rsidR="007B3A83" w:rsidRDefault="007B3A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1B9">
          <w:rPr>
            <w:noProof/>
          </w:rPr>
          <w:t>2</w:t>
        </w:r>
        <w:r>
          <w:fldChar w:fldCharType="end"/>
        </w:r>
      </w:p>
    </w:sdtContent>
  </w:sdt>
  <w:p w:rsidR="007B3A83" w:rsidRDefault="007B3A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271" w:rsidRDefault="00657271" w:rsidP="00AD70A2">
      <w:pPr>
        <w:spacing w:after="0" w:line="240" w:lineRule="auto"/>
      </w:pPr>
      <w:r>
        <w:separator/>
      </w:r>
    </w:p>
  </w:footnote>
  <w:footnote w:type="continuationSeparator" w:id="0">
    <w:p w:rsidR="00657271" w:rsidRDefault="00657271" w:rsidP="00AD70A2">
      <w:pPr>
        <w:spacing w:after="0" w:line="240" w:lineRule="auto"/>
      </w:pPr>
      <w:r>
        <w:continuationSeparator/>
      </w:r>
    </w:p>
  </w:footnote>
  <w:footnote w:id="1">
    <w:p w:rsidR="007B3A83" w:rsidRPr="006931D1" w:rsidRDefault="007B3A83" w:rsidP="00DF2866">
      <w:pPr>
        <w:pStyle w:val="ab"/>
        <w:jc w:val="both"/>
        <w:rPr>
          <w:i/>
          <w:lang w:val="ru-RU"/>
        </w:rPr>
      </w:pPr>
      <w:r>
        <w:rPr>
          <w:rStyle w:val="ad"/>
        </w:rPr>
        <w:footnoteRef/>
      </w:r>
      <w:r w:rsidRPr="007459D5">
        <w:rPr>
          <w:lang w:val="ru-RU"/>
        </w:rPr>
        <w:t xml:space="preserve"> </w:t>
      </w:r>
      <w:r w:rsidRPr="00531143">
        <w:rPr>
          <w:rStyle w:val="ae"/>
          <w:i w:val="0"/>
          <w:lang w:val="ru-RU"/>
        </w:rPr>
        <w:t>Самостоятельная работа в рамках образовательной программы планируется образовательной организаци</w:t>
      </w:r>
      <w:r>
        <w:rPr>
          <w:rStyle w:val="ae"/>
          <w:i w:val="0"/>
          <w:lang w:val="ru-RU"/>
        </w:rPr>
        <w:t>ей в</w:t>
      </w:r>
      <w:r w:rsidRPr="00531143">
        <w:rPr>
          <w:rStyle w:val="ae"/>
          <w:i w:val="0"/>
          <w:lang w:val="ru-RU"/>
        </w:rPr>
        <w:t xml:space="preserve">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13DB5E90"/>
    <w:multiLevelType w:val="hybridMultilevel"/>
    <w:tmpl w:val="DAF22C78"/>
    <w:lvl w:ilvl="0" w:tplc="7DC43BEA">
      <w:start w:val="1"/>
      <w:numFmt w:val="decimal"/>
      <w:lvlText w:val="%1."/>
      <w:lvlJc w:val="left"/>
      <w:pPr>
        <w:ind w:left="20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2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FF86FE7"/>
    <w:multiLevelType w:val="hybridMultilevel"/>
    <w:tmpl w:val="20140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57D2C"/>
    <w:multiLevelType w:val="multilevel"/>
    <w:tmpl w:val="851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28C"/>
    <w:rsid w:val="000E4851"/>
    <w:rsid w:val="00133B90"/>
    <w:rsid w:val="001A3D85"/>
    <w:rsid w:val="001E16E6"/>
    <w:rsid w:val="002016DC"/>
    <w:rsid w:val="00217F80"/>
    <w:rsid w:val="00285A98"/>
    <w:rsid w:val="00285E10"/>
    <w:rsid w:val="002905A8"/>
    <w:rsid w:val="002A106B"/>
    <w:rsid w:val="002B0C9F"/>
    <w:rsid w:val="00347607"/>
    <w:rsid w:val="00386A73"/>
    <w:rsid w:val="003D0C63"/>
    <w:rsid w:val="00440192"/>
    <w:rsid w:val="00441D67"/>
    <w:rsid w:val="00497D99"/>
    <w:rsid w:val="004A5580"/>
    <w:rsid w:val="004C79C9"/>
    <w:rsid w:val="004D0F30"/>
    <w:rsid w:val="004F128C"/>
    <w:rsid w:val="005202EE"/>
    <w:rsid w:val="005666E4"/>
    <w:rsid w:val="005A7ECB"/>
    <w:rsid w:val="005F34A5"/>
    <w:rsid w:val="00624AA9"/>
    <w:rsid w:val="00657271"/>
    <w:rsid w:val="007137FE"/>
    <w:rsid w:val="00776FB2"/>
    <w:rsid w:val="007B3A83"/>
    <w:rsid w:val="007C28CD"/>
    <w:rsid w:val="00801DFF"/>
    <w:rsid w:val="00827E73"/>
    <w:rsid w:val="008F5A83"/>
    <w:rsid w:val="00942024"/>
    <w:rsid w:val="00964B81"/>
    <w:rsid w:val="009A0072"/>
    <w:rsid w:val="009B041F"/>
    <w:rsid w:val="009F00A6"/>
    <w:rsid w:val="00A12D0F"/>
    <w:rsid w:val="00AD70A2"/>
    <w:rsid w:val="00B218A2"/>
    <w:rsid w:val="00B43D5D"/>
    <w:rsid w:val="00B55835"/>
    <w:rsid w:val="00BC2F4E"/>
    <w:rsid w:val="00BC3138"/>
    <w:rsid w:val="00BF25CD"/>
    <w:rsid w:val="00BF2AC9"/>
    <w:rsid w:val="00C07176"/>
    <w:rsid w:val="00C211B9"/>
    <w:rsid w:val="00CD57DA"/>
    <w:rsid w:val="00CF3B1C"/>
    <w:rsid w:val="00CF677B"/>
    <w:rsid w:val="00DD77BF"/>
    <w:rsid w:val="00DF2866"/>
    <w:rsid w:val="00E508CC"/>
    <w:rsid w:val="00E83537"/>
    <w:rsid w:val="00EA3E12"/>
    <w:rsid w:val="00EB0892"/>
    <w:rsid w:val="00F011F1"/>
    <w:rsid w:val="00F42A3D"/>
    <w:rsid w:val="00F53AD8"/>
    <w:rsid w:val="00F8722C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128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1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7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0A2"/>
  </w:style>
  <w:style w:type="paragraph" w:styleId="a6">
    <w:name w:val="footer"/>
    <w:basedOn w:val="a"/>
    <w:link w:val="a7"/>
    <w:uiPriority w:val="99"/>
    <w:unhideWhenUsed/>
    <w:rsid w:val="00AD7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0A2"/>
  </w:style>
  <w:style w:type="paragraph" w:styleId="a8">
    <w:name w:val="Balloon Text"/>
    <w:basedOn w:val="a"/>
    <w:link w:val="a9"/>
    <w:uiPriority w:val="99"/>
    <w:semiHidden/>
    <w:unhideWhenUsed/>
    <w:rsid w:val="009B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1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2866"/>
    <w:pPr>
      <w:ind w:left="720"/>
      <w:contextualSpacing/>
    </w:pPr>
  </w:style>
  <w:style w:type="paragraph" w:styleId="ab">
    <w:name w:val="footnote text"/>
    <w:basedOn w:val="a"/>
    <w:link w:val="ac"/>
    <w:uiPriority w:val="99"/>
    <w:rsid w:val="00DF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DF286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DF2866"/>
    <w:rPr>
      <w:rFonts w:cs="Times New Roman"/>
      <w:vertAlign w:val="superscript"/>
    </w:rPr>
  </w:style>
  <w:style w:type="character" w:styleId="ae">
    <w:name w:val="Emphasis"/>
    <w:uiPriority w:val="20"/>
    <w:qFormat/>
    <w:rsid w:val="00DF2866"/>
    <w:rPr>
      <w:rFonts w:cs="Times New Roman"/>
      <w:i/>
    </w:rPr>
  </w:style>
  <w:style w:type="table" w:customStyle="1" w:styleId="12">
    <w:name w:val="Сетка таблицы12"/>
    <w:basedOn w:val="a1"/>
    <w:uiPriority w:val="59"/>
    <w:rsid w:val="00BF2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ospektnauki.ru/ebooks/index-usavm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blioclu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49</cp:revision>
  <cp:lastPrinted>2021-10-15T13:15:00Z</cp:lastPrinted>
  <dcterms:created xsi:type="dcterms:W3CDTF">2018-01-09T04:15:00Z</dcterms:created>
  <dcterms:modified xsi:type="dcterms:W3CDTF">2024-11-18T09:18:00Z</dcterms:modified>
</cp:coreProperties>
</file>