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  <w:r>
        <w:rPr>
          <w:rFonts w:ascii="Arial" w:cs="Arial" w:hAnsi="Arial"/>
          <w:spacing w:val="-5"/>
        </w:rPr>
        <w:t xml:space="preserve">                    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(ГАПОУ ТО «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Голышмановский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»)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</w:t>
      </w:r>
      <w:r>
        <w:rPr>
          <w:rFonts w:ascii="Arial" w:cs="Arial" w:hAnsi="Arial"/>
        </w:rPr>
        <w:t xml:space="preserve">    </w:t>
      </w:r>
      <w:r>
        <w:rPr>
          <w:rFonts w:ascii="Arial" w:cs="Arial" w:hAnsi="Arial"/>
        </w:rPr>
        <w:t xml:space="preserve">Приложение  </w:t>
      </w:r>
      <w:r>
        <w:rPr>
          <w:rFonts w:ascii="Arial" w:cs="Arial" w:hAnsi="Arial"/>
          <w:u w:val="single"/>
        </w:rPr>
        <w:t>№</w:t>
      </w:r>
      <w:r>
        <w:rPr>
          <w:rFonts w:ascii="Arial" w:cs="Arial" w:hAnsi="Arial"/>
          <w:u w:val="single"/>
        </w:rPr>
        <w:t xml:space="preserve"> </w:t>
      </w:r>
      <w:r>
        <w:rPr>
          <w:rFonts w:ascii="Arial" w:cs="Arial" w:hAnsi="Arial"/>
          <w:u w:val="single"/>
        </w:rPr>
        <w:t>4.8</w:t>
      </w:r>
      <w:r>
        <w:rPr>
          <w:rFonts w:ascii="Arial" w:cs="Arial" w:hAnsi="Arial"/>
        </w:rPr>
        <w:t xml:space="preserve"> к  ООП СПО</w:t>
      </w:r>
      <w:r>
        <w:rPr>
          <w:rFonts w:ascii="Arial" w:cs="Arial" w:hAnsi="Arial"/>
        </w:rPr>
        <w:t xml:space="preserve"> (</w:t>
      </w:r>
      <w:r>
        <w:rPr>
          <w:rFonts w:ascii="Arial" w:cs="Arial" w:hAnsi="Arial"/>
          <w:u w:val="single"/>
        </w:rPr>
        <w:t>ППССЗ)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      по специальности</w:t>
      </w:r>
      <w:r>
        <w:rPr>
          <w:rFonts w:ascii="Arial" w:cs="Arial" w:hAnsi="Arial"/>
        </w:rPr>
        <w:t xml:space="preserve">  49.02.02 Адаптивная </w:t>
      </w:r>
    </w:p>
    <w:p>
      <w:pPr>
        <w:tabs>
          <w:tab w:val="left" w:pos="6072"/>
        </w:tabs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            </w:t>
      </w:r>
      <w:r>
        <w:rPr>
          <w:rFonts w:ascii="Arial" w:cs="Arial" w:hAnsi="Arial"/>
        </w:rPr>
        <w:t>физическая культура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ab/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ПРОГРАММА   УЧЕБНОЙ ДИСЦИПЛИНЫ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  <w:r>
        <w:rPr>
          <w:rFonts w:ascii="Arial" w:cs="Arial" w:hAnsi="Arial"/>
          <w:b/>
          <w:sz w:val="28"/>
          <w:szCs w:val="28"/>
          <w:u w:val="single"/>
        </w:rPr>
        <w:t>ОБД.08  География</w:t>
      </w:r>
    </w:p>
    <w:p>
      <w:pPr>
        <w:tabs>
          <w:tab w:val="left" w:pos="3108"/>
        </w:tabs>
        <w:rPr>
          <w:rFonts w:ascii="Arial" w:cs="Arial" w:hAnsi="Arial"/>
          <w:u w:val="single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2024 </w:t>
      </w:r>
      <w:r>
        <w:rPr>
          <w:rFonts w:ascii="Arial" w:cs="Arial" w:hAnsi="Arial"/>
          <w:b/>
        </w:rPr>
        <w:t>г.</w:t>
      </w:r>
    </w:p>
    <w:p>
      <w:pPr>
        <w:tabs>
          <w:tab w:val="left" w:pos="3108"/>
        </w:tabs>
        <w:rPr>
          <w:rFonts w:ascii="Arial" w:cs="Arial" w:hAnsi="Arial"/>
          <w:b/>
        </w:rPr>
      </w:pPr>
      <w:r>
        <w:rPr>
          <w:rFonts w:ascii="Arial" w:cs="Arial" w:hAnsi="Arial"/>
          <w:color w:val="000000"/>
          <w:spacing w:val="-5"/>
          <w:lang w:eastAsia="ru-RU"/>
        </w:rPr>
        <w:t xml:space="preserve"> </w:t>
      </w: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lang w:eastAsia="ru-RU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color w:val="000000"/>
          <w:spacing w:val="-5"/>
          <w:lang w:eastAsia="ru-RU"/>
        </w:rPr>
        <w:t xml:space="preserve"> 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ОБД.08 География </w:t>
      </w:r>
    </w:p>
    <w:p>
      <w:pPr>
        <w:rPr>
          <w:rFonts w:ascii="Arial" w:cs="Arial" w:eastAsia="Calibri" w:hAnsi="Arial"/>
          <w:bCs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1.Область применения программы</w:t>
      </w: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В учебных планах ППКРС, 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ind w:firstLine="709"/>
        <w:jc w:val="both"/>
        <w:rPr>
          <w:rFonts w:ascii="Arial" w:cs="Arial" w:eastAsia="Calibri" w:hAnsi="Arial"/>
          <w:b/>
          <w:iCs/>
          <w:sz w:val="24"/>
          <w:szCs w:val="24"/>
        </w:rPr>
      </w:pPr>
      <w:r>
        <w:rPr>
          <w:rFonts w:ascii="Arial" w:cs="Arial" w:eastAsia="Calibri" w:hAnsi="Arial"/>
          <w:b/>
          <w:iCs/>
          <w:sz w:val="24"/>
          <w:szCs w:val="24"/>
        </w:rPr>
        <w:t>2.Цели и задачи дисциплины.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 xml:space="preserve">Программа ОБД.08 География    направлена на достижение следующих целей и задач: 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</w:t>
      </w:r>
      <w:r>
        <w:rPr>
          <w:rFonts w:ascii="Arial" w:cs="Arial" w:eastAsia="Calibri" w:hAnsi="Arial"/>
          <w:bCs/>
          <w:iCs/>
          <w:sz w:val="24"/>
          <w:szCs w:val="24"/>
        </w:rPr>
        <w:t>геоэкологических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процессов и явлений; 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требования к результатам освоения дисциплины;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>- объем учебной дисциплины и виды учебной работы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ind w:firstLine="709"/>
        <w:jc w:val="both"/>
        <w:rPr>
          <w:rFonts w:ascii="Arial" w:cs="Arial" w:eastAsia="Calibri" w:hAnsi="Arial"/>
          <w:b/>
          <w:iCs/>
          <w:sz w:val="24"/>
          <w:szCs w:val="24"/>
        </w:rPr>
      </w:pPr>
      <w:r>
        <w:rPr>
          <w:rFonts w:ascii="Arial" w:cs="Arial" w:eastAsia="Calibri" w:hAnsi="Arial"/>
          <w:b/>
          <w:iCs/>
          <w:sz w:val="24"/>
          <w:szCs w:val="24"/>
        </w:rPr>
        <w:t>3.Требования к результатам освоения дисциплины.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 xml:space="preserve"> Учебная дисциплина «География» призвана сформировать у обучающихся целостное представление о современном мире, месте и роли России в этом мире, развивает познавательный интерес к другим народам и странам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</w:rPr>
      </w:pPr>
      <w:r>
        <w:rPr>
          <w:rFonts w:ascii="Arial" w:cs="Arial" w:eastAsia="Calibri" w:hAnsi="Arial"/>
          <w:bCs/>
          <w:iCs/>
          <w:sz w:val="24"/>
          <w:szCs w:val="24"/>
        </w:rPr>
        <w:t xml:space="preserve">Форма промежуточной аттестации по дисциплине ОБД.08 География      проводится в </w:t>
      </w:r>
      <w:r>
        <w:rPr>
          <w:rFonts w:ascii="Arial" w:cs="Arial" w:eastAsia="Calibri" w:hAnsi="Arial"/>
          <w:bCs/>
          <w:iCs/>
          <w:sz w:val="24"/>
          <w:szCs w:val="24"/>
        </w:rPr>
        <w:t>форме  дифференцированного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зачета во втором семестре</w:t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  <w:bookmarkStart w:id="0" w:name="_Hlk144839379"/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pStyle w:val="NoSpacing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cs="Arial" w:eastAsia="Calibri" w:hAnsi="Arial"/>
          <w:bCs/>
          <w:sz w:val="24"/>
          <w:szCs w:val="24"/>
        </w:rPr>
        <w:t xml:space="preserve">ОБД.08 </w:t>
      </w:r>
      <w:r>
        <w:rPr>
          <w:rFonts w:ascii="Arial" w:cs="Arial" w:eastAsia="Calibri" w:hAnsi="Arial"/>
          <w:bCs/>
          <w:sz w:val="24"/>
          <w:szCs w:val="24"/>
        </w:rPr>
        <w:t>География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eastAsia="Calibri" w:hAnsi="Arial"/>
          <w:sz w:val="24"/>
          <w:szCs w:val="24"/>
        </w:rPr>
        <w:t>О</w:t>
      </w:r>
      <w:r>
        <w:rPr>
          <w:rFonts w:ascii="Arial" w:cs="Arial" w:eastAsia="Calibri" w:hAnsi="Arial"/>
          <w:sz w:val="24"/>
          <w:szCs w:val="24"/>
        </w:rPr>
        <w:t>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 xml:space="preserve">а основании примерной </w:t>
      </w:r>
      <w:r>
        <w:rPr>
          <w:rFonts w:ascii="Arial" w:cs="Arial" w:eastAsia="Calibri" w:hAnsi="Arial"/>
          <w:bCs/>
          <w:sz w:val="24"/>
          <w:szCs w:val="24"/>
        </w:rPr>
        <w:t>рабочей программы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обще</w:t>
      </w:r>
      <w:r>
        <w:rPr>
          <w:rFonts w:ascii="Arial" w:cs="Arial" w:eastAsia="Calibri" w:hAnsi="Arial"/>
          <w:bCs/>
          <w:sz w:val="24"/>
          <w:szCs w:val="24"/>
        </w:rPr>
        <w:t xml:space="preserve">образовательной </w:t>
      </w:r>
      <w:r>
        <w:rPr>
          <w:rFonts w:ascii="Arial" w:cs="Arial" w:eastAsia="Calibri" w:hAnsi="Arial"/>
          <w:bCs/>
          <w:sz w:val="24"/>
          <w:szCs w:val="24"/>
        </w:rPr>
        <w:t>дисциплины «</w:t>
      </w:r>
      <w:r>
        <w:rPr>
          <w:rFonts w:ascii="Arial" w:cs="Arial" w:eastAsia="Calibri" w:hAnsi="Arial"/>
          <w:bCs/>
          <w:sz w:val="24"/>
          <w:szCs w:val="24"/>
          <w:lang w:val="ru-RU"/>
        </w:rPr>
        <w:t>География</w:t>
      </w:r>
      <w:r>
        <w:rPr>
          <w:rFonts w:ascii="Arial" w:cs="Arial" w:eastAsia="Calibri" w:hAnsi="Arial"/>
          <w:bCs/>
          <w:sz w:val="24"/>
          <w:szCs w:val="24"/>
        </w:rPr>
        <w:t>» для профессиональных образовательных организаций (</w:t>
      </w:r>
      <w:r>
        <w:rPr>
          <w:rFonts w:ascii="Arial" w:cs="Arial" w:eastAsia="Calibri" w:hAnsi="Arial"/>
          <w:bCs/>
          <w:sz w:val="24"/>
          <w:szCs w:val="24"/>
        </w:rPr>
        <w:t xml:space="preserve">Москва, </w:t>
      </w:r>
      <w:r>
        <w:rPr>
          <w:rFonts w:ascii="Arial" w:cs="Arial" w:eastAsia="Calibri" w:hAnsi="Arial"/>
          <w:bCs/>
          <w:sz w:val="24"/>
          <w:szCs w:val="24"/>
        </w:rPr>
        <w:t>Институт развития профессионального образования</w:t>
      </w:r>
      <w:r>
        <w:rPr>
          <w:rFonts w:ascii="Arial" w:cs="Arial" w:eastAsia="Calibri" w:hAnsi="Arial"/>
          <w:bCs/>
          <w:sz w:val="24"/>
          <w:szCs w:val="24"/>
        </w:rPr>
        <w:t>, 2022 г.)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ind w:firstLine="709"/>
        <w:jc w:val="both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jc w:val="both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ind w:firstLine="720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pStyle w:val="Heading1"/>
        <w:spacing w:line="276" w:lineRule="auto"/>
        <w:ind w:left="1010"/>
        <w:rPr>
          <w:rFonts w:ascii="Arial" w:cs="Arial" w:hAnsi="Arial"/>
        </w:rPr>
      </w:pPr>
      <w:r>
        <w:rPr>
          <w:rFonts w:ascii="Arial" w:cs="Arial" w:hAnsi="Arial"/>
        </w:rPr>
        <w:t>Разработчики:</w:t>
      </w: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  <w:sz w:val="24"/>
          <w:szCs w:val="24"/>
        </w:rPr>
        <w:sectPr>
          <w:footerReference w:type="default" r:id="rId24"/>
          <w:pgSz w:w="11900" w:h="16840"/>
          <w:pgMar w:top="240" w:right="985" w:bottom="500" w:left="1400" w:header="0" w:footer="302" w:gutter="0"/>
          <w:pgNumType w:start="2"/>
          <w:cols w:space="720"/>
        </w:sectPr>
      </w:pPr>
      <w:r>
        <w:rPr>
          <w:rFonts w:ascii="Arial" w:cs="Arial" w:hAnsi="Arial"/>
        </w:rPr>
        <w:t>Федосенко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Ирина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Петровна,</w:t>
      </w:r>
      <w:r>
        <w:rPr>
          <w:rFonts w:ascii="Arial" w:cs="Arial" w:hAnsi="Arial"/>
        </w:rPr>
        <w:t xml:space="preserve"> преподаватель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высшей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квалификационной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категории Государственного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автономного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образовательного учреждения Тюменской области «Голышмановский агропедагогический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колледж».</w:t>
      </w:r>
    </w:p>
    <w:p>
      <w:pPr>
        <w:pStyle w:val="Heading1"/>
        <w:spacing w:line="276" w:lineRule="auto"/>
        <w:ind w:left="1299" w:right="1515"/>
        <w:jc w:val="center"/>
        <w:rPr>
          <w:rFonts w:ascii="Arial" w:cs="Arial" w:hAnsi="Arial"/>
        </w:rPr>
      </w:pPr>
      <w:bookmarkEnd w:id="0"/>
      <w:r>
        <w:rPr>
          <w:rFonts w:ascii="Arial" w:cs="Arial" w:hAnsi="Arial"/>
        </w:rPr>
        <w:t>СОДЕРЖАНИЕ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8474"/>
        <w:gridCol w:w="1031"/>
      </w:tblGrid>
      <w:tr>
        <w:trPr>
          <w:trHeight w:val="409"/>
        </w:trPr>
        <w:tc>
          <w:tcPr>
            <w:cnfStyle w:val="1010000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Пояснительная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записка</w:t>
            </w:r>
          </w:p>
        </w:tc>
        <w:tc>
          <w:tcPr>
            <w:cnfStyle w:val="1001000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552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«География»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</w:tr>
      <w:tr>
        <w:trPr>
          <w:trHeight w:val="552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плане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>
          <w:trHeight w:val="551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>
          <w:trHeight w:val="1104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Тематическое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планирование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>
          <w:trHeight w:val="897"/>
        </w:trPr>
        <w:tc>
          <w:tcPr>
            <w:cnfStyle w:val="001000100000"/>
            <w:tcW w:w="8474" w:type="dxa"/>
          </w:tcPr>
          <w:p>
            <w:pPr>
              <w:pStyle w:val="TableParagraph"/>
              <w:spacing w:line="276" w:lineRule="auto"/>
              <w:ind w:left="200" w:right="5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Учебно-методическое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материально-техническое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«География»</w:t>
            </w:r>
          </w:p>
        </w:tc>
        <w:tc>
          <w:tcPr>
            <w:cnfStyle w:val="00010010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31</w:t>
            </w:r>
            <w:bookmarkStart w:id="1" w:name="_GoBack"/>
            <w:bookmarkEnd w:id="1"/>
          </w:p>
        </w:tc>
      </w:tr>
      <w:tr>
        <w:trPr>
          <w:trHeight w:val="339"/>
        </w:trPr>
        <w:tc>
          <w:tcPr>
            <w:cnfStyle w:val="00100001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Рекомендуемая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литература</w:t>
            </w:r>
          </w:p>
        </w:tc>
        <w:tc>
          <w:tcPr>
            <w:cnfStyle w:val="00010001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39"/>
        </w:trPr>
        <w:tc>
          <w:tcPr>
            <w:cnfStyle w:val="011000000000"/>
            <w:tcW w:w="8474" w:type="dxa"/>
          </w:tcPr>
          <w:p>
            <w:pPr>
              <w:pStyle w:val="TableParagraph"/>
              <w:spacing w:line="276" w:lineRule="auto"/>
              <w:ind w:left="20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>онтроль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оценка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освоения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cnfStyle w:val="010100000000"/>
            <w:tcW w:w="1031" w:type="dxa"/>
          </w:tcPr>
          <w:p>
            <w:pPr>
              <w:pStyle w:val="TableParagraph"/>
              <w:spacing w:line="276" w:lineRule="auto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33</w:t>
            </w:r>
          </w:p>
        </w:tc>
      </w:tr>
    </w:tbl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ind w:left="2623"/>
        <w:rPr>
          <w:rFonts w:ascii="Arial" w:cs="Arial" w:hAnsi="Arial"/>
          <w:b/>
        </w:rPr>
      </w:pPr>
      <w:r>
        <w:rPr>
          <w:rFonts w:ascii="Arial" w:cs="Arial" w:hAnsi="Arial"/>
          <w:b/>
        </w:rPr>
        <w:t>ПОЯСНИТЕЛЬНАЯ</w:t>
      </w:r>
      <w:r>
        <w:rPr>
          <w:rFonts w:ascii="Arial" w:cs="Arial" w:hAnsi="Arial"/>
          <w:b/>
          <w:spacing w:val="-5"/>
        </w:rPr>
        <w:t xml:space="preserve"> </w:t>
      </w:r>
      <w:r>
        <w:rPr>
          <w:rFonts w:ascii="Arial" w:cs="Arial" w:hAnsi="Arial"/>
          <w:b/>
        </w:rPr>
        <w:t>ЗАПИСКА</w:t>
      </w:r>
    </w:p>
    <w:p>
      <w:pPr>
        <w:spacing w:line="276" w:lineRule="auto"/>
        <w:rPr>
          <w:rFonts w:ascii="Arial" w:cs="Arial" w:hAnsi="Arial"/>
          <w:sz w:val="24"/>
          <w:szCs w:val="24"/>
        </w:rPr>
      </w:pPr>
    </w:p>
    <w:p>
      <w:pPr>
        <w:pStyle w:val="BodyText"/>
        <w:spacing w:line="276" w:lineRule="auto"/>
        <w:ind w:right="517"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>Общеобразовательная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 СПО на базе 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служащих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звена.</w:t>
      </w:r>
    </w:p>
    <w:p>
      <w:pPr>
        <w:pStyle w:val="BodyText"/>
        <w:spacing w:line="276" w:lineRule="auto"/>
        <w:ind w:right="516"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разработана на основе требований ФГОС среднего общего образования,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предъявляемых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структуре,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содержанию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результатам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«География»,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Рекомендациями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учетом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требований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федеральных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государственных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стандартов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получаемой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 </w:t>
      </w:r>
    </w:p>
    <w:p>
      <w:pPr>
        <w:pStyle w:val="BodyText"/>
        <w:spacing w:line="276" w:lineRule="auto"/>
        <w:ind w:right="525"/>
        <w:jc w:val="both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направлено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достижение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  <w:b/>
        </w:rPr>
        <w:t>целей</w:t>
      </w:r>
      <w:r>
        <w:rPr>
          <w:rFonts w:ascii="Arial" w:cs="Arial" w:hAnsi="Arial"/>
        </w:rPr>
        <w:t>: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 -</w:t>
      </w:r>
      <w:r>
        <w:rPr>
          <w:rFonts w:ascii="Arial" w:cs="Arial" w:hAnsi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r>
        <w:rPr>
          <w:rFonts w:ascii="Arial" w:cs="Arial" w:hAnsi="Arial"/>
        </w:rPr>
        <w:t>геоэкологических</w:t>
      </w:r>
      <w:r>
        <w:rPr>
          <w:rFonts w:ascii="Arial" w:cs="Arial" w:hAnsi="Arial"/>
        </w:rPr>
        <w:t xml:space="preserve"> процессов и явлений; 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>
        <w:rPr>
          <w:rFonts w:ascii="Arial" w:cs="Arial" w:hAnsi="Arial"/>
        </w:rPr>
        <w:t>-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- </w:t>
      </w:r>
      <w:r>
        <w:rPr>
          <w:rFonts w:ascii="Arial" w:cs="Arial" w:hAnsi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>
      <w:pPr>
        <w:pStyle w:val="BodyText"/>
        <w:spacing w:line="276" w:lineRule="auto"/>
        <w:ind w:right="518" w:firstLine="302"/>
        <w:jc w:val="both"/>
        <w:rPr>
          <w:rFonts w:ascii="Arial" w:cs="Arial" w:hAnsi="Arial"/>
          <w:sz w:val="24"/>
          <w:szCs w:val="24"/>
        </w:rPr>
        <w:sectPr>
          <w:pgSz w:w="11900" w:h="16840"/>
          <w:pgMar w:top="540" w:right="320" w:bottom="500" w:left="1400" w:header="0" w:footer="302" w:gutter="0"/>
          <w:cols w:space="720"/>
          <w:titlePg/>
        </w:sect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разработки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рабочих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профессиональные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организации, реализующие образовательную программу среднего общего образования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уточняют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материала,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последовательность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распределение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виды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самостоятельных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работ,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тематику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рефератов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(докладов),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индивидуальных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проектов,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учитывая</w:t>
      </w:r>
      <w:r>
        <w:rPr>
          <w:rFonts w:ascii="Arial" w:cs="Arial" w:hAnsi="Arial"/>
          <w:spacing w:val="53"/>
        </w:rPr>
        <w:t xml:space="preserve"> </w:t>
      </w:r>
      <w:r>
        <w:rPr>
          <w:rFonts w:ascii="Arial" w:cs="Arial" w:hAnsi="Arial"/>
        </w:rPr>
        <w:t>специфику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программ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подготовки</w:t>
      </w:r>
    </w:p>
    <w:p>
      <w:pPr>
        <w:pStyle w:val="BodyText"/>
        <w:spacing w:line="276" w:lineRule="auto"/>
        <w:ind w:left="302"/>
        <w:rPr>
          <w:rFonts w:ascii="Arial" w:cs="Arial" w:hAnsi="Arial"/>
        </w:rPr>
      </w:pP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служащих,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звена,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осваиваемой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или специальности.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может использоваться другими профессиональными образовательными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 в пределах ОПОП СПО на базе основного общего образования; 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служащих;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звена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(ППКРС, ППССЗ).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1043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ОБЩАЯ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ХАРАКТЕРИСТИКА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ДИСЦИПЛИНЫ «ГЕОГРАФИЯ»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17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Содержание учебной дисциплины «География» сочетает в себе элементы общей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комплексного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страноведения,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призвана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сформировать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обучающихся целостное представление о современном мире, месте и роли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России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этом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мире,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развивает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познавательный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интерес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другим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народам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странам.</w:t>
      </w: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Основой изучения географии является социально ориентированное содержание 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размещении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населения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хозяйства,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особенностях,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динамике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территориальных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следствиях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главных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политических,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экономических,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экологических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протекающих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пространстве,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также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проблемах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взаимодействия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адаптации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человека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условиям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проживания.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обучающихся формируются знания о многообразии форм территориальной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 современного географического пространства, представления о политическом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устройстве,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природно-ресурсном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потенциале,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населении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хозяйстве</w:t>
      </w:r>
      <w:r>
        <w:rPr>
          <w:rFonts w:ascii="Arial" w:cs="Arial" w:hAnsi="Arial"/>
          <w:spacing w:val="11"/>
        </w:rPr>
        <w:t xml:space="preserve"> </w:t>
      </w:r>
      <w:r>
        <w:rPr>
          <w:rFonts w:ascii="Arial" w:cs="Arial" w:hAnsi="Arial"/>
        </w:rPr>
        <w:t>различных</w:t>
      </w:r>
      <w:r>
        <w:rPr>
          <w:rFonts w:ascii="Arial" w:cs="Arial" w:hAnsi="Arial"/>
          <w:spacing w:val="17"/>
        </w:rPr>
        <w:t xml:space="preserve"> </w:t>
      </w:r>
      <w:r>
        <w:rPr>
          <w:rFonts w:ascii="Arial" w:cs="Arial" w:hAnsi="Arial"/>
        </w:rPr>
        <w:t>регионов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и ведущих стран мира, развиваются географические умения и навыки, общая культура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мировоззрение.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обладает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большим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количеством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междисциплинарных связей, в частности широко использует базовые знания физической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географии, истории, политологии, экономики, этнической, религиозной и других культур.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Все это она исследует в рамках традиционной триады «природа – население - хозяйство»,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создавая при этом качественно новое знание. Это позволяет рассматривать географию как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одну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из классических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метадисциплин</w:t>
      </w:r>
      <w:r>
        <w:rPr>
          <w:rFonts w:ascii="Arial" w:cs="Arial" w:hAnsi="Arial"/>
        </w:rPr>
        <w:t>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 программу среднего общего образования в пределах освоения 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осуществляется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базовом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уровне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учетом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специфики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специальностей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СПО.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Это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выражается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количестве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выделяемых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отдельных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глубине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объеме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содержании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занятий,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видах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внеаудиторной самостоятельной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работы студентов.</w:t>
      </w:r>
    </w:p>
    <w:p>
      <w:pPr>
        <w:pStyle w:val="BodyText"/>
        <w:spacing w:line="276" w:lineRule="auto"/>
        <w:ind w:left="302" w:right="521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Освоение содержания учебной дисциплины завершает формирование у студентов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представлений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картине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опираются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понимание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взаимосвязей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особенностей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населения,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мирового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хозяйства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международного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разделения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труда,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раскрытие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географических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аспектов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глобальных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региональных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процессов 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явлений.</w:t>
      </w:r>
    </w:p>
    <w:p>
      <w:pPr>
        <w:pStyle w:val="BodyText"/>
        <w:spacing w:line="276" w:lineRule="auto"/>
        <w:ind w:left="302" w:right="524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включены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практические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занятия,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имеющие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профессиональную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значимость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осваивающих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выбранные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профессии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или специальности СПО. Курсивом выделены практические занятия, выполнение которых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экономического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профилей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образования, необязательно.</w:t>
      </w:r>
    </w:p>
    <w:p>
      <w:pPr>
        <w:pStyle w:val="BodyText"/>
        <w:spacing w:line="276" w:lineRule="auto"/>
        <w:ind w:left="302" w:right="519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Практико-ориентированные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задания,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выполнение творческих заданий и подготовка рефератов являются неотъемлемой частью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процесса.</w:t>
      </w:r>
    </w:p>
    <w:p>
      <w:pPr>
        <w:pStyle w:val="BodyText"/>
        <w:spacing w:line="276" w:lineRule="auto"/>
        <w:ind w:left="302" w:right="522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завершается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подведением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итогов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дифференцированного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зачета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промежуточной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аттестации студентов в процессе освоения ОПОП СПО с получением среднего 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right="1497"/>
        <w:jc w:val="right"/>
        <w:rPr>
          <w:rFonts w:ascii="Arial" w:cs="Arial" w:hAnsi="Arial"/>
          <w:b/>
        </w:rPr>
      </w:pPr>
      <w:r>
        <w:rPr>
          <w:rFonts w:ascii="Arial" w:cs="Arial" w:hAnsi="Arial"/>
          <w:b/>
        </w:rPr>
        <w:t>МЕСТО</w:t>
      </w:r>
      <w:r>
        <w:rPr>
          <w:rFonts w:ascii="Arial" w:cs="Arial" w:hAnsi="Arial"/>
          <w:b/>
          <w:spacing w:val="-3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-2"/>
        </w:rPr>
        <w:t xml:space="preserve"> </w:t>
      </w:r>
      <w:r>
        <w:rPr>
          <w:rFonts w:ascii="Arial" w:cs="Arial" w:hAnsi="Arial"/>
          <w:b/>
        </w:rPr>
        <w:t>В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УЧЕБНОМ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ПЛАНЕ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20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предметом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выбору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предметной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«Общественные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науки»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</w:p>
    <w:p>
      <w:pPr>
        <w:pStyle w:val="BodyText"/>
        <w:spacing w:line="276" w:lineRule="auto"/>
        <w:ind w:left="302" w:right="516" w:firstLine="707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 программу среднего общего образования в пределах освоения 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3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изучается</w:t>
      </w:r>
      <w:r>
        <w:rPr>
          <w:rFonts w:ascii="Arial" w:cs="Arial" w:hAnsi="Arial"/>
          <w:spacing w:val="-58"/>
        </w:rPr>
        <w:t xml:space="preserve"> </w:t>
      </w:r>
      <w:r>
        <w:rPr>
          <w:rFonts w:ascii="Arial" w:cs="Arial" w:hAnsi="Arial"/>
        </w:rPr>
        <w:t>в общеобразовательном цикле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учебного плана ОПОП СПО на базе основного 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получением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(ППКРС, ППССЗ).</w:t>
      </w:r>
    </w:p>
    <w:p>
      <w:pPr>
        <w:pStyle w:val="BodyText"/>
        <w:spacing w:line="276" w:lineRule="auto"/>
        <w:ind w:left="302" w:right="520" w:firstLine="779"/>
        <w:jc w:val="both"/>
        <w:rPr>
          <w:rFonts w:ascii="Arial" w:cs="Arial" w:hAnsi="Arial"/>
        </w:rPr>
      </w:pPr>
      <w:r>
        <w:rPr>
          <w:rFonts w:ascii="Arial" w:cs="Arial" w:hAnsi="Arial"/>
        </w:rPr>
        <w:t>В учебных планах ППКРС, ППССЗ место учебной дисциплины «География» -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составе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выбору,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формируемых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обязательных предметных областей ФГОС среднего общего образования, для профессий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соответствующего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right="1532"/>
        <w:jc w:val="right"/>
        <w:rPr>
          <w:rFonts w:ascii="Arial" w:cs="Arial" w:hAnsi="Arial"/>
          <w:b/>
        </w:rPr>
      </w:pPr>
      <w:r>
        <w:rPr>
          <w:rFonts w:ascii="Arial" w:cs="Arial" w:hAnsi="Arial"/>
          <w:b/>
        </w:rPr>
        <w:t>РЕЗУЛЬТАТЫ</w:t>
      </w:r>
      <w:r>
        <w:rPr>
          <w:rFonts w:ascii="Arial" w:cs="Arial" w:hAnsi="Arial"/>
          <w:b/>
          <w:spacing w:val="-7"/>
        </w:rPr>
        <w:t xml:space="preserve"> </w:t>
      </w:r>
      <w:r>
        <w:rPr>
          <w:rFonts w:ascii="Arial" w:cs="Arial" w:hAnsi="Arial"/>
          <w:b/>
        </w:rPr>
        <w:t>ОСВОЕНИЯ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УЧЕБНОЙ</w:t>
      </w:r>
      <w:r>
        <w:rPr>
          <w:rFonts w:ascii="Arial" w:cs="Arial" w:hAnsi="Arial"/>
          <w:b/>
          <w:spacing w:val="-5"/>
        </w:rPr>
        <w:t xml:space="preserve"> </w:t>
      </w:r>
      <w:r>
        <w:rPr>
          <w:rFonts w:ascii="Arial" w:cs="Arial" w:hAnsi="Arial"/>
          <w:b/>
        </w:rPr>
        <w:t>ДИСЦИПЛИНЫ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>Освоение содержания учебной дисциплины «География» обеспечивает достижение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студентами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  <w:b/>
        </w:rPr>
        <w:t>результатов:</w:t>
      </w:r>
    </w:p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/>
        </w:rPr>
      </w:pPr>
    </w:p>
    <w:tbl>
      <w:tblPr>
        <w:tblStyle w:val="TableGrid"/>
        <w:tblW w:w="0" w:type="auto"/>
        <w:tblInd w:w="-572" w:type="dxa"/>
        <w:tblLook w:val="04A0"/>
      </w:tblPr>
      <w:tblGrid>
        <w:gridCol w:w="3402"/>
        <w:gridCol w:w="3692"/>
        <w:gridCol w:w="3648"/>
      </w:tblGrid>
      <w:tr>
        <w:trPr/>
        <w:tc>
          <w:tcPr>
            <w:cnfStyle w:val="101000000000"/>
            <w:tcW w:w="3280" w:type="dxa"/>
            <w:vMerge w:val="restart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Наименование и код компетенции</w:t>
            </w:r>
          </w:p>
        </w:tc>
        <w:tc>
          <w:tcPr>
            <w:cnfStyle w:val="100000000000"/>
            <w:tcW w:w="7462" w:type="dxa"/>
            <w:gridSpan w:val="2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Планируемые результаты</w:t>
            </w:r>
          </w:p>
        </w:tc>
      </w:tr>
      <w:tr>
        <w:trPr/>
        <w:tc>
          <w:tcPr>
            <w:cnfStyle w:val="001000100000"/>
            <w:tcW w:w="3280" w:type="dxa"/>
            <w:vMerge w:val="continue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10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Общие</w:t>
            </w:r>
          </w:p>
        </w:tc>
        <w:tc>
          <w:tcPr>
            <w:cnfStyle w:val="00000010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Дисциплинарные 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</w:p>
        </w:tc>
      </w:tr>
      <w:tr>
        <w:trPr>
          <w:trHeight w:val="70"/>
        </w:trPr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15"/>
                <w:w w:val="90"/>
              </w:rPr>
            </w:pPr>
            <w:r>
              <w:rPr>
                <w:rFonts w:ascii="Arial" w:cs="Arial" w:hAnsi="Arial"/>
                <w:w w:val="90"/>
              </w:rPr>
              <w:t>ОК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01.</w:t>
            </w:r>
            <w:r>
              <w:rPr>
                <w:rFonts w:ascii="Arial" w:cs="Arial" w:hAnsi="Arial"/>
                <w:spacing w:val="15"/>
                <w:w w:val="90"/>
              </w:rPr>
              <w:t xml:space="preserve">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0"/>
              </w:rPr>
              <w:t>Выбирать</w:t>
            </w:r>
            <w:r>
              <w:rPr>
                <w:rFonts w:ascii="Arial" w:cs="Arial" w:hAnsi="Arial"/>
                <w:spacing w:val="1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способы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решения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"/>
                <w:w w:val="90"/>
              </w:rPr>
              <w:t>задач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применительно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16"/>
              </w:rPr>
              <w:t>к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различным</w:t>
            </w:r>
            <w:r>
              <w:rPr>
                <w:rFonts w:ascii="Arial" w:cs="Arial" w:hAnsi="Arial"/>
                <w:spacing w:val="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контекстам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трудового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труду,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мастерства,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трудолюбие;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активной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технологической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направленности,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инициировать,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планировать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такую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интерес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сферам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деятельности,</w:t>
            </w:r>
          </w:p>
          <w:p>
            <w:pPr>
              <w:pStyle w:val="TableParagraph"/>
              <w:spacing w:line="276" w:lineRule="auto"/>
              <w:ind w:left="109"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действиями:</w:t>
            </w:r>
          </w:p>
          <w:p>
            <w:pPr>
              <w:pStyle w:val="TableParagraph"/>
              <w:spacing w:line="276" w:lineRule="auto"/>
              <w:ind w:left="16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w w:val="85"/>
                <w:sz w:val="24"/>
                <w:szCs w:val="24"/>
              </w:rPr>
              <w:t>а)</w:t>
            </w:r>
            <w:r>
              <w:rPr>
                <w:rFonts w:ascii="Arial" w:cs="Arial" w:hAnsi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логические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формулировать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актуализировать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проблему,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рассматривать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всесторонне;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существенный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признак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сравнения,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классификации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обобщения;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определять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цели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деятельности,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задавать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параметры и критерии их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выявлять закономерности и противоречия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рассматриваемых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явлениях;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вносить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коррективы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деятельность,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соответствие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целям,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развивать креативное мышление при решении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жизненных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проблем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w w:val="85"/>
                <w:sz w:val="24"/>
                <w:szCs w:val="24"/>
              </w:rPr>
              <w:t>б)</w:t>
            </w:r>
            <w:r>
              <w:rPr>
                <w:rFonts w:ascii="Arial" w:cs="Arial" w:hAnsi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исследовательские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выявлять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причинно-следственные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связи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своих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утверждений,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задавать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параметры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полученные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ходе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результаты,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достоверность,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прогнозировать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новых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практическую</w:t>
            </w:r>
            <w:r>
              <w:rPr>
                <w:rFonts w:ascii="Arial" w:cs="Arial" w:hAnsi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уметь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интегрировать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предметных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областей;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выдвигать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идеи,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предлагать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оригинальные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подходы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способность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их 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использования   </w:t>
            </w:r>
            <w:r>
              <w:rPr>
                <w:rFonts w:ascii="Arial" w:cs="Arial" w:hAnsi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pacing w:val="-1"/>
                <w:w w:val="90"/>
              </w:rPr>
              <w:t>познавательной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социальной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практике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уровне,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наук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жизни;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основных</w:t>
            </w:r>
            <w:r>
              <w:rPr>
                <w:rFonts w:ascii="Arial" w:cs="Arial" w:hAnsi="Arial"/>
                <w:spacing w:val="2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географических</w:t>
            </w:r>
            <w:r>
              <w:rPr>
                <w:rFonts w:ascii="Arial" w:cs="Arial" w:hAnsi="Arial"/>
                <w:spacing w:val="2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закономерностях</w:t>
            </w:r>
            <w:r>
              <w:rPr>
                <w:rFonts w:ascii="Arial" w:cs="Arial" w:hAnsi="Arial"/>
                <w:spacing w:val="3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для</w:t>
            </w:r>
            <w:r>
              <w:rPr>
                <w:rFonts w:ascii="Arial" w:cs="Arial" w:hAnsi="Arial"/>
                <w:spacing w:val="2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определения</w:t>
            </w:r>
            <w:r>
              <w:rPr>
                <w:rFonts w:ascii="Arial" w:cs="Arial" w:hAnsi="Arial"/>
                <w:spacing w:val="2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и </w:t>
            </w:r>
            <w:r>
              <w:rPr>
                <w:rFonts w:ascii="Arial" w:cs="Arial" w:hAnsi="Arial"/>
                <w:w w:val="85"/>
              </w:rPr>
              <w:t>сравнения</w:t>
            </w:r>
            <w:r>
              <w:rPr>
                <w:rFonts w:ascii="Arial" w:cs="Arial" w:hAnsi="Arial"/>
                <w:spacing w:val="48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свойств</w:t>
            </w:r>
            <w:r>
              <w:rPr>
                <w:rFonts w:ascii="Arial" w:cs="Arial" w:hAnsi="Arial"/>
                <w:spacing w:val="48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изученных</w:t>
            </w:r>
            <w:r>
              <w:rPr>
                <w:rFonts w:ascii="Arial" w:cs="Arial" w:hAnsi="Arial"/>
                <w:spacing w:val="47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географических</w:t>
            </w:r>
            <w:r>
              <w:rPr>
                <w:rFonts w:ascii="Arial" w:cs="Arial" w:hAnsi="Arial"/>
                <w:spacing w:val="47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объектов,</w:t>
            </w:r>
            <w:r>
              <w:rPr>
                <w:rFonts w:ascii="Arial" w:cs="Arial" w:hAnsi="Arial"/>
                <w:spacing w:val="5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явлений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процессов;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проводить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классификацию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объектов, процессов и явлений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1"/>
                <w:w w:val="90"/>
              </w:rPr>
            </w:pPr>
            <w:r>
              <w:rPr>
                <w:rFonts w:ascii="Arial" w:cs="Arial" w:hAnsi="Arial"/>
                <w:w w:val="85"/>
              </w:rPr>
              <w:t xml:space="preserve"> -устанавливать взаимосвязи между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социально-экономическими и </w:t>
            </w:r>
            <w:r>
              <w:rPr>
                <w:rFonts w:ascii="Arial" w:cs="Arial" w:hAnsi="Arial"/>
                <w:w w:val="90"/>
              </w:rPr>
              <w:t>геоэкологическими</w:t>
            </w:r>
            <w:r>
              <w:rPr>
                <w:rFonts w:ascii="Arial" w:cs="Arial" w:hAnsi="Arial"/>
                <w:w w:val="90"/>
              </w:rPr>
              <w:t xml:space="preserve"> процессами 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явлениями;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spacing w:val="1"/>
                <w:w w:val="90"/>
              </w:rPr>
              <w:t>-</w:t>
            </w:r>
            <w:r>
              <w:rPr>
                <w:rFonts w:ascii="Arial" w:cs="Arial" w:hAnsi="Arial"/>
                <w:w w:val="90"/>
              </w:rPr>
              <w:t>между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условиями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размещением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населения, между природными условиями и природно-ресурсным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капиталом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отраслевой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структурой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хозяйства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стран;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формулировать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и/или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обосновывать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выводы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на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основе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использования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географических</w:t>
            </w:r>
            <w:r>
              <w:rPr>
                <w:rFonts w:ascii="Arial" w:cs="Arial" w:hAnsi="Arial"/>
                <w:spacing w:val="-12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знаний;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понятий,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умение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социально-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-сформировать знания об основных проблемах взаимодействия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природы и общества, о природных и социально-экономических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аспектах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экологических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проблем: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аспекты проблем взаимодействия природы и общества; -приводить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примеры взаимосвязи глобальных проблем; приводить примеры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возможных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путей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решения</w:t>
            </w:r>
            <w:r>
              <w:rPr>
                <w:rFonts w:ascii="Arial" w:cs="Arial" w:hAnsi="Arial"/>
                <w:spacing w:val="-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глобальных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проблем;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ab/>
              <w:t>02.</w:t>
            </w:r>
          </w:p>
          <w:p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поиска,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интерпретации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выполнения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>задач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 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01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мировоззрения,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соответствующего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современному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уровню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науки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практики,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основанного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способствующего осознанию своего места 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поликультурном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людьми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познания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научной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деятельности,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осуществлять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исследовательскую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индивидуально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группе;</w:t>
            </w:r>
          </w:p>
          <w:p>
            <w:pPr>
              <w:pStyle w:val="TableParagraph"/>
              <w:spacing w:line="276" w:lineRule="auto"/>
              <w:ind w:left="109"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действиями: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>
              <w:rPr>
                <w:rFonts w:ascii="Arial" w:cs="Arial" w:hAnsi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информацией: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владеть навыками получения информации 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типов,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представления;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spacing w:val="-1"/>
                <w:w w:val="95"/>
              </w:rPr>
              <w:t xml:space="preserve">создавать тексты </w:t>
            </w:r>
            <w:r>
              <w:rPr>
                <w:rFonts w:ascii="Arial" w:cs="Arial" w:hAnsi="Arial"/>
                <w:w w:val="95"/>
              </w:rPr>
              <w:t>в различных форматах с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учетом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назначения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информации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целевой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аудитории,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выбирая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оптимальную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форму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представления</w:t>
            </w:r>
            <w:r>
              <w:rPr>
                <w:rFonts w:ascii="Arial" w:cs="Arial" w:hAnsi="Arial"/>
                <w:spacing w:val="-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и</w:t>
            </w:r>
            <w:r>
              <w:rPr>
                <w:rFonts w:ascii="Arial" w:cs="Arial" w:hAnsi="Arial"/>
                <w:spacing w:val="-2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визуализации;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>
              <w:rPr>
                <w:rFonts w:ascii="Arial" w:cs="Arial" w:hAnsi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- владеть навыками распознавания и защиты </w:t>
            </w:r>
            <w:r>
              <w:rPr>
                <w:rFonts w:ascii="Arial" w:cs="Arial" w:hAnsi="Arial"/>
              </w:rPr>
              <w:t>информации, информационной безопасности личности;</w:t>
            </w:r>
          </w:p>
        </w:tc>
        <w:tc>
          <w:tcPr>
            <w:cnfStyle w:val="000000010000"/>
            <w:tcW w:w="3634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выбирать и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объектами,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процессами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явлениями,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изменениями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результате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воздействия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формулировать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обобщения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результатам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наблюдения;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явлениях,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выявления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тенденций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прогнозирования: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выбирать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текстовые,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видео-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фотоизображения,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геоинформационные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системы),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адекватные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решаемым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задачам;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сопоставлять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тематики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социально-экономических,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экологических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явлений;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сравнивать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географическим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картам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разного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содержания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другим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источникам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0"/>
              </w:rPr>
              <w:t>географической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информации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качественные</w:t>
            </w:r>
            <w:r>
              <w:rPr>
                <w:rFonts w:ascii="Arial" w:cs="Arial" w:hAnsi="Arial"/>
                <w:spacing w:val="5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5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03.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w w:val="95"/>
              </w:rPr>
              <w:t>Планировать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реализовывать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собственное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профессиональное </w:t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 xml:space="preserve">личностное </w:t>
            </w:r>
            <w:r>
              <w:rPr>
                <w:rFonts w:ascii="Arial" w:cs="Arial" w:hAnsi="Arial"/>
                <w:w w:val="85"/>
              </w:rPr>
              <w:t>развитие,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предпринимательскую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деятельность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11"/>
              </w:rPr>
              <w:t>в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профессиональной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сфере,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использовать</w:t>
            </w:r>
            <w:r>
              <w:rPr>
                <w:rFonts w:ascii="Arial" w:cs="Arial" w:hAnsi="Arial"/>
                <w:spacing w:val="42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знания</w:t>
            </w:r>
            <w:r>
              <w:rPr>
                <w:rFonts w:ascii="Arial" w:cs="Arial" w:hAnsi="Arial"/>
                <w:spacing w:val="44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по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финансовой</w:t>
            </w:r>
            <w:r>
              <w:rPr>
                <w:rFonts w:ascii="Arial" w:cs="Arial" w:hAnsi="Arial"/>
                <w:spacing w:val="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грамотности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различных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жизненных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ситуациях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6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нравственного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сознания,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этического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поведения;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осознанные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решения,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ориентируясь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морально-нравственные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нормы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вклада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построение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будущего;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ответственное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отношение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своим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родителям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(или) другим членам семьи, созданию семьи на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основе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осознанного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принятия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ценностей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семейной жизни в соответствии с традициями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народов</w:t>
            </w:r>
            <w:r>
              <w:rPr>
                <w:rFonts w:ascii="Arial" w:cs="Arial" w:hAnsi="Arial"/>
                <w:spacing w:val="-12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России;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Овладение универсальными регулятивными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а) самоорганизация: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б) самоконтроль: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использовать приемы рефлексии для оценки ситуации, выбора верного решения;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уметь оценивать риски и своевременно принимать решения по их снижению;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в) эмоциональный интеллект, предполагающий сформированность: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своих возможностей;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 xml:space="preserve">эмпатии, включающей способность понимать эмоциональное состояние других, </w:t>
            </w:r>
            <w:r>
              <w:rPr>
                <w:rFonts w:ascii="Arial" w:cs="Arial" w:hAnsi="Arial"/>
              </w:rPr>
              <w:t>учитывать его при осуществлении коммуникации, способность к сочувствию и сопереживанию;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конфликты;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 владеть умениями географического анализа и интерпретации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 экологических проблем;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интерпретировать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получаемую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источников;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pacing w:val="-1"/>
                <w:w w:val="90"/>
              </w:rPr>
              <w:t>для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решения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учебных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8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(или)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практико-ориентированных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задач;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04.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Эффективно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взаимодействовать 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работать в коллективе и команде</w:t>
            </w: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готовность к саморазвитию, самостоятельности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самоопределению;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-овладение</w:t>
            </w:r>
            <w:r>
              <w:rPr>
                <w:rFonts w:ascii="Arial" w:cs="Arial" w:hAnsi="Arial"/>
                <w:bCs/>
              </w:rPr>
              <w:tab/>
              <w:t>навыками учебно-исследовательской, проектной и социальной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 универсальными коммуникативными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б) совместная деятельность: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-понимать</w:t>
            </w:r>
            <w:r>
              <w:rPr>
                <w:rFonts w:ascii="Arial" w:cs="Arial" w:hAnsi="Arial"/>
                <w:bCs/>
              </w:rPr>
              <w:tab/>
              <w:t xml:space="preserve">и </w:t>
            </w:r>
            <w:r>
              <w:rPr>
                <w:rFonts w:ascii="Arial" w:cs="Arial" w:hAnsi="Arial"/>
                <w:bCs/>
              </w:rPr>
              <w:t>использоватьпреимущества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командной и индивидуальной работы;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принимать цели совместной деятельности,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организовывать и координировать действия по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ее достижению: составлять план</w:t>
            </w:r>
            <w:r>
              <w:rPr>
                <w:rFonts w:ascii="Arial" w:cs="Arial" w:hAnsi="Arial"/>
                <w:bCs/>
              </w:rPr>
              <w:tab/>
              <w:t>действий,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распределять роли с учетом мнений участников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обсуждать результаты совместной работы;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координировать и выполнять работу в условиях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реального, виртуального и комбинированного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взаимодействия;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-осуществлять позитивное стратегическое поведение в различных ситуациях, </w:t>
            </w:r>
            <w:r>
              <w:rPr>
                <w:rFonts w:ascii="Arial" w:cs="Arial" w:hAnsi="Arial"/>
                <w:bCs/>
              </w:rPr>
              <w:t xml:space="preserve">проявлять творчество и воображение, быть инициативным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</w:t>
            </w:r>
            <w:r>
              <w:rPr>
                <w:rFonts w:ascii="Arial" w:cs="Arial" w:hAnsi="Arial"/>
                <w:bCs/>
              </w:rPr>
              <w:tab/>
              <w:t>универсальными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регулятивными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г) принятие себя и других людей: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признавать свое право и право других людей на ошибки;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развивать способность понимать мир с позиции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другого человека;</w:t>
            </w: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cs="Arial" w:hAnsi="Arial"/>
                <w:bCs/>
              </w:rPr>
              <w:tab/>
              <w:t>умение применять</w:t>
            </w:r>
            <w:r>
              <w:rPr>
                <w:rFonts w:ascii="Arial" w:cs="Arial" w:hAnsi="Arial"/>
                <w:bCs/>
              </w:rPr>
              <w:tab/>
              <w:t>социально-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05.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0"/>
              </w:rPr>
              <w:t>Осуществлять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95"/>
              </w:rPr>
              <w:t>устную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spacing w:val="-14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письменную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коммуникацию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spacing w:val="-7"/>
                <w:w w:val="95"/>
              </w:rPr>
              <w:t>на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государственном </w:t>
            </w:r>
            <w:r>
              <w:rPr>
                <w:rFonts w:ascii="Arial" w:cs="Arial" w:hAnsi="Arial"/>
                <w:spacing w:val="-2"/>
                <w:w w:val="90"/>
              </w:rPr>
              <w:t>языке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Российской</w:t>
            </w:r>
            <w:r>
              <w:rPr>
                <w:rFonts w:ascii="Arial" w:cs="Arial" w:hAnsi="Arial"/>
                <w:spacing w:val="47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Федерации</w:t>
            </w:r>
            <w:r>
              <w:rPr>
                <w:rFonts w:ascii="Arial" w:cs="Arial" w:hAnsi="Arial"/>
                <w:spacing w:val="45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с </w:t>
            </w:r>
            <w:r>
              <w:rPr>
                <w:rFonts w:ascii="Arial" w:cs="Arial" w:hAnsi="Arial"/>
                <w:w w:val="95"/>
              </w:rPr>
              <w:t xml:space="preserve">учетом </w:t>
            </w:r>
            <w:r>
              <w:rPr>
                <w:rFonts w:ascii="Arial" w:cs="Arial" w:hAnsi="Arial"/>
                <w:spacing w:val="-1"/>
                <w:w w:val="90"/>
              </w:rPr>
              <w:t>особенностей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социального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  <w:spacing w:val="-14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культурного</w:t>
            </w:r>
            <w:r>
              <w:rPr>
                <w:rFonts w:ascii="Arial" w:cs="Arial" w:hAnsi="Arial"/>
                <w:spacing w:val="3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контекста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эстетического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эстетическое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миру,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включая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эстетику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быта,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научного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технического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творчества,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спорта,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труда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общественных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воспринимать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убежденность в значимости для личности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отечественного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искусства,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самовыражению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видах искусства,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стремление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творческой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а) общение: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коммуникации во всех сферах жизни;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распознавать невербальные </w:t>
            </w:r>
            <w:r>
              <w:rPr>
                <w:rFonts w:ascii="Arial" w:cs="Arial" w:hAnsi="Arial"/>
                <w:sz w:val="24"/>
                <w:szCs w:val="24"/>
              </w:rPr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развернуто и логично излагать свою точку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пространстве;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проявления в повседневной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жизни; использовать знания об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cs="Arial" w:hAnsi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5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5"/>
              </w:rPr>
              <w:t>и</w:t>
            </w:r>
            <w:r>
              <w:rPr>
                <w:rFonts w:ascii="Arial" w:cs="Arial" w:hAnsi="Arial"/>
                <w:spacing w:val="12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процессов;</w:t>
            </w:r>
            <w:r>
              <w:rPr>
                <w:rFonts w:ascii="Arial" w:cs="Arial" w:hAnsi="Arial"/>
                <w:spacing w:val="12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проводить</w:t>
            </w:r>
            <w:r>
              <w:rPr>
                <w:rFonts w:ascii="Arial" w:cs="Arial" w:hAnsi="Arial"/>
                <w:spacing w:val="119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классификацию географических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r>
              <w:rPr>
                <w:rFonts w:ascii="Arial" w:cs="Arial" w:hAnsi="Arial"/>
                <w:bCs/>
              </w:rPr>
              <w:t>геоэкологическими</w:t>
            </w:r>
            <w:r>
              <w:rPr>
                <w:rFonts w:ascii="Arial" w:cs="Arial" w:hAnsi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06.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w w:val="95"/>
              </w:rPr>
              <w:t xml:space="preserve">Проявлять </w:t>
            </w:r>
            <w:r>
              <w:rPr>
                <w:rFonts w:ascii="Arial" w:cs="Arial" w:hAnsi="Arial"/>
                <w:spacing w:val="-1"/>
                <w:w w:val="90"/>
              </w:rPr>
              <w:t>гражданско-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патриотическую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позицию,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демонстрировать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осознанное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поведение</w:t>
            </w:r>
            <w:r>
              <w:rPr>
                <w:rFonts w:ascii="Arial" w:cs="Arial" w:hAnsi="Arial"/>
                <w:spacing w:val="15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на </w:t>
            </w:r>
            <w:r>
              <w:rPr>
                <w:rFonts w:ascii="Arial" w:cs="Arial" w:hAnsi="Arial"/>
              </w:rPr>
              <w:t xml:space="preserve">основе </w:t>
            </w:r>
            <w:r>
              <w:rPr>
                <w:rFonts w:ascii="Arial" w:cs="Arial" w:hAnsi="Arial"/>
                <w:spacing w:val="-1"/>
                <w:w w:val="90"/>
              </w:rPr>
              <w:t>традиционных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общечеловеческих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ценностей,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том</w:t>
            </w:r>
            <w:r>
              <w:rPr>
                <w:rFonts w:ascii="Arial" w:cs="Arial" w:hAnsi="Arial"/>
                <w:spacing w:val="16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числе</w:t>
            </w:r>
            <w:r>
              <w:rPr>
                <w:rFonts w:ascii="Arial" w:cs="Arial" w:hAnsi="Arial"/>
                <w:spacing w:val="1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с </w:t>
            </w:r>
            <w:r>
              <w:rPr>
                <w:rFonts w:ascii="Arial" w:cs="Arial" w:hAnsi="Arial"/>
                <w:w w:val="95"/>
              </w:rPr>
              <w:t xml:space="preserve">учетом </w:t>
            </w:r>
            <w:r>
              <w:rPr>
                <w:rFonts w:ascii="Arial" w:cs="Arial" w:hAnsi="Arial"/>
                <w:spacing w:val="-1"/>
                <w:w w:val="90"/>
              </w:rPr>
              <w:t>гармонизации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 xml:space="preserve">межнациональных </w:t>
            </w:r>
            <w:r>
              <w:rPr>
                <w:rFonts w:ascii="Arial" w:cs="Arial" w:hAnsi="Arial"/>
                <w:spacing w:val="-17"/>
              </w:rPr>
              <w:t>и</w:t>
            </w:r>
            <w:r>
              <w:rPr>
                <w:rFonts w:ascii="Arial" w:cs="Arial" w:hAnsi="Arial"/>
                <w:spacing w:val="-70"/>
              </w:rPr>
              <w:t xml:space="preserve"> </w:t>
            </w:r>
            <w:r>
              <w:rPr>
                <w:rFonts w:ascii="Arial" w:cs="Arial" w:hAnsi="Arial"/>
              </w:rPr>
              <w:t>межрелигиозных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отношений,</w:t>
            </w:r>
            <w:r>
              <w:rPr>
                <w:rFonts w:ascii="Arial" w:cs="Arial" w:hAnsi="Arial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применять</w:t>
            </w:r>
            <w:r>
              <w:rPr>
                <w:rFonts w:ascii="Arial" w:cs="Arial" w:hAnsi="Arial"/>
                <w:spacing w:val="-59"/>
                <w:w w:val="85"/>
              </w:rPr>
              <w:t xml:space="preserve"> </w:t>
            </w:r>
            <w:r>
              <w:rPr>
                <w:rFonts w:ascii="Arial" w:cs="Arial" w:hAnsi="Arial"/>
              </w:rPr>
              <w:t>стандарты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антикоррупционного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поведения</w:t>
            </w:r>
          </w:p>
        </w:tc>
        <w:tc>
          <w:tcPr>
            <w:cnfStyle w:val="000000010000"/>
            <w:tcW w:w="3828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обучающимися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идентичности;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целенаправленное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внутренней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позиции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духовно-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нравственных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народов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Федерации,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исторических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национально-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культурных традиций, формирование системы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значимых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ценностно-смысловых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установок,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антикоррупционного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мировоззрения,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правосознания,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культуры,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планы;</w:t>
            </w:r>
          </w:p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гражданского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воспитания: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w w:val="95"/>
              </w:rPr>
              <w:t xml:space="preserve">осознание своих </w:t>
            </w:r>
            <w:r>
              <w:rPr>
                <w:rFonts w:ascii="Arial" w:cs="Arial" w:hAnsi="Arial"/>
                <w:w w:val="95"/>
              </w:rPr>
              <w:t>конституционных прав и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обязанностей,</w:t>
            </w:r>
            <w:r>
              <w:rPr>
                <w:rFonts w:ascii="Arial" w:cs="Arial" w:hAnsi="Arial"/>
                <w:spacing w:val="-9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уважение</w:t>
            </w:r>
            <w:r>
              <w:rPr>
                <w:rFonts w:ascii="Arial" w:cs="Arial" w:hAnsi="Arial"/>
                <w:spacing w:val="-11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закона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и</w:t>
            </w:r>
            <w:r>
              <w:rPr>
                <w:rFonts w:ascii="Arial" w:cs="Arial" w:hAnsi="Arial"/>
                <w:spacing w:val="-10"/>
                <w:w w:val="90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правопорядка;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патриотического воспитания: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-</w:t>
            </w:r>
            <w:r>
              <w:rPr>
                <w:rFonts w:ascii="Arial" w:cs="Arial" w:hAnsi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spacing w:val="-1"/>
                <w:w w:val="90"/>
              </w:rPr>
            </w:pPr>
            <w:r>
              <w:rPr>
                <w:rFonts w:ascii="Arial" w:cs="Arial" w:hAnsi="Arial"/>
                <w:spacing w:val="-1"/>
                <w:w w:val="90"/>
              </w:rPr>
              <w:t>спорте, технологиях и труде;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>
              <w:rPr>
                <w:rFonts w:ascii="Arial" w:cs="Arial" w:hAnsi="Arial"/>
                <w:bCs/>
              </w:rPr>
              <w:tab/>
              <w:t>познавательные, коммуникативные);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индивидуальной образовательной траектории;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 xml:space="preserve"> </w:t>
            </w:r>
            <w:r>
              <w:rPr>
                <w:rFonts w:ascii="Arial" w:cs="Arial" w:hAnsi="Arial"/>
                <w:bCs/>
              </w:rPr>
              <w:t>овладение навыками учебно-исследовательской, проектной и социальной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деятельности</w:t>
            </w:r>
          </w:p>
        </w:tc>
        <w:tc>
          <w:tcPr>
            <w:cnfStyle w:val="000000010000"/>
            <w:tcW w:w="3634" w:type="dxa"/>
          </w:tcPr>
          <w:p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наук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целей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развития;</w:t>
            </w:r>
          </w:p>
          <w:p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-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владеть умениями географического анализа и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интерпретации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cs="Arial" w:hAnsi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 экологических проблем;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выводы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заключения</w:t>
            </w:r>
            <w:r>
              <w:rPr>
                <w:rFonts w:ascii="Arial" w:cs="Arial" w:hAnsi="Arial"/>
                <w:spacing w:val="5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анализа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интерпретации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5"/>
              </w:rPr>
            </w:pPr>
            <w:r>
              <w:rPr>
                <w:rFonts w:ascii="Arial" w:cs="Arial" w:hAnsi="Arial"/>
                <w:w w:val="95"/>
              </w:rPr>
              <w:t>информации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из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различных</w:t>
            </w:r>
            <w:r>
              <w:rPr>
                <w:rFonts w:ascii="Arial" w:cs="Arial" w:hAnsi="Arial"/>
                <w:spacing w:val="162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источников</w:t>
            </w:r>
            <w:r>
              <w:rPr>
                <w:rFonts w:ascii="Arial" w:cs="Arial" w:hAnsi="Arial"/>
                <w:spacing w:val="159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географической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r>
              <w:rPr>
                <w:rFonts w:ascii="Arial" w:cs="Arial" w:hAnsi="Arial"/>
                <w:bCs/>
              </w:rPr>
              <w:t>геоэкологические</w:t>
            </w:r>
            <w:r>
              <w:rPr>
                <w:rFonts w:ascii="Arial" w:cs="Arial" w:hAnsi="Arial"/>
                <w:bCs/>
              </w:rPr>
              <w:t xml:space="preserve"> процессы и явления; объяснять географические особенности стран с </w:t>
            </w:r>
            <w:r>
              <w:rPr>
                <w:rFonts w:ascii="Arial" w:cs="Arial" w:hAnsi="Arial"/>
                <w:bCs/>
              </w:rPr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>
        <w:trPr/>
        <w:tc>
          <w:tcPr>
            <w:cnfStyle w:val="00100010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ab/>
              <w:t>07.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w w:val="85"/>
              </w:rPr>
              <w:t xml:space="preserve">Содействовать </w:t>
            </w:r>
            <w:r>
              <w:rPr>
                <w:rFonts w:ascii="Arial" w:cs="Arial" w:hAnsi="Arial"/>
                <w:w w:val="90"/>
              </w:rPr>
              <w:t>сохранению окружающей</w:t>
            </w:r>
            <w:r>
              <w:rPr>
                <w:rFonts w:ascii="Arial" w:cs="Arial" w:hAnsi="Arial"/>
                <w:spacing w:val="-62"/>
                <w:w w:val="90"/>
              </w:rPr>
              <w:t xml:space="preserve"> </w:t>
            </w:r>
            <w:r>
              <w:rPr>
                <w:rFonts w:ascii="Arial" w:cs="Arial" w:hAnsi="Arial"/>
              </w:rPr>
              <w:t>среды,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ресурсосбережению,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применять</w:t>
            </w:r>
            <w:r>
              <w:rPr>
                <w:rFonts w:ascii="Arial" w:cs="Arial" w:hAnsi="Arial"/>
                <w:w w:val="95"/>
              </w:rPr>
              <w:tab/>
            </w:r>
            <w:r>
              <w:rPr>
                <w:rFonts w:ascii="Arial" w:cs="Arial" w:hAnsi="Arial"/>
              </w:rPr>
              <w:t xml:space="preserve">знания </w:t>
            </w:r>
            <w:r>
              <w:rPr>
                <w:rFonts w:ascii="Arial" w:cs="Arial" w:hAnsi="Arial"/>
                <w:spacing w:val="-5"/>
                <w:w w:val="95"/>
              </w:rPr>
              <w:t>об</w:t>
            </w:r>
            <w:r>
              <w:rPr>
                <w:rFonts w:ascii="Arial" w:cs="Arial" w:hAnsi="Arial"/>
                <w:spacing w:val="-66"/>
                <w:w w:val="95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изменении</w:t>
            </w:r>
            <w:r>
              <w:rPr>
                <w:rFonts w:ascii="Arial" w:cs="Arial" w:hAnsi="Arial"/>
                <w:w w:val="90"/>
              </w:rPr>
              <w:tab/>
            </w:r>
            <w:r>
              <w:rPr>
                <w:rFonts w:ascii="Arial" w:cs="Arial" w:hAnsi="Arial"/>
                <w:w w:val="80"/>
              </w:rPr>
              <w:t>климата,</w:t>
            </w:r>
            <w:r>
              <w:rPr>
                <w:rFonts w:ascii="Arial" w:cs="Arial" w:hAnsi="Arial"/>
                <w:spacing w:val="-55"/>
                <w:w w:val="8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 xml:space="preserve">принципы </w:t>
            </w:r>
            <w:r>
              <w:rPr>
                <w:rFonts w:ascii="Arial" w:cs="Arial" w:hAnsi="Arial"/>
                <w:w w:val="85"/>
              </w:rPr>
              <w:t>бережливого</w:t>
            </w:r>
            <w:r>
              <w:rPr>
                <w:rFonts w:ascii="Arial" w:cs="Arial" w:hAnsi="Arial"/>
                <w:spacing w:val="1"/>
                <w:w w:val="85"/>
              </w:rPr>
              <w:t xml:space="preserve"> </w:t>
            </w:r>
            <w:r>
              <w:rPr>
                <w:rFonts w:ascii="Arial" w:cs="Arial" w:hAnsi="Arial"/>
              </w:rPr>
              <w:t>производства,</w:t>
            </w:r>
            <w:r>
              <w:rPr>
                <w:rFonts w:ascii="Arial" w:cs="Arial" w:hAnsi="Arial"/>
                <w:w w:val="90"/>
              </w:rPr>
              <w:t>эффективно</w:t>
            </w:r>
            <w:r>
              <w:rPr>
                <w:rFonts w:ascii="Arial" w:cs="Arial" w:hAnsi="Arial"/>
                <w:spacing w:val="8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действовать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 чрезвычайных ситуациях</w:t>
            </w:r>
          </w:p>
        </w:tc>
        <w:tc>
          <w:tcPr>
            <w:cnfStyle w:val="000000100000"/>
            <w:tcW w:w="3828" w:type="dxa"/>
          </w:tcPr>
          <w:p>
            <w:pPr>
              <w:pStyle w:val="TableParagraph"/>
              <w:spacing w:line="276" w:lineRule="auto"/>
              <w:ind w:left="1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экологического</w:t>
            </w:r>
            <w:r>
              <w:rPr>
                <w:rFonts w:ascii="Arial" w:cs="Arial" w:hAnsi="Arial"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сформированность экологической культуры,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понимание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социально-экономических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состояние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природной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среды,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глобального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характера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экологических</w:t>
            </w:r>
            <w:r>
              <w:rPr>
                <w:rFonts w:ascii="Arial" w:cs="Arial" w:hAnsi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85"/>
              </w:rPr>
            </w:pPr>
            <w:r>
              <w:rPr>
                <w:rFonts w:ascii="Arial" w:cs="Arial" w:hAnsi="Arial"/>
                <w:w w:val="90"/>
              </w:rPr>
              <w:t>планирование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осуществление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действий</w:t>
            </w:r>
            <w:r>
              <w:rPr>
                <w:rFonts w:ascii="Arial" w:cs="Arial" w:hAnsi="Arial"/>
                <w:spacing w:val="1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в</w:t>
            </w:r>
            <w:r>
              <w:rPr>
                <w:rFonts w:ascii="Arial" w:cs="Arial" w:hAnsi="Arial"/>
                <w:spacing w:val="-63"/>
                <w:w w:val="90"/>
              </w:rPr>
              <w:t xml:space="preserve"> </w:t>
            </w:r>
            <w:r>
              <w:rPr>
                <w:rFonts w:ascii="Arial" w:cs="Arial" w:hAnsi="Arial"/>
                <w:w w:val="95"/>
              </w:rPr>
              <w:t>окружающей среде на основе знания целей</w:t>
            </w:r>
            <w:r>
              <w:rPr>
                <w:rFonts w:ascii="Arial" w:cs="Arial" w:hAnsi="Arial"/>
                <w:spacing w:val="1"/>
                <w:w w:val="9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устойчивого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развития</w:t>
            </w:r>
            <w:r>
              <w:rPr>
                <w:rFonts w:ascii="Arial" w:cs="Arial" w:hAnsi="Arial"/>
                <w:spacing w:val="-1"/>
                <w:w w:val="85"/>
              </w:rPr>
              <w:t xml:space="preserve"> </w:t>
            </w:r>
            <w:r>
              <w:rPr>
                <w:rFonts w:ascii="Arial" w:cs="Arial" w:hAnsi="Arial"/>
                <w:w w:val="85"/>
              </w:rPr>
              <w:t>человечества;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активное неприятие </w:t>
            </w:r>
            <w:r>
              <w:rPr>
                <w:rFonts w:ascii="Arial" w:cs="Arial" w:hAnsi="Arial"/>
                <w:bCs/>
              </w:rPr>
              <w:t>действий, приносящих вред окружающей среде;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-расширение опыта деятельности экологической направленности;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cnfStyle w:val="000000100000"/>
            <w:tcW w:w="3634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сформировать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комплексных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cs="Arial" w:hAnsi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cs="Arial" w:hAnsi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cs="Arial" w:hAnsi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процессов;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классификацию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явлений;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устанавливать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взаимосвязи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между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социально-экономическими</w:t>
            </w:r>
            <w:r>
              <w:rPr>
                <w:rFonts w:ascii="Arial" w:cs="Arial" w:hAnsi="Arial"/>
                <w:spacing w:val="23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</w:t>
            </w:r>
            <w:r>
              <w:rPr>
                <w:rFonts w:ascii="Arial" w:cs="Arial" w:hAnsi="Arial"/>
                <w:spacing w:val="2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геоэкологическими</w:t>
            </w:r>
            <w:r>
              <w:rPr>
                <w:rFonts w:ascii="Arial" w:cs="Arial" w:hAnsi="Arial"/>
                <w:w w:val="90"/>
              </w:rPr>
              <w:t xml:space="preserve"> процессами</w:t>
            </w:r>
            <w:r>
              <w:rPr>
                <w:rFonts w:ascii="Arial" w:cs="Arial" w:hAnsi="Arial"/>
                <w:spacing w:val="24"/>
                <w:w w:val="90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иявлениями</w:t>
            </w:r>
            <w:r>
              <w:rPr>
                <w:rFonts w:ascii="Arial" w:cs="Arial" w:hAnsi="Arial"/>
                <w:w w:val="90"/>
              </w:rPr>
              <w:t>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-</w:t>
            </w:r>
            <w:r>
              <w:rPr>
                <w:rFonts w:ascii="Arial" w:cs="Arial" w:hAnsi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</w:t>
            </w:r>
            <w:r>
              <w:rPr>
                <w:rFonts w:ascii="Arial" w:cs="Arial" w:hAnsi="Arial"/>
                <w:w w:val="90"/>
              </w:rPr>
              <w:t>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r>
              <w:rPr>
                <w:rFonts w:ascii="Arial" w:cs="Arial" w:hAnsi="Arial"/>
                <w:w w:val="90"/>
              </w:rPr>
              <w:t>геоэкологические</w:t>
            </w:r>
            <w:r>
              <w:rPr>
                <w:rFonts w:ascii="Arial" w:cs="Arial" w:hAnsi="Arial"/>
                <w:w w:val="90"/>
              </w:rPr>
              <w:t xml:space="preserve"> процессы и явления; 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r>
              <w:rPr>
                <w:rFonts w:ascii="Arial" w:cs="Arial" w:hAnsi="Arial"/>
                <w:w w:val="90"/>
              </w:rPr>
              <w:t>геоэкологических</w:t>
            </w:r>
            <w:r>
              <w:rPr>
                <w:rFonts w:ascii="Arial" w:cs="Arial" w:hAnsi="Arial"/>
                <w:w w:val="90"/>
              </w:rPr>
              <w:t xml:space="preserve"> процессов; оценивать </w:t>
            </w:r>
            <w:r>
              <w:rPr>
                <w:rFonts w:ascii="Arial" w:cs="Arial" w:hAnsi="Arial"/>
                <w:w w:val="90"/>
              </w:rPr>
              <w:t>изученные социально-экономические 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w w:val="90"/>
              </w:rPr>
            </w:pPr>
            <w:r>
              <w:rPr>
                <w:rFonts w:ascii="Arial" w:cs="Arial" w:hAnsi="Arial"/>
                <w:w w:val="90"/>
              </w:rPr>
              <w:t>геоэкологические</w:t>
            </w:r>
            <w:r>
              <w:rPr>
                <w:rFonts w:ascii="Arial" w:cs="Arial" w:hAnsi="Arial"/>
                <w:w w:val="90"/>
              </w:rPr>
              <w:t xml:space="preserve"> процессы и явления;</w:t>
            </w:r>
          </w:p>
        </w:tc>
      </w:tr>
      <w:tr>
        <w:trPr/>
        <w:tc>
          <w:tcPr>
            <w:cnfStyle w:val="001000010000"/>
            <w:tcW w:w="3280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ОК 09.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Пользоваться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профессиональной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документацией на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государственном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иностранном языках</w:t>
            </w:r>
          </w:p>
        </w:tc>
        <w:tc>
          <w:tcPr>
            <w:cnfStyle w:val="000000010000"/>
            <w:tcW w:w="3828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наличие мотивации к обучению и личностному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развитию;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 области ценности научного познания: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-сформированность мировоззрения,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Соответствующего современному</w:t>
            </w:r>
            <w:r>
              <w:rPr>
                <w:rFonts w:ascii="Arial" w:cs="Arial" w:hAnsi="Arial"/>
                <w:bCs/>
              </w:rPr>
              <w:tab/>
              <w:t>уровню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развития</w:t>
            </w:r>
            <w:r>
              <w:rPr>
                <w:rFonts w:ascii="Arial" w:cs="Arial" w:hAnsi="Arial"/>
                <w:bCs/>
              </w:rPr>
              <w:tab/>
              <w:t>науки и общественной практики,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основанного</w:t>
            </w:r>
            <w:r>
              <w:rPr>
                <w:rFonts w:ascii="Arial" w:cs="Arial" w:hAnsi="Arial"/>
                <w:bCs/>
              </w:rPr>
              <w:tab/>
              <w:t>на</w:t>
            </w:r>
            <w:r>
              <w:rPr>
                <w:rFonts w:ascii="Arial" w:cs="Arial" w:hAnsi="Arial"/>
                <w:bCs/>
              </w:rPr>
              <w:tab/>
              <w:t>диалоге культур, способствующего осознанию своего места 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поликультурном мире;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-совершенствование языковой и читательской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культуры как средства взаимодействия между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людьми и познания мира;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осознание ценности научной деятельности,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готовность</w:t>
            </w:r>
            <w:r>
              <w:rPr>
                <w:rFonts w:ascii="Arial" w:cs="Arial" w:hAnsi="Arial"/>
                <w:bCs/>
              </w:rPr>
              <w:tab/>
              <w:t>осуществлять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проектную</w:t>
            </w:r>
            <w:r>
              <w:rPr>
                <w:rFonts w:ascii="Arial" w:cs="Arial" w:hAnsi="Arial"/>
                <w:bCs/>
              </w:rPr>
              <w:tab/>
              <w:t>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исследовательскую деятельность индивидуально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в группе;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Овладение универсальными учебными познавательными действиями: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б) базовые исследовательские действия: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>
              <w:rPr>
                <w:rFonts w:ascii="Arial" w:cs="Arial" w:hAnsi="Arial"/>
                <w:bCs/>
              </w:rPr>
              <w:t>методов познания;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</w:t>
            </w:r>
            <w:r>
              <w:rPr>
                <w:rFonts w:ascii="Arial" w:cs="Arial" w:hAnsi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-осуществлять  целенаправленный  поиск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cnfStyle w:val="000000010000"/>
            <w:tcW w:w="3634" w:type="dxa"/>
          </w:tcPr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-освоить</w:t>
            </w:r>
            <w:r>
              <w:rPr>
                <w:rFonts w:ascii="Arial" w:cs="Arial" w:hAnsi="Arial"/>
                <w:bCs/>
              </w:rPr>
              <w:tab/>
              <w:t>и применить знания</w:t>
            </w:r>
            <w:r>
              <w:rPr>
                <w:rFonts w:ascii="Arial" w:cs="Arial" w:hAnsi="Arial"/>
                <w:bCs/>
              </w:rPr>
              <w:tab/>
              <w:t>о</w:t>
            </w:r>
            <w:r>
              <w:rPr>
                <w:rFonts w:ascii="Arial" w:cs="Arial" w:hAnsi="Arial"/>
                <w:bCs/>
              </w:rPr>
              <w:tab/>
              <w:t>размещении основных географических объектов</w:t>
            </w:r>
            <w:r>
              <w:rPr>
                <w:rFonts w:ascii="Arial" w:cs="Arial" w:hAnsi="Arial"/>
                <w:bCs/>
              </w:rPr>
              <w:tab/>
              <w:t>и территориальной организации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природы и общества (понятия и концепции устойчивого развития,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зеленой энергетики, глобализации и проблема народонаселения);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выбирать и использовать источники географической информации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для определения положения и взаиморасположения объектов в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пространстве; описывать положение и взаиморасположение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географических объектов в пространстве;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cs="Arial" w:hAnsi="Arial"/>
                <w:bCs/>
              </w:rPr>
              <w:tab/>
              <w:t>умение применять</w:t>
            </w:r>
            <w:r>
              <w:rPr>
                <w:rFonts w:ascii="Arial" w:cs="Arial" w:hAnsi="Arial"/>
                <w:bCs/>
              </w:rPr>
              <w:tab/>
              <w:t>социально-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экономические понятия для решения учебных и (или) практико-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- владеть умениями географического анализа и интерпретации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информации из </w:t>
            </w:r>
            <w:r>
              <w:rPr>
                <w:rFonts w:ascii="Arial" w:cs="Arial" w:hAnsi="Arial"/>
                <w:bCs/>
              </w:rPr>
              <w:t>различных источников: находить, отбирать,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систематизировать информацию, необходимую для изучения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географических объектов и явлений, отдельных территорий мира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и России, их обеспеченности природными и человеческими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>ресурсами, хозяйственного потенциала, экологических проблем;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представлять в различных формах (графики, таблицы, </w:t>
            </w:r>
            <w:r>
              <w:rPr>
                <w:rFonts w:ascii="Arial" w:cs="Arial" w:hAnsi="Arial"/>
                <w:bCs/>
              </w:rPr>
              <w:t>схемы,диаграммы</w:t>
            </w:r>
            <w:r>
              <w:rPr>
                <w:rFonts w:ascii="Arial" w:cs="Arial" w:hAnsi="Arial"/>
                <w:bCs/>
              </w:rPr>
              <w:t xml:space="preserve">, карты) географическую информацию; </w:t>
            </w:r>
            <w:r>
              <w:rPr>
                <w:rFonts w:ascii="Arial" w:cs="Arial" w:hAnsi="Arial"/>
                <w:bCs/>
              </w:rPr>
              <w:t>формулировать</w:t>
            </w:r>
            <w:r>
              <w:rPr>
                <w:rFonts w:ascii="Arial" w:cs="Arial" w:hAnsi="Arial"/>
                <w:bCs/>
              </w:rPr>
              <w:t>выводы</w:t>
            </w:r>
            <w:r>
              <w:rPr>
                <w:rFonts w:ascii="Arial" w:cs="Arial" w:hAnsi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>
            <w:pPr>
              <w:pStyle w:val="BodyText"/>
              <w:spacing w:line="276" w:lineRule="auto"/>
              <w:ind w:right="518"/>
              <w:jc w:val="both"/>
              <w:rPr>
                <w:rFonts w:ascii="Arial" w:cs="Arial" w:hAnsi="Arial"/>
                <w:bCs/>
              </w:rPr>
            </w:pPr>
            <w:r>
              <w:rPr>
                <w:rFonts w:ascii="Arial" w:cs="Arial" w:hAnsi="Arial"/>
                <w:bCs/>
              </w:rPr>
              <w:t xml:space="preserve">- сформировать умения применять географические знания для объяснения разнообразных явлений </w:t>
            </w:r>
            <w:r>
              <w:rPr>
                <w:rFonts w:ascii="Arial" w:cs="Arial" w:hAnsi="Arial"/>
                <w:bCs/>
              </w:rPr>
              <w:t xml:space="preserve">и процессов: объяснять изученные социально-экономические и </w:t>
            </w:r>
            <w:r>
              <w:rPr>
                <w:rFonts w:ascii="Arial" w:cs="Arial" w:hAnsi="Arial"/>
                <w:bCs/>
              </w:rPr>
              <w:t>геоэкологические</w:t>
            </w:r>
            <w:r>
              <w:rPr>
                <w:rFonts w:ascii="Arial" w:cs="Arial" w:hAnsi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>
      <w:pPr>
        <w:pStyle w:val="BodyText"/>
        <w:spacing w:line="276" w:lineRule="auto"/>
        <w:ind w:left="302" w:right="518" w:firstLine="707"/>
        <w:jc w:val="both"/>
        <w:rPr>
          <w:rFonts w:ascii="Arial" w:cs="Arial" w:hAnsi="Arial"/>
          <w:bCs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ind w:left="2181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8037"/>
        <w:gridCol w:w="1831"/>
      </w:tblGrid>
      <w:tr>
        <w:trPr>
          <w:trHeight w:val="457"/>
        </w:trPr>
        <w:tc>
          <w:tcPr>
            <w:cnfStyle w:val="101000000000"/>
            <w:tcW w:w="8037" w:type="dxa"/>
          </w:tcPr>
          <w:p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1831" w:type="dxa"/>
          </w:tcPr>
          <w:p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часов</w:t>
            </w:r>
          </w:p>
        </w:tc>
      </w:tr>
      <w:tr>
        <w:trPr>
          <w:trHeight w:val="282"/>
        </w:trPr>
        <w:tc>
          <w:tcPr>
            <w:cnfStyle w:val="0010001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Максимальная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(всего)</w:t>
            </w:r>
          </w:p>
        </w:tc>
        <w:tc>
          <w:tcPr>
            <w:cnfStyle w:val="00010010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 72</w:t>
            </w:r>
          </w:p>
        </w:tc>
      </w:tr>
      <w:tr>
        <w:trPr>
          <w:trHeight w:val="319"/>
        </w:trPr>
        <w:tc>
          <w:tcPr>
            <w:cnfStyle w:val="00100001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Обязательная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аудиторная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(всего)</w:t>
            </w:r>
          </w:p>
        </w:tc>
        <w:tc>
          <w:tcPr>
            <w:cnfStyle w:val="00010001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72</w:t>
            </w:r>
          </w:p>
        </w:tc>
      </w:tr>
      <w:tr>
        <w:trPr>
          <w:trHeight w:val="296"/>
        </w:trPr>
        <w:tc>
          <w:tcPr>
            <w:cnfStyle w:val="0010001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числе:</w:t>
            </w:r>
          </w:p>
        </w:tc>
        <w:tc>
          <w:tcPr>
            <w:cnfStyle w:val="000100100000"/>
            <w:tcW w:w="183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8037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Теоретические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1831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</w:t>
            </w:r>
            <w:r>
              <w:rPr>
                <w:rFonts w:ascii="Arial" w:cs="Arial" w:hAnsi="Arial"/>
                <w:i/>
                <w:sz w:val="24"/>
                <w:szCs w:val="24"/>
              </w:rPr>
              <w:t>2</w:t>
            </w:r>
          </w:p>
        </w:tc>
      </w:tr>
      <w:tr>
        <w:trPr>
          <w:trHeight w:val="429"/>
        </w:trPr>
        <w:tc>
          <w:tcPr>
            <w:cnfStyle w:val="001000100000"/>
            <w:tcW w:w="8037" w:type="dxa"/>
            <w:tcBorders>
              <w:top w:val="single" w:color="000000" w:sz="4" w:space="0"/>
            </w:tcBorders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</w:p>
        </w:tc>
        <w:tc>
          <w:tcPr>
            <w:cnfStyle w:val="000100100000"/>
            <w:tcW w:w="1831" w:type="dxa"/>
            <w:tcBorders>
              <w:top w:val="single" w:color="000000" w:sz="4" w:space="0"/>
            </w:tcBorders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28</w:t>
            </w:r>
          </w:p>
        </w:tc>
      </w:tr>
      <w:tr>
        <w:trPr>
          <w:trHeight w:val="827"/>
        </w:trPr>
        <w:tc>
          <w:tcPr>
            <w:cnfStyle w:val="001000010000"/>
            <w:tcW w:w="8037" w:type="dxa"/>
          </w:tcPr>
          <w:p>
            <w:pPr>
              <w:pStyle w:val="TableParagraph"/>
              <w:spacing w:line="276" w:lineRule="auto"/>
              <w:ind w:right="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обучающегося</w:t>
            </w:r>
            <w:r>
              <w:rPr>
                <w:rFonts w:ascii="Arial" w:cs="Arial" w:hAnsi="Arial"/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(домашние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задания,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презентации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проекта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ролевой</w:t>
            </w:r>
            <w:r>
              <w:rPr>
                <w:rFonts w:ascii="Arial" w:cs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игре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(сбор,</w:t>
            </w:r>
            <w:r>
              <w:rPr>
                <w:rFonts w:ascii="Arial" w:cs="Arial" w:hAnsi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систематизация,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оформление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репетиции))</w:t>
            </w:r>
          </w:p>
        </w:tc>
        <w:tc>
          <w:tcPr>
            <w:cnfStyle w:val="000100010000"/>
            <w:tcW w:w="1831" w:type="dxa"/>
          </w:tcPr>
          <w:p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-</w:t>
            </w:r>
          </w:p>
        </w:tc>
      </w:tr>
      <w:tr>
        <w:trPr>
          <w:trHeight w:val="553"/>
        </w:trPr>
        <w:tc>
          <w:tcPr>
            <w:cnfStyle w:val="011000000000"/>
            <w:tcW w:w="803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дифференцированного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зачета</w:t>
            </w:r>
          </w:p>
        </w:tc>
        <w:tc>
          <w:tcPr>
            <w:cnfStyle w:val="010100000000"/>
            <w:tcW w:w="183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   2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pgSz w:w="11900" w:h="16840"/>
          <w:pgMar w:top="240" w:right="320" w:bottom="500" w:left="1400" w:header="0" w:footer="302" w:gutter="0"/>
          <w:cols w:space="720"/>
          <w:titlePg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019"/>
        <w:gridCol w:w="1417"/>
        <w:gridCol w:w="1106"/>
      </w:tblGrid>
      <w:tr>
        <w:trPr>
          <w:trHeight w:val="316"/>
        </w:trPr>
        <w:tc>
          <w:tcPr>
            <w:cnfStyle w:val="101000000000"/>
            <w:tcW w:w="15310" w:type="dxa"/>
            <w:gridSpan w:val="4"/>
          </w:tcPr>
          <w:p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ТЕМАТИЧЕСКОЕ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ПЛАНИРОВАНИЕ</w:t>
            </w:r>
          </w:p>
        </w:tc>
      </w:tr>
      <w:tr>
        <w:trPr>
          <w:trHeight w:val="3808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717" w:right="41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000010100000"/>
            <w:tcW w:w="100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9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000001100000"/>
            <w:tcW w:w="141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337" w:right="258" w:hanging="5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</w:p>
        </w:tc>
        <w:tc>
          <w:tcPr>
            <w:cnfStyle w:val="000100100000"/>
            <w:tcW w:w="1106" w:type="dxa"/>
          </w:tcPr>
          <w:p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нций</w:t>
            </w:r>
            <w:r>
              <w:rPr>
                <w:rFonts w:ascii="Arial" w:cs="Arial" w:hAnsi="Arial"/>
                <w:b/>
                <w:sz w:val="24"/>
                <w:szCs w:val="24"/>
              </w:rPr>
              <w:t>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ованию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которы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твует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элемент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</w:t>
            </w:r>
          </w:p>
          <w:p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ммы</w:t>
            </w:r>
          </w:p>
        </w:tc>
      </w:tr>
      <w:tr>
        <w:trPr>
          <w:trHeight w:val="319"/>
        </w:trPr>
        <w:tc>
          <w:tcPr>
            <w:cnfStyle w:val="001000010000"/>
            <w:tcW w:w="12787" w:type="dxa"/>
            <w:gridSpan w:val="2"/>
          </w:tcPr>
          <w:p>
            <w:pPr>
              <w:pStyle w:val="TableParagraph"/>
              <w:spacing w:line="276" w:lineRule="auto"/>
              <w:ind w:left="10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Введение.</w:t>
            </w:r>
          </w:p>
        </w:tc>
        <w:tc>
          <w:tcPr>
            <w:cnfStyle w:val="000010010000"/>
            <w:tcW w:w="1417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89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388" w:right="616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cnfStyle w:val="000010100000"/>
            <w:tcW w:w="10019" w:type="dxa"/>
          </w:tcPr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ними.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Традиционные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новые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исследований.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тематики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использование.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«Сырые»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работы с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ними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(видеоблоги, тематические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анализ)</w:t>
            </w:r>
          </w:p>
        </w:tc>
        <w:tc>
          <w:tcPr>
            <w:cnfStyle w:val="000001100000"/>
            <w:tcW w:w="141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</w:tc>
      </w:tr>
      <w:tr>
        <w:trPr>
          <w:trHeight w:val="316"/>
        </w:trPr>
        <w:tc>
          <w:tcPr>
            <w:cnfStyle w:val="001000010000"/>
            <w:tcW w:w="12787" w:type="dxa"/>
            <w:gridSpan w:val="2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cnfStyle w:val="000010010000"/>
            <w:tcW w:w="1417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cnfStyle w:val="000100010000"/>
            <w:tcW w:w="1106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11000000000"/>
            <w:tcW w:w="2768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cnfStyle w:val="010010000000"/>
            <w:tcW w:w="1001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10001000000"/>
            <w:tcW w:w="1417" w:type="dxa"/>
          </w:tcPr>
          <w:p>
            <w:pPr>
              <w:pStyle w:val="TableParagraph"/>
              <w:spacing w:line="276" w:lineRule="auto"/>
              <w:ind w:left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cnfStyle w:val="010100000000"/>
            <w:tcW w:w="1106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ОК1,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footerReference w:type="default" r:id="rId25"/>
          <w:pgSz w:w="16840" w:h="11900" w:orient="landscape"/>
          <w:pgMar w:top="1100" w:right="660" w:bottom="400" w:left="220" w:header="0" w:footer="219" w:gutter="0"/>
          <w:cols w:space="720"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132"/>
        <w:gridCol w:w="1291"/>
        <w:gridCol w:w="1119"/>
      </w:tblGrid>
      <w:tr>
        <w:trPr>
          <w:trHeight w:val="1365"/>
        </w:trPr>
        <w:tc>
          <w:tcPr>
            <w:cnfStyle w:val="101000000000"/>
            <w:tcW w:w="2768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76" w:lineRule="auto"/>
              <w:ind w:left="388" w:right="88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010000000"/>
            <w:tcW w:w="10132" w:type="dxa"/>
          </w:tcPr>
          <w:p>
            <w:pPr>
              <w:pStyle w:val="TableParagraph"/>
              <w:spacing w:line="276" w:lineRule="auto"/>
              <w:ind w:left="0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особенности.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Субъекты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карты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Суверенные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государства 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несамоуправляющиеся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государственные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образования.</w:t>
            </w:r>
          </w:p>
          <w:p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Группировка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площади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территории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численности</w:t>
            </w:r>
            <w:r>
              <w:rPr>
                <w:rFonts w:ascii="Arial" w:cs="Arial" w:hAnsi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правления,</w:t>
            </w:r>
            <w:r>
              <w:rPr>
                <w:rFonts w:ascii="Arial" w:cs="Arial" w:hAnsi="Arial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устройства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режима</w:t>
            </w:r>
          </w:p>
          <w:p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Типология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</w:t>
            </w:r>
            <w:r>
              <w:rPr>
                <w:rFonts w:ascii="Arial" w:cs="Arial" w:hAnsi="Arial"/>
                <w:sz w:val="24"/>
                <w:szCs w:val="24"/>
              </w:rPr>
              <w:tab/>
              <w:t>уровню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Условия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развитых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развивающихся</w:t>
            </w:r>
            <w:r>
              <w:rPr>
                <w:rFonts w:ascii="Arial" w:cs="Arial" w:hAnsi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типы.</w:t>
            </w:r>
          </w:p>
          <w:p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географии.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Влияние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международных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отношений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</w:p>
          <w:p>
            <w:pPr>
              <w:pStyle w:val="TableParagraph"/>
              <w:spacing w:line="276" w:lineRule="auto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политическую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карту</w:t>
            </w:r>
            <w:r>
              <w:rPr>
                <w:rFonts w:ascii="Arial" w:cs="Arial" w:hAnsi="Arial"/>
                <w:sz w:val="24"/>
                <w:szCs w:val="24"/>
              </w:rPr>
              <w:tab/>
              <w:t>мира.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Региональные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локальные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конфликты.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политические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военные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союзы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современном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</w:t>
            </w:r>
          </w:p>
        </w:tc>
        <w:tc>
          <w:tcPr>
            <w:cnfStyle w:val="1000010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04.</w:t>
            </w:r>
          </w:p>
          <w:p>
            <w:pPr>
              <w:pStyle w:val="TableParagraph"/>
              <w:spacing w:line="276" w:lineRule="auto"/>
              <w:ind w:left="0" w:right="27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09.</w:t>
            </w:r>
          </w:p>
        </w:tc>
      </w:tr>
      <w:tr>
        <w:trPr>
          <w:trHeight w:val="36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5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1: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«Ознакомление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картой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cnfStyle w:val="000010100000"/>
            <w:tcW w:w="1291" w:type="dxa"/>
          </w:tcPr>
          <w:p>
            <w:pPr>
              <w:pStyle w:val="TableParagraph"/>
              <w:spacing w:line="276" w:lineRule="auto"/>
              <w:ind w:left="12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sz w:val="24"/>
                <w:szCs w:val="24"/>
              </w:rPr>
              <w:t>(2/4)</w:t>
            </w: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01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1.2.</w:t>
            </w:r>
            <w:r>
              <w:rPr>
                <w:rFonts w:ascii="Arial" w:cs="Arial" w:hAnsi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>
              <w:rPr>
                <w:rFonts w:ascii="Arial" w:cs="Arial" w:hAnsi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Ресурсообеспеченность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ресурсов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(минеральные,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земельные,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водные,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биологические,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ресурсов.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Природно-ресурсный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потенциал.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Рациональное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ресурсов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охрана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окружающей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среды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     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03.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05.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06.</w:t>
            </w:r>
          </w:p>
          <w:p>
            <w:pPr>
              <w:pStyle w:val="TableParagraph"/>
              <w:spacing w:line="276" w:lineRule="auto"/>
              <w:ind w:right="27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07.</w:t>
            </w:r>
          </w:p>
        </w:tc>
      </w:tr>
      <w:tr>
        <w:trPr>
          <w:trHeight w:val="41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3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«Оценка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(регионов)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(по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выбору)»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«Выявление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обозначение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неблагоприятной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экологической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28"/>
        </w:trPr>
        <w:tc>
          <w:tcPr>
            <w:cnfStyle w:val="011000000000"/>
            <w:tcW w:w="2768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cnfStyle w:val="0100100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10001000000"/>
            <w:tcW w:w="1291" w:type="dxa"/>
          </w:tcPr>
          <w:p>
            <w:pPr>
              <w:pStyle w:val="TableParagraph"/>
              <w:spacing w:line="276" w:lineRule="auto"/>
              <w:ind w:left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cnfStyle w:val="010100000000"/>
            <w:tcW w:w="1119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2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ОК.2,</w:t>
            </w:r>
          </w:p>
        </w:tc>
      </w:tr>
    </w:tbl>
    <w:p>
      <w:pPr>
        <w:spacing w:line="276" w:lineRule="auto"/>
        <w:rPr>
          <w:rFonts w:ascii="Arial" w:cs="Arial" w:hAnsi="Arial"/>
          <w:sz w:val="24"/>
          <w:szCs w:val="24"/>
        </w:rPr>
        <w:sectPr>
          <w:pgSz w:w="16840" w:h="11900" w:orient="landscape"/>
          <w:pgMar w:top="1100" w:right="660" w:bottom="400" w:left="220" w:header="0" w:footer="219" w:gutter="0"/>
          <w:cols w:space="720"/>
        </w:sectPr>
      </w:pPr>
    </w:p>
    <w:p>
      <w:pPr>
        <w:pStyle w:val="BodyText"/>
        <w:spacing w:line="276" w:lineRule="auto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768"/>
        <w:gridCol w:w="10132"/>
        <w:gridCol w:w="1291"/>
        <w:gridCol w:w="1119"/>
      </w:tblGrid>
      <w:tr>
        <w:trPr>
          <w:trHeight w:val="1583"/>
        </w:trPr>
        <w:tc>
          <w:tcPr>
            <w:cnfStyle w:val="101000000000"/>
            <w:tcW w:w="2768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10001000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демографическая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ситуация.</w:t>
            </w:r>
          </w:p>
          <w:p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Численность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динамика.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Наиболее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населенные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регионы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Воспроизводство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типы.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Демографическая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политика.</w:t>
            </w:r>
            <w:r>
              <w:rPr>
                <w:rFonts w:ascii="Arial" w:cs="Arial" w:hAnsi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Территориальные</w:t>
            </w:r>
            <w:r>
              <w:rPr>
                <w:rFonts w:ascii="Arial" w:cs="Arial" w:hAnsi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различия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средней</w:t>
            </w:r>
            <w:r>
              <w:rPr>
                <w:rFonts w:ascii="Arial" w:cs="Arial" w:hAnsi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продолжительности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населения,обеспеченности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чистой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питьевой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водой,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уровне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заболеваемости,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младенческой</w:t>
            </w:r>
            <w:r>
              <w:rPr>
                <w:rFonts w:ascii="Arial" w:cs="Arial" w:hAnsi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смертности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грамотности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Индекс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человеческого</w:t>
            </w:r>
            <w:r>
              <w:rPr>
                <w:rFonts w:ascii="Arial" w:cs="Arial" w:hAnsi="Arial"/>
                <w:spacing w:val="1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</w:p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Половозрастная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Расовый,</w:t>
            </w:r>
            <w:r>
              <w:rPr>
                <w:rFonts w:ascii="Arial" w:cs="Arial" w:hAnsi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этнолингвистический</w:t>
            </w:r>
            <w:r>
              <w:rPr>
                <w:rFonts w:ascii="Arial" w:cs="Arial" w:hAnsi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религиозный</w:t>
            </w:r>
          </w:p>
          <w:p>
            <w:pPr>
              <w:pStyle w:val="TableParagraph"/>
              <w:spacing w:line="276" w:lineRule="auto"/>
              <w:ind w:right="10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Социальная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cnfStyle w:val="1000010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10010000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</w:tc>
      </w:tr>
      <w:tr>
        <w:trPr>
          <w:trHeight w:val="1777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Занятость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Размещение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населения.</w:t>
            </w:r>
          </w:p>
          <w:p>
            <w:pPr>
              <w:pStyle w:val="TableParagraph"/>
              <w:spacing w:line="276" w:lineRule="auto"/>
              <w:ind w:left="110"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активное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самодеятельное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население.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рабочей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силы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Миграции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причины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направления.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мира «Ложная»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субурбанизация,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Города-миллионеры,</w:t>
            </w:r>
            <w:r>
              <w:rPr>
                <w:rFonts w:ascii="Arial" w:cs="Arial" w:hAnsi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«сверхгорода»</w:t>
            </w:r>
            <w:r>
              <w:rPr>
                <w:rFonts w:ascii="Arial" w:cs="Arial" w:hAnsi="Arial"/>
                <w:spacing w:val="5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мегалополисы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44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9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95"/>
                <w:sz w:val="24"/>
                <w:szCs w:val="24"/>
              </w:rPr>
              <w:t>4:</w:t>
            </w:r>
            <w:r>
              <w:rPr>
                <w:rFonts w:ascii="Arial" w:cs="Arial" w:hAnsi="Arial"/>
                <w:spacing w:val="4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«Анализ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4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странах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регионах</w:t>
            </w:r>
            <w:r>
              <w:rPr>
                <w:rFonts w:ascii="Arial" w:cs="Arial" w:hAnsi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(особенности</w:t>
            </w:r>
            <w:r>
              <w:rPr>
                <w:rFonts w:ascii="Arial" w:cs="Arial" w:hAnsi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демографической</w:t>
            </w:r>
            <w:r>
              <w:rPr>
                <w:rFonts w:ascii="Arial" w:cs="Arial" w:hAnsi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ситуации,</w:t>
            </w:r>
            <w:r>
              <w:rPr>
                <w:rFonts w:ascii="Arial" w:cs="Arial" w:hAnsi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расселения,</w:t>
            </w:r>
            <w:r>
              <w:rPr>
                <w:rFonts w:ascii="Arial" w:cs="Arial" w:hAnsi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cs="Arial" w:hAnsi="Arial"/>
                <w:spacing w:val="4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культурных</w:t>
            </w:r>
            <w:r>
              <w:rPr>
                <w:rFonts w:ascii="Arial" w:cs="Arial" w:hAnsi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традиций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народов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др.)»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9"/>
        </w:trPr>
        <w:tc>
          <w:tcPr>
            <w:cnfStyle w:val="001000010000"/>
            <w:tcW w:w="2768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1.4. Мировое</w:t>
            </w:r>
          </w:p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18(8\10)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ОК 01.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</w:tc>
      </w:tr>
      <w:tr>
        <w:trPr>
          <w:trHeight w:val="1896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экономика,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Международная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специализация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кооперирование.</w:t>
            </w:r>
            <w:r>
              <w:rPr>
                <w:rFonts w:ascii="Arial" w:cs="Arial" w:hAnsi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Научно-</w:t>
            </w:r>
            <w:r>
              <w:rPr>
                <w:rFonts w:ascii="Arial" w:cs="Arial" w:hAnsi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технический</w:t>
            </w:r>
            <w:r>
              <w:rPr>
                <w:rFonts w:ascii="Arial" w:cs="Arial" w:hAnsi="Arial"/>
                <w:spacing w:val="-1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прогресс</w:t>
            </w:r>
            <w:r>
              <w:rPr>
                <w:rFonts w:ascii="Arial" w:cs="Arial" w:hAnsi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Социально-экономические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модели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Интернационализация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производства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характеризующие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4(2/2)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88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5:</w:t>
            </w:r>
            <w:r>
              <w:rPr>
                <w:rFonts w:ascii="Arial" w:cs="Arial" w:hAnsi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«Сравнительная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ведущих</w:t>
            </w:r>
            <w:r>
              <w:rPr>
                <w:rFonts w:ascii="Arial" w:cs="Arial" w:hAnsi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факторов</w:t>
            </w:r>
            <w:r>
              <w:rPr>
                <w:rFonts w:ascii="Arial" w:cs="Arial" w:hAnsi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cs="Arial" w:hAnsi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производительных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сил»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48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1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sz w:val="24"/>
                <w:szCs w:val="24"/>
              </w:rPr>
              <w:t>(</w:t>
            </w:r>
            <w:r>
              <w:rPr>
                <w:rFonts w:ascii="Arial" w:cs="Arial" w:hAnsi="Arial"/>
                <w:b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sz w:val="24"/>
                <w:szCs w:val="24"/>
              </w:rPr>
              <w:t>/8)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900"/>
        </w:trPr>
        <w:tc>
          <w:tcPr>
            <w:cnfStyle w:val="001000100000"/>
            <w:tcW w:w="2768" w:type="dxa"/>
            <w:vMerge w:val="restart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388" w:right="156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  <w:tcBorders>
              <w:bottom w:val="single" w:color="000000" w:sz="4" w:space="0"/>
            </w:tcBorders>
          </w:tcPr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География основных отраслей мирового хозяйства</w:t>
            </w:r>
          </w:p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cs="Arial" w:hAnsi="Arial"/>
                <w:spacing w:val="-62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Чёрная</w:t>
            </w:r>
            <w:r>
              <w:rPr>
                <w:rFonts w:ascii="Arial" w:cs="Arial" w:hAnsi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цветная</w:t>
            </w:r>
            <w:r>
              <w:rPr>
                <w:rFonts w:ascii="Arial" w:cs="Arial" w:hAnsi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металлургия.</w:t>
            </w:r>
            <w:r>
              <w:rPr>
                <w:rFonts w:ascii="Arial" w:cs="Arial" w:hAnsi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Современное</w:t>
            </w:r>
            <w:r>
              <w:rPr>
                <w:rFonts w:ascii="Arial" w:cs="Arial" w:hAnsi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чёрной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металлургии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Металлургические </w:t>
            </w:r>
            <w:r>
              <w:rPr>
                <w:rFonts w:ascii="Arial" w:cs="Arial" w:hAnsi="Arial"/>
                <w:sz w:val="24"/>
                <w:szCs w:val="24"/>
              </w:rPr>
              <w:t>базы</w:t>
            </w:r>
            <w:r>
              <w:rPr>
                <w:rFonts w:ascii="Arial" w:cs="Arial" w:hAnsi="Arial"/>
                <w:sz w:val="24"/>
                <w:szCs w:val="24"/>
              </w:rPr>
              <w:tab/>
              <w:t>мира.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  <w:t>развития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цветной</w:t>
            </w:r>
          </w:p>
          <w:p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металлургии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Факторы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предприятий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цветной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металлургии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     Машиностроение.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Отраслевая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машиностроения.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ab/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машиностроения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мире.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Главные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центры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машиностроения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      Транспортный</w:t>
            </w:r>
            <w:r>
              <w:rPr>
                <w:rFonts w:ascii="Arial" w:cs="Arial" w:hAnsi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комплекс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Транспортный комплекс и его современная структура. Грузо- и пассажирооборот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транспорта.</w:t>
            </w:r>
            <w:r>
              <w:rPr>
                <w:rFonts w:ascii="Arial" w:cs="Arial" w:hAnsi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Крупнейшие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мировые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морские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торговые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порты</w:t>
            </w:r>
            <w:r>
              <w:rPr>
                <w:rFonts w:ascii="Arial" w:cs="Arial" w:hAnsi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cnfStyle w:val="000001100000"/>
            <w:tcW w:w="1291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6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04 </w:t>
            </w:r>
          </w:p>
        </w:tc>
      </w:tr>
      <w:tr>
        <w:trPr>
          <w:trHeight w:val="955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Химическая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промышленность.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Лесная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(лесоперерабатывающая)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Сельское хозяйство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непроизводственной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сферы.</w:t>
            </w:r>
          </w:p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направления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торговли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услугами.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Факторы,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услугами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6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«Определение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хозяйственной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мира»</w:t>
            </w:r>
          </w:p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7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«Составление</w:t>
            </w:r>
            <w:r>
              <w:rPr>
                <w:rFonts w:ascii="Arial" w:cs="Arial" w:hAnsi="Arial"/>
                <w:spacing w:val="4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экономико-географической</w:t>
            </w:r>
            <w:r>
              <w:rPr>
                <w:rFonts w:ascii="Arial" w:cs="Arial" w:hAnsi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характеристики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сельского хозяйства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»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 xml:space="preserve">№ 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>8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отдыха»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62"/>
        </w:trPr>
        <w:tc>
          <w:tcPr>
            <w:cnfStyle w:val="00100001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3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Региональная характеристика мира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28</w:t>
            </w:r>
          </w:p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(18/10)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 w:right="151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0" w:right="312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6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pStyle w:val="TableParagraph"/>
              <w:spacing w:line="276" w:lineRule="auto"/>
              <w:ind w:left="330" w:right="245" w:hanging="6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1.Место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мире.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географического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потенциала.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</w:p>
          <w:p>
            <w:pPr>
              <w:pStyle w:val="TableParagraph"/>
              <w:spacing w:line="276" w:lineRule="auto"/>
              <w:ind w:left="110" w:right="9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Сельское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хозяйство.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Туризм.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Уровень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транспорта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туризма</w:t>
            </w:r>
            <w:r>
              <w:rPr>
                <w:rFonts w:ascii="Arial" w:cs="Arial" w:hAnsi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Европе.</w:t>
            </w:r>
          </w:p>
          <w:p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cs="Arial" w:hAnsi="Arial"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профильной отрасли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2.Германия</w:t>
            </w:r>
            <w:r>
              <w:rPr>
                <w:rFonts w:ascii="Arial" w:cs="Arial" w:hAnsi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Великобритания</w:t>
            </w:r>
            <w:r>
              <w:rPr>
                <w:rFonts w:ascii="Arial" w:cs="Arial" w:hAnsi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cs="Arial" w:hAnsi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ind w:right="250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о-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ресурсный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потенциал,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население,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8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85"/>
                <w:sz w:val="24"/>
                <w:szCs w:val="24"/>
              </w:rPr>
              <w:t>занятие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страны»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89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2.2. Зарубежная Азия</w:t>
            </w:r>
          </w:p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1746"/>
        </w:trPr>
        <w:tc>
          <w:tcPr>
            <w:cnfStyle w:val="00100001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*Развитие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 xml:space="preserve"> в Азии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6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52"/>
        </w:trPr>
        <w:tc>
          <w:tcPr>
            <w:cnfStyle w:val="00100010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Природно-ресурсный</w:t>
            </w:r>
            <w:r>
              <w:rPr>
                <w:rFonts w:ascii="Arial" w:cs="Arial" w:hAnsi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потенциал,</w:t>
            </w:r>
            <w:r>
              <w:rPr>
                <w:rFonts w:ascii="Arial" w:cs="Arial" w:hAnsi="Arial"/>
                <w:spacing w:val="6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население,</w:t>
            </w:r>
            <w:r>
              <w:rPr>
                <w:rFonts w:ascii="Arial" w:cs="Arial" w:hAnsi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42"/>
        </w:trPr>
        <w:tc>
          <w:tcPr>
            <w:cnfStyle w:val="001000010000"/>
            <w:tcW w:w="2768" w:type="dxa"/>
            <w:vMerge w:val="continue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right="247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cs="Arial" w:hAnsi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1119" w:type="dxa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2768" w:type="dxa"/>
            <w:vMerge w:val="continue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0</w:t>
            </w:r>
            <w:r>
              <w:rPr>
                <w:rFonts w:ascii="Arial" w:cs="Arial" w:hAnsi="Arial"/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«Сравнительная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природы,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Юго-Западной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Юго-Восточной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Азии»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ОК1,</w:t>
            </w:r>
          </w:p>
        </w:tc>
      </w:tr>
      <w:tr>
        <w:trPr>
          <w:trHeight w:val="1158"/>
        </w:trPr>
        <w:tc>
          <w:tcPr>
            <w:cnfStyle w:val="001000010000"/>
            <w:tcW w:w="2768" w:type="dxa"/>
            <w:tcBorders>
              <w:top w:val="single" w:color="auto" w:sz="4" w:space="0"/>
            </w:tcBorders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2.3. Африка</w:t>
            </w:r>
          </w:p>
        </w:tc>
        <w:tc>
          <w:tcPr>
            <w:cnfStyle w:val="000010010000"/>
            <w:tcW w:w="10132" w:type="dxa"/>
            <w:tcBorders>
              <w:top w:val="single" w:color="auto" w:sz="4" w:space="0"/>
            </w:tcBorders>
          </w:tcPr>
          <w:p>
            <w:pPr>
              <w:pStyle w:val="TableParagraph"/>
              <w:spacing w:line="276" w:lineRule="auto"/>
              <w:ind w:left="11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карты.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Характерные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черты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потенциала</w:t>
            </w:r>
            <w:r>
              <w:rPr>
                <w:rFonts w:ascii="Arial" w:cs="Arial" w:hAnsi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Африки</w:t>
            </w:r>
          </w:p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субрегионов</w:t>
            </w:r>
            <w:r>
              <w:rPr>
                <w:rFonts w:ascii="Arial" w:cs="Arial" w:hAnsi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Африки.</w:t>
            </w:r>
            <w:r>
              <w:rPr>
                <w:rFonts w:ascii="Arial" w:cs="Arial" w:hAnsi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Экономическая</w:t>
            </w:r>
            <w:r>
              <w:rPr>
                <w:rFonts w:ascii="Arial" w:cs="Arial" w:hAnsi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отсталость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материка</w:t>
            </w:r>
            <w:r>
              <w:rPr>
                <w:rFonts w:ascii="Arial" w:cs="Arial" w:hAnsi="Arial"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пути</w:t>
            </w:r>
            <w:r>
              <w:rPr>
                <w:rFonts w:ascii="Arial" w:cs="Arial" w:hAnsi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преодоления.</w:t>
            </w:r>
          </w:p>
          <w:p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*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03.</w:t>
            </w:r>
          </w:p>
        </w:tc>
      </w:tr>
      <w:tr>
        <w:trPr>
          <w:trHeight w:val="410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</w:t>
            </w: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черты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*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>
              <w:rPr>
                <w:rFonts w:ascii="Arial" w:cs="Arial" w:hAnsi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социальной сферы</w:t>
            </w:r>
            <w:r>
              <w:rPr>
                <w:rFonts w:ascii="Arial" w:cs="Arial" w:hAnsi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Северной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Америке</w:t>
            </w:r>
          </w:p>
          <w:p>
            <w:pPr>
              <w:pStyle w:val="TableParagraph"/>
              <w:spacing w:line="276" w:lineRule="auto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США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Канада.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ресурсы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cs="Arial" w:hAnsi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Канады.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cs="Arial" w:hAnsi="Arial"/>
                <w:spacing w:val="-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3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Население</w:t>
            </w:r>
            <w:r>
              <w:rPr>
                <w:rFonts w:ascii="Arial" w:cs="Arial" w:hAnsi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Канады.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cs="Arial" w:hAnsi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cs="Arial" w:hAnsi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cs="Arial" w:hAnsi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cs="Arial" w:hAnsi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0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053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cs="Arial" w:hAnsi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4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left="388" w:right="104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2</w:t>
            </w:r>
          </w:p>
        </w:tc>
        <w:tc>
          <w:tcPr>
            <w:cnfStyle w:val="000100100000"/>
            <w:tcW w:w="111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03 </w:t>
            </w:r>
          </w:p>
        </w:tc>
      </w:tr>
      <w:tr>
        <w:trPr>
          <w:trHeight w:val="636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pacing w:val="1"/>
                <w:w w:val="95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>
              <w:rPr>
                <w:rFonts w:ascii="Arial" w:cs="Arial" w:hAnsi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ресурсного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потенциала,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Отраслевая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территориальная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Австралии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Новой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Зеландии.</w:t>
            </w:r>
            <w:r>
              <w:rPr>
                <w:rFonts w:ascii="Arial" w:cs="Arial" w:hAnsi="Arial"/>
                <w:spacing w:val="1"/>
                <w:w w:val="95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*</w:t>
            </w:r>
            <w:r>
              <w:rPr>
                <w:rFonts w:ascii="Arial" w:cs="Arial" w:hAnsi="Arial"/>
                <w:i/>
                <w:iCs/>
                <w:w w:val="95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профильной отрасли 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Австралии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и</w:t>
            </w:r>
            <w:r>
              <w:rPr>
                <w:rFonts w:ascii="Arial" w:cs="Arial" w:hAnsi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100000"/>
            <w:tcW w:w="2768" w:type="dxa"/>
            <w:vMerge w:val="restart"/>
          </w:tcPr>
          <w:p>
            <w:pPr>
              <w:pStyle w:val="TableParagraph"/>
              <w:spacing w:line="276" w:lineRule="auto"/>
              <w:ind w:left="388" w:right="165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2.6. Россия в современном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мире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1119" w:type="dxa"/>
            <w:vMerge w:val="restart"/>
          </w:tcPr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</w:tc>
      </w:tr>
      <w:tr>
        <w:trPr>
          <w:trHeight w:val="952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w w:val="90"/>
                <w:sz w:val="24"/>
                <w:szCs w:val="24"/>
              </w:rPr>
            </w:pPr>
            <w:r>
              <w:rPr>
                <w:rFonts w:ascii="Arial" w:cs="Arial" w:hAnsi="Arial"/>
                <w:w w:val="85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Россия</w:t>
            </w:r>
            <w:r>
              <w:rPr>
                <w:rFonts w:ascii="Arial" w:cs="Arial" w:hAnsi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карте</w:t>
            </w:r>
            <w:r>
              <w:rPr>
                <w:rFonts w:ascii="Arial" w:cs="Arial" w:hAnsi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мира.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Изменение</w:t>
            </w:r>
            <w:r>
              <w:rPr>
                <w:rFonts w:ascii="Arial" w:cs="Arial" w:hAnsi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географического,</w:t>
            </w:r>
            <w:r>
              <w:rPr>
                <w:rFonts w:ascii="Arial" w:cs="Arial" w:hAnsi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85"/>
                <w:sz w:val="24"/>
                <w:szCs w:val="24"/>
              </w:rPr>
              <w:t>геополитического</w:t>
            </w:r>
            <w:r>
              <w:rPr>
                <w:rFonts w:ascii="Arial" w:cs="Arial" w:hAnsi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w w:val="95"/>
                <w:sz w:val="24"/>
                <w:szCs w:val="24"/>
              </w:rPr>
              <w:t>геоэкономического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положения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рубеже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XX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XXI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веков.</w:t>
            </w:r>
            <w:r>
              <w:rPr>
                <w:rFonts w:ascii="Arial" w:cs="Arial" w:hAnsi="Arial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Место</w:t>
            </w:r>
            <w:r>
              <w:rPr>
                <w:rFonts w:ascii="Arial" w:cs="Arial" w:hAnsi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cs="Arial" w:hAnsi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5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мировом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хозяйстве,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торговле</w:t>
            </w:r>
            <w:r>
              <w:rPr>
                <w:rFonts w:ascii="Arial" w:cs="Arial" w:hAnsi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cs="Arial" w:hAnsi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формах</w:t>
            </w:r>
            <w:r>
              <w:rPr>
                <w:rFonts w:ascii="Arial" w:cs="Arial" w:hAnsi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>
              <w:rPr>
                <w:rFonts w:ascii="Arial" w:cs="Arial" w:hAnsi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География</w:t>
            </w:r>
            <w:r>
              <w:rPr>
                <w:rFonts w:ascii="Arial" w:cs="Arial" w:hAnsi="Arial"/>
                <w:spacing w:val="5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отраслей</w:t>
            </w: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cs="Arial" w:hAnsi="Arial"/>
                <w:spacing w:val="5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>РФ.</w:t>
            </w:r>
          </w:p>
          <w:p>
            <w:pPr>
              <w:pStyle w:val="TableParagraph"/>
              <w:spacing w:line="276" w:lineRule="auto"/>
              <w:ind w:left="0" w:right="9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5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7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7"/>
        </w:trPr>
        <w:tc>
          <w:tcPr>
            <w:cnfStyle w:val="00100001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36"/>
        </w:trPr>
        <w:tc>
          <w:tcPr>
            <w:cnfStyle w:val="001000100000"/>
            <w:tcW w:w="2768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>
            <w:pPr>
              <w:pStyle w:val="TableParagraph"/>
              <w:spacing w:line="276" w:lineRule="auto"/>
              <w:ind w:left="3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товарами России»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 w:right="57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119" w:type="dxa"/>
            <w:vMerge w:val="continue"/>
            <w:tcBorders>
              <w:top w:val="nil" w:sz="4" w:space="0"/>
            </w:tcBorders>
          </w:tcPr>
          <w:p>
            <w:pPr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 w:right="51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1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cnfStyle w:val="000010100000"/>
            <w:tcW w:w="1291" w:type="dxa"/>
          </w:tcPr>
          <w:p>
            <w:pPr>
              <w:pStyle w:val="TableParagraph"/>
              <w:spacing w:line="276" w:lineRule="auto"/>
              <w:ind w:left="0" w:right="515"/>
              <w:jc w:val="righ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269"/>
        </w:trPr>
        <w:tc>
          <w:tcPr>
            <w:cnfStyle w:val="001000010000"/>
            <w:tcW w:w="2768" w:type="dxa"/>
          </w:tcPr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Тема 3.1.</w:t>
            </w:r>
          </w:p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Классификация глобальных проблем.</w:t>
            </w:r>
          </w:p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cnfStyle w:val="00001001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cnfStyle w:val="00000101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left="0" w:right="54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  <w:vMerge w:val="restart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 01.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03.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05.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06.</w:t>
            </w:r>
          </w:p>
          <w:p>
            <w:pPr>
              <w:pStyle w:val="TableParagraph"/>
              <w:spacing w:line="276" w:lineRule="auto"/>
              <w:ind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07 </w:t>
            </w:r>
          </w:p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</w:tr>
      <w:tr>
        <w:trPr>
          <w:trHeight w:val="647"/>
        </w:trPr>
        <w:tc>
          <w:tcPr>
            <w:cnfStyle w:val="001000100000"/>
            <w:tcW w:w="2768" w:type="dxa"/>
          </w:tcPr>
          <w:p>
            <w:pPr>
              <w:pStyle w:val="TableParagraph"/>
              <w:spacing w:line="276" w:lineRule="auto"/>
              <w:ind w:left="388" w:right="113" w:firstLine="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10132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№1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sz w:val="24"/>
                <w:szCs w:val="24"/>
              </w:rPr>
              <w:t>*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 Глобальные п</w:t>
            </w:r>
            <w:r>
              <w:rPr>
                <w:rFonts w:ascii="Arial" w:cs="Arial" w:hAnsi="Arial"/>
                <w:sz w:val="24"/>
                <w:szCs w:val="24"/>
              </w:rPr>
              <w:t>роблемы мира, пути их решения</w:t>
            </w:r>
          </w:p>
        </w:tc>
        <w:tc>
          <w:tcPr>
            <w:cnfStyle w:val="000001100000"/>
            <w:tcW w:w="1291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         2</w:t>
            </w:r>
          </w:p>
        </w:tc>
        <w:tc>
          <w:tcPr>
            <w:cnfStyle w:val="000100100000"/>
            <w:tcW w:w="1119" w:type="dxa"/>
            <w:vMerge w:val="continue"/>
          </w:tcPr>
          <w:p>
            <w:pPr>
              <w:pStyle w:val="TableParagraph"/>
              <w:spacing w:line="276" w:lineRule="auto"/>
              <w:ind w:left="0" w:right="245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cnfStyle w:val="001000010000"/>
            <w:tcW w:w="12900" w:type="dxa"/>
            <w:gridSpan w:val="2"/>
          </w:tcPr>
          <w:p>
            <w:pPr>
              <w:pStyle w:val="TableParagraph"/>
              <w:spacing w:line="276" w:lineRule="auto"/>
              <w:ind w:right="479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Дифференцированный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зачет</w:t>
            </w:r>
          </w:p>
        </w:tc>
        <w:tc>
          <w:tcPr>
            <w:cnfStyle w:val="000010010000"/>
            <w:tcW w:w="1291" w:type="dxa"/>
          </w:tcPr>
          <w:p>
            <w:pPr>
              <w:pStyle w:val="TableParagraph"/>
              <w:spacing w:line="276" w:lineRule="auto"/>
              <w:ind w:left="6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11000000000"/>
            <w:tcW w:w="12900" w:type="dxa"/>
            <w:gridSpan w:val="2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291" w:type="dxa"/>
          </w:tcPr>
          <w:p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72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10100000000"/>
            <w:tcW w:w="111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pStyle w:val="BodyText"/>
        <w:spacing w:line="276" w:lineRule="auto"/>
        <w:rPr>
          <w:rFonts w:ascii="Arial" w:cs="Arial" w:hAnsi="Arial"/>
          <w:sz w:val="24"/>
          <w:szCs w:val="24"/>
        </w:rPr>
        <w:sectPr>
          <w:pgSz w:w="16840" w:h="11900" w:orient="landscape"/>
          <w:pgMar w:top="1100" w:right="660" w:bottom="480" w:left="220" w:header="0" w:footer="219" w:gutter="0"/>
          <w:cols w:space="720"/>
        </w:sectPr>
      </w:pPr>
    </w:p>
    <w:p>
      <w:pPr>
        <w:spacing w:line="276" w:lineRule="auto"/>
        <w:rPr>
          <w:rFonts w:ascii="Arial" w:cs="Arial" w:hAnsi="Arial"/>
          <w:sz w:val="24"/>
          <w:szCs w:val="24"/>
        </w:rPr>
        <w:sectPr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>
      <w:pPr>
        <w:pStyle w:val="BodyText"/>
        <w:spacing w:line="276" w:lineRule="auto"/>
        <w:ind w:left="676" w:right="1191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УЧЕБНО-МЕТОДИЧЕСКОЕ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И</w:t>
      </w:r>
    </w:p>
    <w:p>
      <w:pPr>
        <w:pStyle w:val="BodyText"/>
        <w:spacing w:line="276" w:lineRule="auto"/>
        <w:ind w:left="676" w:right="1193"/>
        <w:jc w:val="center"/>
        <w:rPr>
          <w:rFonts w:ascii="Arial" w:cs="Arial" w:hAnsi="Arial"/>
        </w:rPr>
      </w:pPr>
      <w:r>
        <w:rPr>
          <w:rFonts w:ascii="Arial" w:cs="Arial" w:hAnsi="Arial"/>
          <w:b/>
        </w:rPr>
        <w:t>МАТЕРИАЛЬНО-ТЕХНИЧЕСКОЕ ОБЕСПЕЧЕНИЕ ПРОГРАММЫ УЧЕБНОЙ</w:t>
      </w:r>
      <w:r>
        <w:rPr>
          <w:rFonts w:ascii="Arial" w:cs="Arial" w:hAnsi="Arial"/>
          <w:b/>
          <w:spacing w:val="-58"/>
        </w:rPr>
        <w:t xml:space="preserve"> </w:t>
      </w:r>
      <w:r>
        <w:rPr>
          <w:rFonts w:ascii="Arial" w:cs="Arial" w:hAnsi="Arial"/>
          <w:b/>
        </w:rPr>
        <w:t>ДИСЦИПЛИНЫ</w:t>
      </w:r>
      <w:r>
        <w:rPr>
          <w:rFonts w:ascii="Arial" w:cs="Arial" w:hAnsi="Arial"/>
          <w:b/>
          <w:spacing w:val="3"/>
        </w:rPr>
        <w:t xml:space="preserve"> </w:t>
      </w:r>
      <w:r>
        <w:rPr>
          <w:rFonts w:ascii="Arial" w:cs="Arial" w:hAnsi="Arial"/>
          <w:b/>
        </w:rPr>
        <w:t>«ГЕОГРАФИЯ</w:t>
      </w:r>
      <w:r>
        <w:rPr>
          <w:rFonts w:ascii="Arial" w:cs="Arial" w:hAnsi="Arial"/>
        </w:rPr>
        <w:t>»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Освоение программы учебной дисциплины «География» предполагает наличие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</w:rPr>
        <w:tab/>
        <w:t>образовательной</w:t>
      </w:r>
      <w:r>
        <w:rPr>
          <w:rFonts w:ascii="Arial" w:cs="Arial" w:hAnsi="Arial"/>
        </w:rPr>
        <w:tab/>
        <w:t>организации,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реализующей</w:t>
      </w:r>
      <w:r>
        <w:rPr>
          <w:rFonts w:ascii="Arial" w:cs="Arial" w:hAnsi="Arial"/>
        </w:rPr>
        <w:tab/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9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кабинета,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57"/>
        </w:rPr>
        <w:t xml:space="preserve"> </w:t>
      </w:r>
      <w:r>
        <w:rPr>
          <w:rFonts w:ascii="Arial" w:cs="Arial" w:hAnsi="Arial"/>
        </w:rPr>
        <w:t>котором</w:t>
      </w:r>
      <w:r>
        <w:rPr>
          <w:rFonts w:ascii="Arial" w:cs="Arial" w:hAnsi="Arial"/>
          <w:spacing w:val="58"/>
        </w:rPr>
        <w:t xml:space="preserve"> </w:t>
      </w:r>
      <w:r>
        <w:rPr>
          <w:rFonts w:ascii="Arial" w:cs="Arial" w:hAnsi="Arial"/>
        </w:rPr>
        <w:t>имеется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возможность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обеспечить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свободный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доступ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Интернет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во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время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занятия</w:t>
      </w:r>
      <w:r>
        <w:rPr>
          <w:rFonts w:ascii="Arial" w:cs="Arial" w:hAnsi="Arial"/>
          <w:spacing w:val="18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9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период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внеучебной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деятельности обучающихся.</w:t>
      </w:r>
    </w:p>
    <w:p>
      <w:pPr>
        <w:pStyle w:val="BodyText"/>
        <w:spacing w:line="276" w:lineRule="auto"/>
        <w:ind w:left="220" w:right="731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Помещение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кабинета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удовлетворять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Санитарно-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эпидемиологических правил и нормативов (СанПиН 2.4.2 №178-02) и быть оснащено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типовым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оборудованием,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указанным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настоящих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специализированной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мебелью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достаточными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выполнения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требований к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уровню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обучающихся.</w:t>
      </w:r>
    </w:p>
    <w:p>
      <w:pPr>
        <w:pStyle w:val="BodyText"/>
        <w:spacing w:line="276" w:lineRule="auto"/>
        <w:ind w:left="220" w:right="742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 кабинете должно быть мультимедийное оборудование, посредством которого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участники образовательного процесса могут просматривать визуальную информацию по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географии,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создавать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презентации,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видеоматериалы,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иные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документы.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состав</w:t>
      </w:r>
      <w:r>
        <w:rPr>
          <w:rFonts w:ascii="Arial" w:cs="Arial" w:hAnsi="Arial"/>
          <w:spacing w:val="55"/>
        </w:rPr>
        <w:t xml:space="preserve"> </w:t>
      </w:r>
      <w:r>
        <w:rPr>
          <w:rFonts w:ascii="Arial" w:cs="Arial" w:hAnsi="Arial"/>
        </w:rPr>
        <w:t>учебно-методического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материально-технического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обеспечения</w:t>
      </w:r>
      <w:r>
        <w:rPr>
          <w:rFonts w:ascii="Arial" w:cs="Arial" w:hAnsi="Arial"/>
          <w:spacing w:val="50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входят: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-многофункциональный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комплекс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преподавателя;</w:t>
      </w:r>
    </w:p>
    <w:p>
      <w:pPr>
        <w:pStyle w:val="BodyText"/>
        <w:spacing w:line="276" w:lineRule="auto"/>
        <w:ind w:left="220" w:right="733"/>
        <w:rPr>
          <w:rFonts w:ascii="Arial" w:cs="Arial" w:hAnsi="Arial"/>
        </w:rPr>
      </w:pPr>
      <w:r>
        <w:rPr>
          <w:rFonts w:ascii="Arial" w:cs="Arial" w:hAnsi="Arial"/>
        </w:rPr>
        <w:t>-наглядные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пособия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(комплекты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таблиц,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плакатов,</w:t>
      </w:r>
      <w:r>
        <w:rPr>
          <w:rFonts w:ascii="Arial" w:cs="Arial" w:hAnsi="Arial"/>
          <w:spacing w:val="21"/>
        </w:rPr>
        <w:t xml:space="preserve"> </w:t>
      </w:r>
      <w:r>
        <w:rPr>
          <w:rFonts w:ascii="Arial" w:cs="Arial" w:hAnsi="Arial"/>
        </w:rPr>
        <w:t>настенных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географических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карт,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портретов выдающихся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ученых-географов и др.);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-информационно-коммуникативные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средства;</w:t>
      </w:r>
    </w:p>
    <w:p>
      <w:pPr>
        <w:pStyle w:val="BodyText"/>
        <w:spacing w:line="276" w:lineRule="auto"/>
        <w:ind w:left="220"/>
        <w:rPr>
          <w:rFonts w:ascii="Arial" w:cs="Arial" w:hAnsi="Arial"/>
        </w:rPr>
      </w:pPr>
      <w:r>
        <w:rPr>
          <w:rFonts w:ascii="Arial" w:cs="Arial" w:hAnsi="Arial"/>
        </w:rPr>
        <w:t>-экранно-звуковые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пособия;</w:t>
      </w:r>
    </w:p>
    <w:p>
      <w:pPr>
        <w:pStyle w:val="BodyText"/>
        <w:spacing w:line="276" w:lineRule="auto"/>
        <w:ind w:left="220" w:right="747"/>
        <w:jc w:val="both"/>
        <w:rPr>
          <w:rFonts w:ascii="Arial" w:cs="Arial" w:hAnsi="Arial"/>
        </w:rPr>
      </w:pPr>
      <w:r>
        <w:rPr>
          <w:rFonts w:ascii="Arial" w:cs="Arial" w:hAnsi="Arial"/>
        </w:rPr>
        <w:t>-комплект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документации,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паспорта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инструкции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использованию 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технике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безопасности;</w:t>
      </w:r>
    </w:p>
    <w:p>
      <w:pPr>
        <w:pStyle w:val="BodyText"/>
        <w:spacing w:line="276" w:lineRule="auto"/>
        <w:ind w:left="220"/>
        <w:jc w:val="both"/>
        <w:rPr>
          <w:rFonts w:ascii="Arial" w:cs="Arial" w:hAnsi="Arial"/>
        </w:rPr>
      </w:pP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фонд.</w:t>
      </w:r>
    </w:p>
    <w:p>
      <w:pPr>
        <w:pStyle w:val="BodyText"/>
        <w:spacing w:line="276" w:lineRule="auto"/>
        <w:ind w:left="220" w:right="736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 библиотечный фонд входят учебники, учебно-методические комплекты (УМК),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обеспечивающие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рекомендованные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допущенные для использования в профессиональных образовательных 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общего образования.</w:t>
      </w:r>
    </w:p>
    <w:p>
      <w:pPr>
        <w:pStyle w:val="BodyText"/>
        <w:spacing w:line="276" w:lineRule="auto"/>
        <w:ind w:left="220" w:right="741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Библиотечный фонд может быть дополнен энциклопедиями, географическими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атласами,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справочниками,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научной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научно-популярной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литературой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другой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литературой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по географии.</w:t>
      </w:r>
    </w:p>
    <w:p>
      <w:pPr>
        <w:pStyle w:val="BodyText"/>
        <w:spacing w:line="276" w:lineRule="auto"/>
        <w:ind w:left="220" w:right="739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«География» студенты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должны иметь возможность доступа к электронным учебным материалам по географии,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имеющимся в свободном доступе в сети Интернет (электронным книгам, практикумам,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тестам).</w:t>
      </w:r>
    </w:p>
    <w:p>
      <w:pPr>
        <w:pStyle w:val="BodyText"/>
        <w:spacing w:line="276" w:lineRule="auto"/>
        <w:ind w:left="220" w:right="1185" w:firstLine="719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выполнения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заданий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студентам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необходимо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иметь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простой</w:t>
      </w:r>
      <w:r>
        <w:rPr>
          <w:rFonts w:ascii="Arial" w:cs="Arial" w:hAnsi="Arial"/>
          <w:spacing w:val="-58"/>
        </w:rPr>
        <w:t xml:space="preserve"> </w:t>
      </w:r>
      <w:r>
        <w:rPr>
          <w:rFonts w:ascii="Arial" w:cs="Arial" w:hAnsi="Arial"/>
        </w:rPr>
        <w:t>цветные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карандаши,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линейку,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ластик,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циркуль, транспортир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калькулятор.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BodyText"/>
        <w:spacing w:line="276" w:lineRule="auto"/>
        <w:ind w:left="2888" w:right="3402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РЕКОМЕНДУЕМАЯ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ЛИТЕРАТУРА</w:t>
      </w:r>
    </w:p>
    <w:p>
      <w:pPr>
        <w:pStyle w:val="BodyText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jc w:val="both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студентов</w:t>
      </w:r>
    </w:p>
    <w:p>
      <w:pPr>
        <w:pStyle w:val="Heading1"/>
        <w:spacing w:line="276" w:lineRule="auto"/>
        <w:jc w:val="both"/>
        <w:rPr>
          <w:rFonts w:ascii="Arial" w:cs="Arial" w:hAnsi="Arial"/>
        </w:rPr>
      </w:pP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1.</w:t>
      </w:r>
      <w:r>
        <w:rPr>
          <w:rFonts w:ascii="Arial" w:cs="Arial" w:hAnsi="Arial"/>
        </w:rPr>
        <w:tab/>
        <w:t xml:space="preserve"> Гладкий, Ю.Н.. География. 10 класс. Базовый и углублённый </w:t>
      </w:r>
      <w:r>
        <w:rPr>
          <w:rFonts w:ascii="Arial" w:cs="Arial" w:hAnsi="Arial"/>
        </w:rPr>
        <w:t>уровени</w:t>
      </w:r>
      <w:r>
        <w:rPr>
          <w:rFonts w:ascii="Arial" w:cs="Arial" w:hAnsi="Arial"/>
        </w:rPr>
        <w:t xml:space="preserve">. : Учебник / Ю.Н. Гладкий, В.В. Николина —5 –е изд., </w:t>
      </w:r>
      <w:r>
        <w:rPr>
          <w:rFonts w:ascii="Arial" w:cs="Arial" w:hAnsi="Arial"/>
        </w:rPr>
        <w:t>переработ</w:t>
      </w:r>
      <w:r>
        <w:rPr>
          <w:rFonts w:ascii="Arial" w:cs="Arial" w:hAnsi="Arial"/>
        </w:rPr>
        <w:t>.- Москва : Просвещение, 2023. — 272 с. —</w:t>
      </w:r>
      <w:r>
        <w:rPr>
          <w:rFonts w:ascii="Arial" w:cs="Arial" w:hAnsi="Arial"/>
        </w:rPr>
        <w:t>ил.карты</w:t>
      </w:r>
      <w:r>
        <w:rPr>
          <w:rFonts w:ascii="Arial" w:cs="Arial" w:hAnsi="Arial"/>
        </w:rPr>
        <w:t>-(Полярная звезда).</w:t>
      </w:r>
    </w:p>
    <w:p>
      <w:pPr>
        <w:pStyle w:val="BodyText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2.</w:t>
      </w:r>
      <w:r>
        <w:rPr>
          <w:rFonts w:ascii="Arial" w:cs="Arial" w:hAnsi="Arial"/>
        </w:rPr>
        <w:tab/>
        <w:t xml:space="preserve">Гладкий, Ю.Н.. География. 10 класс. Базовый и углублённый </w:t>
      </w:r>
      <w:r>
        <w:rPr>
          <w:rFonts w:ascii="Arial" w:cs="Arial" w:hAnsi="Arial"/>
        </w:rPr>
        <w:t>уровени</w:t>
      </w:r>
      <w:r>
        <w:rPr>
          <w:rFonts w:ascii="Arial" w:cs="Arial" w:hAnsi="Arial"/>
        </w:rPr>
        <w:t>. Электронная форма учебника. : Учебник / Ю.Н. Гладкий, В.В. Николина — Москва : Просвещение, 2023. — 272 с.</w:t>
      </w:r>
    </w:p>
    <w:p>
      <w:pPr>
        <w:pStyle w:val="Heading1"/>
        <w:spacing w:line="276" w:lineRule="auto"/>
        <w:rPr>
          <w:rFonts w:ascii="Arial" w:cs="Arial" w:hAnsi="Arial"/>
        </w:rPr>
      </w:pPr>
    </w:p>
    <w:p>
      <w:pPr>
        <w:pStyle w:val="Heading1"/>
        <w:spacing w:line="276" w:lineRule="auto"/>
        <w:rPr>
          <w:rFonts w:ascii="Arial" w:cs="Arial" w:hAnsi="Arial"/>
        </w:rPr>
      </w:pPr>
      <w:r>
        <w:rPr>
          <w:rFonts w:ascii="Arial" w:cs="Arial" w:hAnsi="Arial"/>
        </w:rPr>
        <w:t>Интернет-ресурсы</w: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wikipedia.org</w:t>
      </w:r>
      <w:r>
        <w:rPr>
          <w:rFonts w:ascii="Arial" w:cs="Arial" w:hAnsi="Arial"/>
          <w:sz w:val="24"/>
          <w:szCs w:val="24"/>
        </w:rPr>
        <w:tab/>
        <w:t>(сайт</w:t>
      </w:r>
      <w:r>
        <w:rPr>
          <w:rFonts w:ascii="Arial" w:cs="Arial" w:hAnsi="Arial"/>
          <w:sz w:val="24"/>
          <w:szCs w:val="24"/>
        </w:rPr>
        <w:tab/>
        <w:t>Общедоступной</w:t>
      </w:r>
      <w:r>
        <w:rPr>
          <w:rFonts w:ascii="Arial" w:cs="Arial" w:hAnsi="Arial"/>
          <w:sz w:val="24"/>
          <w:szCs w:val="24"/>
        </w:rPr>
        <w:tab/>
        <w:t>мультиязычной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универсальной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pacing w:val="-57"/>
          <w:sz w:val="24"/>
          <w:szCs w:val="24"/>
        </w:rPr>
        <w:t xml:space="preserve">   </w:t>
      </w:r>
      <w:r>
        <w:rPr>
          <w:rFonts w:ascii="Arial" w:cs="Arial" w:hAnsi="Arial"/>
          <w:sz w:val="24"/>
          <w:szCs w:val="24"/>
        </w:rPr>
        <w:t>интернет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энциклопедии).</w:t>
      </w:r>
    </w:p>
    <w:p>
      <w:pPr>
        <w:pStyle w:val="ListParagraph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"http://www.faostat3.fao.org/"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www.faostat3.fao.org</w:t>
      </w:r>
      <w:r>
        <w:fldChar w:fldCharType="end"/>
      </w:r>
      <w:r>
        <w:rPr>
          <w:rFonts w:ascii="Arial" w:cs="Arial" w:hAnsi="Arial"/>
          <w:sz w:val="24"/>
          <w:szCs w:val="24"/>
        </w:rPr>
        <w:tab/>
        <w:t>(сайт</w:t>
      </w:r>
      <w:r>
        <w:rPr>
          <w:rFonts w:ascii="Arial" w:cs="Arial" w:hAnsi="Arial"/>
          <w:sz w:val="24"/>
          <w:szCs w:val="24"/>
        </w:rPr>
        <w:tab/>
        <w:t>Международной</w:t>
      </w:r>
      <w:r>
        <w:rPr>
          <w:rFonts w:ascii="Arial" w:cs="Arial" w:hAnsi="Arial"/>
          <w:sz w:val="24"/>
          <w:szCs w:val="24"/>
        </w:rPr>
        <w:tab/>
        <w:t>сельскохозяйственной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pacing w:val="-3"/>
          <w:sz w:val="24"/>
          <w:szCs w:val="24"/>
        </w:rPr>
        <w:t>и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продовольственной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 ООН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(ФАО).</w:t>
      </w:r>
    </w:p>
    <w:p>
      <w:pPr>
        <w:pStyle w:val="ListParagraph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"http://www.minerals.usgs.gov/minerals/pubs/county"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 xml:space="preserve">www.minerals.usgs.gov/minerals/pubs/county </w:t>
      </w:r>
      <w:r>
        <w:fldChar w:fldCharType="end"/>
      </w:r>
      <w:r>
        <w:rPr>
          <w:rFonts w:ascii="Arial" w:cs="Arial" w:hAnsi="Arial"/>
          <w:sz w:val="24"/>
          <w:szCs w:val="24"/>
        </w:rPr>
        <w:t>(сайт Геологической службы США).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"http://www.school-collection.edu.ru/"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4.www.school</w:t>
      </w:r>
      <w:r>
        <w:fldChar w:fldCharType="end"/>
      </w:r>
      <w:r>
        <w:rPr>
          <w:rFonts w:ascii="Arial" w:cs="Arial" w:hAnsi="Arial"/>
          <w:sz w:val="24"/>
          <w:szCs w:val="24"/>
        </w:rPr>
        <w:t>-c</w:t>
      </w:r>
      <w:r>
        <w:fldChar w:fldCharType="begin"/>
      </w:r>
      <w:r>
        <w:instrText xml:space="preserve">HYPERLINK "http://www.school-collection.edu.ru/"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ollection.edu.ru</w:t>
      </w:r>
      <w:r>
        <w:fldChar w:fldCharType="end"/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(«Единая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коллекции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цифровых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</w:t>
      </w:r>
    </w:p>
    <w:p>
      <w:pPr>
        <w:pStyle w:val="BodyText"/>
        <w:spacing w:line="276" w:lineRule="auto"/>
        <w:ind w:left="220"/>
        <w:rPr>
          <w:rFonts w:ascii="Arial" w:cs="Arial" w:hAnsi="Arial"/>
          <w:sz w:val="24"/>
          <w:szCs w:val="24"/>
        </w:rPr>
        <w:sectPr>
          <w:footerReference w:type="default" r:id="rId26"/>
          <w:pgSz w:w="11900" w:h="16840"/>
          <w:pgMar w:top="1000" w:right="560" w:bottom="500" w:left="1220" w:header="0" w:footer="222" w:gutter="0"/>
          <w:cols w:space="720"/>
        </w:sectPr>
      </w:pPr>
      <w:r>
        <w:rPr>
          <w:rFonts w:ascii="Arial" w:cs="Arial" w:hAnsi="Arial"/>
        </w:rPr>
        <w:t>ресурсов»).</w:t>
      </w:r>
      <w:r>
        <w:rPr>
          <w:rFonts w:ascii="Arial" w:cs="Arial" w:hAnsi="Arial"/>
          <w:spacing w:val="-6"/>
        </w:rPr>
        <w:t xml:space="preserve"> </w:t>
      </w:r>
      <w:r>
        <w:fldChar w:fldCharType="begin"/>
      </w:r>
      <w:r>
        <w:instrText xml:space="preserve">HYPERLINK "http://www.simvolika.rsl.ru/" </w:instrText>
      </w:r>
      <w:r>
        <w:fldChar w:fldCharType="separate"/>
      </w:r>
      <w:r>
        <w:rPr>
          <w:rFonts w:ascii="Arial" w:cs="Arial" w:hAnsi="Arial"/>
        </w:rPr>
        <w:t>www.simvolika.rsl.ru</w:t>
      </w:r>
      <w:r>
        <w:rPr>
          <w:rFonts w:ascii="Arial" w:cs="Arial" w:hAnsi="Arial"/>
          <w:spacing w:val="-7"/>
        </w:rPr>
        <w:t xml:space="preserve"> </w:t>
      </w:r>
      <w:r>
        <w:fldChar w:fldCharType="end"/>
      </w:r>
      <w:r>
        <w:rPr>
          <w:rFonts w:ascii="Arial" w:cs="Arial" w:hAnsi="Arial"/>
        </w:rPr>
        <w:t>(сайт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«Гербы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городов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Российской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Федерации»).</w:t>
      </w:r>
    </w:p>
    <w:p>
      <w:pPr>
        <w:pStyle w:val="Heading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КОНТРОЛЬ</w:t>
      </w:r>
      <w:r>
        <w:rPr>
          <w:rFonts w:ascii="Arial" w:cs="Arial" w:hAnsi="Arial"/>
        </w:rPr>
        <w:tab/>
        <w:t>И</w:t>
      </w:r>
      <w:r>
        <w:rPr>
          <w:rFonts w:ascii="Arial" w:cs="Arial" w:hAnsi="Arial"/>
        </w:rPr>
        <w:tab/>
        <w:t>ОЦЕНКА</w:t>
      </w:r>
      <w:r>
        <w:rPr>
          <w:rFonts w:ascii="Arial" w:cs="Arial" w:hAnsi="Arial"/>
        </w:rPr>
        <w:tab/>
        <w:t>РЕЗУЛЬТАТОВ</w:t>
      </w:r>
      <w:r>
        <w:rPr>
          <w:rFonts w:ascii="Arial" w:cs="Arial" w:hAnsi="Arial"/>
        </w:rPr>
        <w:tab/>
        <w:t>ОСВОЕНИЯ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1"/>
        </w:rPr>
        <w:t>УЧЕБНОЙ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Heading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cs="Arial" w:hAnsi="Arial"/>
        </w:rPr>
      </w:pPr>
    </w:p>
    <w:tbl>
      <w:tblPr>
        <w:tblStyle w:val="TableNormal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4249"/>
        <w:gridCol w:w="2523"/>
        <w:gridCol w:w="2977"/>
      </w:tblGrid>
      <w:tr>
        <w:trPr>
          <w:trHeight w:val="635"/>
        </w:trPr>
        <w:tc>
          <w:tcPr>
            <w:cnfStyle w:val="101000000000"/>
            <w:tcW w:w="4249" w:type="dxa"/>
          </w:tcPr>
          <w:p>
            <w:pPr>
              <w:pStyle w:val="TableParagraph"/>
              <w:spacing w:line="276" w:lineRule="auto"/>
              <w:ind w:left="95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2523" w:type="dxa"/>
          </w:tcPr>
          <w:p>
            <w:pPr>
              <w:pStyle w:val="TableParagraph"/>
              <w:spacing w:line="276" w:lineRule="auto"/>
              <w:ind w:left="29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977" w:type="dxa"/>
          </w:tcPr>
          <w:p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методы</w:t>
            </w:r>
          </w:p>
          <w:p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</w:tc>
      </w:tr>
      <w:tr>
        <w:trPr>
          <w:trHeight w:val="316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left="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16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Умения: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98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сравнивать 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источникам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тенденции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природных,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социально-экономических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геоэкологических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объектов,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явлений;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№1</w:t>
            </w:r>
          </w:p>
          <w:p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z w:val="24"/>
                <w:szCs w:val="24"/>
              </w:rPr>
              <w:tab/>
              <w:t>кар</w:t>
            </w:r>
            <w:r>
              <w:rPr>
                <w:rFonts w:ascii="Arial" w:cs="Arial" w:hAnsi="Arial"/>
                <w:sz w:val="24"/>
                <w:szCs w:val="24"/>
              </w:rPr>
              <w:t xml:space="preserve">т </w:t>
            </w:r>
            <w:r>
              <w:rPr>
                <w:rFonts w:ascii="Arial" w:cs="Arial" w:hAnsi="Arial"/>
                <w:sz w:val="24"/>
                <w:szCs w:val="24"/>
              </w:rPr>
              <w:t>различной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тематики</w:t>
            </w:r>
          </w:p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№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  <w:t>2.</w:t>
            </w:r>
          </w:p>
          <w:p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Географический диктант</w:t>
            </w:r>
          </w:p>
        </w:tc>
      </w:tr>
      <w:tr>
        <w:trPr>
          <w:trHeight w:val="2722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объяснять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ресурсообеспеченность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демографическую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ситуацию,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уровни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урбанизации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территориальной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концентрации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производства,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степень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природных,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антропогенных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техногенных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изменений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территорий;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№3-15.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2393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разнообразные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природными,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экономическими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геоэкологическими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объектами,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процессами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явлениями,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изменениями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влиянием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разнообразных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факторов;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использует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5-9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416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left="141" w:right="71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составлять комплексную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географическую характеристику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мира;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таблицы,</w:t>
            </w:r>
          </w:p>
          <w:p>
            <w:pPr>
              <w:pStyle w:val="TableParagraph"/>
              <w:spacing w:line="276" w:lineRule="auto"/>
              <w:ind w:left="141" w:right="24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картосхемы, диаграммы, простейшие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карты,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модели, отражающие</w:t>
            </w:r>
          </w:p>
          <w:p>
            <w:pPr>
              <w:pStyle w:val="TableParagraph"/>
              <w:spacing w:line="276" w:lineRule="auto"/>
              <w:ind w:left="141" w:right="4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географические закономерности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</w:p>
          <w:p>
            <w:pPr>
              <w:pStyle w:val="TableParagraph"/>
              <w:spacing w:line="276" w:lineRule="auto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территориальные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взаимодействия;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43"/>
                <w:sz w:val="24"/>
                <w:szCs w:val="24"/>
              </w:rPr>
              <w:t>9-14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1269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444444"/>
                <w:sz w:val="24"/>
                <w:szCs w:val="24"/>
                <w:shd w:val="clear" w:color="auto" w:fill="f4f4f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сопоставлять географические карты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тематики;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 5-15</w:t>
            </w:r>
          </w:p>
        </w:tc>
      </w:tr>
      <w:tr>
        <w:trPr>
          <w:trHeight w:val="6902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приобретённые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  <w:p>
            <w:pPr>
              <w:pStyle w:val="TableParagraph"/>
              <w:spacing w:line="276" w:lineRule="auto"/>
              <w:ind w:right="9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 умения в практической деятельности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жизни:для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выявления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объяснения географических аспектов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текущих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ситуаций; нахождение и применение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географической информации, включая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карты, статистические материалы,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геоинформационные системы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ресурсы Интернета; правильной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</w:p>
          <w:p>
            <w:pPr>
              <w:pStyle w:val="TableParagraph"/>
              <w:spacing w:line="276" w:lineRule="auto"/>
              <w:ind w:right="2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международной жизни,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геополитической и геоэкономической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ситуации в России, других стран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регионах мира, тенденций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возможного развития;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понимание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географической специфики крупных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 и стран мира в условиях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глобализации, стремительного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 международного туризма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отдыха, деловых и образовательных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программ,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человеческого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общения.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</w:t>
            </w:r>
          </w:p>
        </w:tc>
      </w:tr>
      <w:tr>
        <w:trPr>
          <w:trHeight w:val="318"/>
        </w:trPr>
        <w:tc>
          <w:tcPr>
            <w:cnfStyle w:val="001000100000"/>
            <w:tcW w:w="4249" w:type="dxa"/>
          </w:tcPr>
          <w:p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  <w:shd w:val="clear" w:color="auto" w:fill="f4f4f4"/>
              </w:rPr>
              <w:t>Знания:</w:t>
            </w:r>
            <w:r>
              <w:rPr>
                <w:rFonts w:ascii="Arial" w:cs="Arial" w:hAnsi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269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right="11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географические понятия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термины; традиционные и новые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географических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исследований;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Географический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диктант</w:t>
            </w:r>
          </w:p>
        </w:tc>
      </w:tr>
      <w:tr>
        <w:trPr>
          <w:trHeight w:val="3492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right="2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>
              <w:rPr>
                <w:rFonts w:ascii="Arial" w:cs="Arial" w:hAnsi="Arial"/>
                <w:sz w:val="24"/>
                <w:szCs w:val="24"/>
              </w:rPr>
              <w:t>особенности размещения основных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видов природных ресурсов,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главные месторождения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территориальные сочетания;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численность и динамику населения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отдельных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этногеографическую специфику;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различия в уровне и качестве жизни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населения, основные направления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миграции;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современной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урбанизации;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ПР№2-4</w:t>
            </w:r>
          </w:p>
          <w:p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«Природные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ресурсы</w:t>
            </w:r>
            <w:r>
              <w:rPr>
                <w:rFonts w:ascii="Arial" w:cs="Arial" w:hAnsi="Arial"/>
                <w:b/>
                <w:sz w:val="24"/>
                <w:szCs w:val="24"/>
              </w:rPr>
              <w:t>»,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«Население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мира»</w:t>
            </w:r>
          </w:p>
        </w:tc>
      </w:tr>
      <w:tr>
        <w:trPr>
          <w:trHeight w:val="3808"/>
        </w:trPr>
        <w:tc>
          <w:tcPr>
            <w:cnfStyle w:val="001000010000"/>
            <w:tcW w:w="4249" w:type="dxa"/>
          </w:tcPr>
          <w:p>
            <w:pPr>
              <w:pStyle w:val="TableParagraph"/>
              <w:spacing w:line="276" w:lineRule="auto"/>
              <w:ind w:right="2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географические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аспекты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отраслевой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территориальной структуры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мирового хозяйства, размещение его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 отраслей; географическую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специфику отдельных стран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регионов, их различия по уровню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социально-экономического развития,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специализации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системе</w:t>
            </w:r>
          </w:p>
          <w:p>
            <w:pPr>
              <w:pStyle w:val="TableParagraph"/>
              <w:spacing w:line="276" w:lineRule="auto"/>
              <w:ind w:right="60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международного географического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разделения труда; географические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аспекты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глобальных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</w:t>
            </w:r>
          </w:p>
          <w:p>
            <w:pPr>
              <w:pStyle w:val="TableParagraph"/>
              <w:spacing w:line="276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человечества;</w:t>
            </w:r>
          </w:p>
        </w:tc>
        <w:tc>
          <w:tcPr>
            <w:cnfStyle w:val="00001001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010000"/>
            <w:tcW w:w="2977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5-9</w:t>
            </w:r>
          </w:p>
          <w:p>
            <w:pPr>
              <w:pStyle w:val="TableParagraph"/>
              <w:spacing w:line="276" w:lineRule="auto"/>
              <w:ind w:right="58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«Мировое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хозяйство», «Регионы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мира»</w:t>
            </w:r>
          </w:p>
        </w:tc>
      </w:tr>
      <w:tr>
        <w:trPr>
          <w:trHeight w:val="1274"/>
        </w:trPr>
        <w:tc>
          <w:tcPr>
            <w:cnfStyle w:val="001000100000"/>
            <w:tcW w:w="4249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6" w:lineRule="auto"/>
              <w:ind w:right="7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особенности России, её роль 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международном географическом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разделении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труда.</w:t>
            </w:r>
          </w:p>
        </w:tc>
        <w:tc>
          <w:tcPr>
            <w:cnfStyle w:val="000010100000"/>
            <w:tcW w:w="2523" w:type="dxa"/>
          </w:tcPr>
          <w:p>
            <w:pPr>
              <w:pStyle w:val="TableParagraph"/>
              <w:spacing w:line="276" w:lineRule="auto"/>
              <w:ind w:right="1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Грамотно использует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точно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формулирует</w:t>
            </w:r>
          </w:p>
        </w:tc>
        <w:tc>
          <w:tcPr>
            <w:cnfStyle w:val="000100100000"/>
            <w:tcW w:w="2977" w:type="dxa"/>
          </w:tcPr>
          <w:p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 13-14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</w:tc>
      </w:tr>
      <w:tr>
        <w:trPr>
          <w:trHeight w:val="319"/>
        </w:trPr>
        <w:tc>
          <w:tcPr>
            <w:cnfStyle w:val="011000000000"/>
            <w:tcW w:w="4249" w:type="dxa"/>
          </w:tcPr>
          <w:p>
            <w:pPr>
              <w:pStyle w:val="TableParagraph"/>
              <w:spacing w:line="276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Итоговый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контроль</w:t>
            </w:r>
          </w:p>
        </w:tc>
        <w:tc>
          <w:tcPr>
            <w:cnfStyle w:val="010010000000"/>
            <w:tcW w:w="2523" w:type="dxa"/>
          </w:tcPr>
          <w:p>
            <w:pPr>
              <w:pStyle w:val="TableParagraph"/>
              <w:spacing w:line="276" w:lineRule="auto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977" w:type="dxa"/>
          </w:tcPr>
          <w:p>
            <w:pPr>
              <w:pStyle w:val="TableParagraph"/>
              <w:spacing w:line="276" w:lineRule="auto"/>
              <w:ind w:left="22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ДЗ</w:t>
            </w:r>
          </w:p>
        </w:tc>
      </w:tr>
    </w:tbl>
    <w:p>
      <w:pPr>
        <w:pStyle w:val="BodyText"/>
        <w:spacing w:line="276" w:lineRule="auto"/>
        <w:rPr>
          <w:rFonts w:ascii="Arial" w:cs="Arial" w:hAnsi="Arial"/>
          <w:b/>
        </w:rPr>
      </w:pPr>
      <w:r>
        <w:rPr>
          <w:rFonts w:ascii="Arial" w:cs="Arial" w:hAnsi="Arial"/>
          <w:lang w:eastAsia="ru-RU"/>
        </w:rPr>
        <mc:AlternateContent>
          <mc:Choice Requires="wps">
            <w:drawing xmlns:mc="http://schemas.openxmlformats.org/markup-compatibility/2006">
              <wp:anchor allowOverlap="1" behindDoc="1" distT="0" distB="0" distL="114300" distR="114300" layoutInCell="1" locked="0" relativeHeight="251651584" simplePos="0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8" name="Freeform 2"/>
                      <wps:cNvSpPr/>
                      <wps:spPr>
                        <a:xfrm>
                          <a:off x="0" y="0"/>
                          <a:ext cx="2597150" cy="605790"/>
                        </a:xfrm>
                        <a:custGeom>
                          <a:avLst/>
                          <a:rect l="l" t="t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383103FC-657E-C38D-2D164D542C59" coordsize="21600,21600" style="position:absolute;width:204.5pt;height:47.7pt;mso-width-percent:0;mso-width-relative:page;mso-height-percent:0;mso-height-relative:page;margin-top:54.95pt;margin-left:70.6pt;mso-wrap-distance-left:9pt;mso-wrap-distance-right:9pt;mso-wrap-distance-top:0pt;mso-wrap-distance-bottom:0pt;mso-position-horizontal-relative:page;mso-position-vertical-relative:page;rotation:0.000000;z-index:251651584;" fillcolor="#f4f4f4" stroked="f" path="m4090,0 l0,0 l0,319 l0,636 l0,953 l4090,953 l4090,636 l4090,319 l4090,0 x e">
                <w10:wrap side="both"/>
                <v:fill type="solid" color="#f4f4f4" opacity="1.000000"/>
                <o:lock/>
              </v:shape>
            </w:pict>
          </mc:Fallback>
        </mc:AlternateContent>
      </w:r>
    </w:p>
    <w:p>
      <w:pPr>
        <w:pStyle w:val="BodyText"/>
        <w:spacing w:line="276" w:lineRule="auto"/>
        <w:rPr>
          <w:rFonts w:ascii="Arial" w:cs="Arial" w:hAnsi="Arial"/>
          <w:b/>
        </w:rPr>
      </w:pPr>
    </w:p>
    <w:p>
      <w:pPr>
        <w:spacing w:line="276" w:lineRule="auto"/>
        <w:ind w:firstLine="72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sectPr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486366208" simplePos="0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9" name="Text Box 2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0">
                      <w:txbxContent>
                        <w:p>
                          <w:pPr>
                            <w:spacing w:before="11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8DD592DB-B13C-4A93-F028C33F83B8" coordsize="21600,21600" style="position:absolute;width:17.05pt;height:14.25pt;mso-width-percent:0;mso-width-relative:page;mso-height-percent:0;mso-height-relative:page;margin-top:569pt;margin-left:240.75pt;mso-wrap-distance-left:9pt;mso-wrap-distance-right:9pt;mso-wrap-distance-top:0pt;mso-wrap-distance-bottom:0pt;mso-position-horizontal-relative:page;mso-position-vertical-relative:page;rotation:0.000000;z-index:48636620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486366720" simplePos="0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0" name="Text Box 1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1">
                      <w:txbxContent>
                        <w:p>
                          <w:pPr>
                            <w:spacing w:before="11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2717165-BB56-3F30-48F18AA89549" coordsize="21600,21600" style="position:absolute;width:17.05pt;height:14.25pt;mso-width-percent:0;mso-width-relative:page;mso-height-percent:0;mso-height-relative:page;margin-top:815.85pt;margin-left:292.35pt;mso-wrap-distance-left:9pt;mso-wrap-distance-right:9pt;mso-wrap-distance-top:0pt;mso-wrap-distance-bottom:0pt;mso-position-horizontal-relative:page;mso-position-vertical-relative:page;rotation:0.000000;z-index:48636672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1111" w:hanging="18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773" w:hanging="18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42" w:hanging="18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12" w:hanging="18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81" w:hanging="18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451" w:hanging="18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20" w:hanging="18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789" w:hanging="18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459" w:hanging="185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numFmt w:val="bullet"/>
      <w:lvlText w:val="-"/>
      <w:lvlJc w:val="left"/>
      <w:pPr>
        <w:ind w:left="107" w:hanging="30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30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30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30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30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30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30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30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303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302" w:hanging="279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87" w:hanging="27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75" w:hanging="27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63" w:hanging="27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51" w:hanging="27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39" w:hanging="27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27" w:hanging="27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5" w:hanging="27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03" w:hanging="279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bidi="ar-SA" w:eastAsia="en-US"/>
      </w:rPr>
    </w:lvl>
    <w:lvl w:ilvl="2" w:tentative="0">
      <w:numFmt w:val="bullet"/>
      <w:lvlText w:val="•"/>
      <w:lvlJc w:val="left"/>
      <w:pPr>
        <w:ind w:left="2160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0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0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30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20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0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00" w:hanging="181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09" w:hanging="24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4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4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4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4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4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4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4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45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09" w:hanging="747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74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74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74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74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74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74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74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747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09" w:hanging="26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6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6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6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6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6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6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6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69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09" w:hanging="24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4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4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4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4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4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4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4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43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09" w:hanging="207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07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-"/>
      <w:lvlJc w:val="left"/>
      <w:pPr>
        <w:ind w:left="109" w:hanging="298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98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07" w:hanging="185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18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18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18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18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18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18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18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185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109" w:hanging="212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21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21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21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21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21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21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21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212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109" w:hanging="33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33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33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33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33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33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33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33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339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-"/>
      <w:lvlJc w:val="left"/>
      <w:pPr>
        <w:ind w:left="107" w:hanging="209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20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20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20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20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20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20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20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209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109" w:hanging="452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99" w:hanging="45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99" w:hanging="45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98" w:hanging="45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98" w:hanging="45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97" w:hanging="45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97" w:hanging="45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96" w:hanging="45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096" w:hanging="452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27">
    <w:multiLevelType w:val="hybridMultilevel"/>
    <w:lvl w:ilvl="0" w:tentative="0">
      <w:numFmt w:val="bullet"/>
      <w:lvlText w:val="-"/>
      <w:lvlJc w:val="left"/>
      <w:pPr>
        <w:ind w:left="107" w:hanging="303"/>
      </w:pPr>
      <w:rPr>
        <w:rFonts w:ascii="Trebuchet MS" w:cs="Trebuchet MS" w:eastAsia="Trebuchet MS" w:hAnsi="Trebuchet MS" w:hint="default"/>
        <w:w w:val="95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69" w:hanging="30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438" w:hanging="30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108" w:hanging="30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77" w:hanging="30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447" w:hanging="30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116" w:hanging="30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785" w:hanging="30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455" w:hanging="303"/>
      </w:pPr>
      <w:rPr>
        <w:rFonts w:hint="default"/>
        <w:lang w:val="ru-RU" w:bidi="ar-SA" w:eastAsia="en-US"/>
      </w:rPr>
    </w:lvl>
  </w:abstractNum>
  <w:abstractNum w:abstractNumId="28">
    <w:multiLevelType w:val="hybridMultilevel"/>
    <w:lvl w:ilvl="0" w:tentative="0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264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8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32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16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0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85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9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53" w:hanging="181"/>
      </w:pPr>
      <w:rPr>
        <w:rFonts w:hint="default"/>
        <w:lang w:val="ru-RU" w:bidi="ar-SA" w:eastAsia="en-US"/>
      </w:rPr>
    </w:lvl>
  </w:abstractNum>
  <w:abstractNum w:abstractNumId="29">
    <w:multiLevelType w:val="hybridMultilevel"/>
    <w:lvl w:ilvl="0" w:tentative="0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102" w:hanging="1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04" w:hanging="1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06" w:hanging="1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08" w:hanging="1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11" w:hanging="1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13" w:hanging="1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15" w:hanging="1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7" w:hanging="181"/>
      </w:pPr>
      <w:rPr>
        <w:rFonts w:hint="default"/>
        <w:lang w:val="ru-RU" w:bidi="ar-SA" w:eastAsia="en-US"/>
      </w:rPr>
    </w:lvl>
  </w:abstractNum>
  <w:abstractNum w:abstractNumId="31">
    <w:multiLevelType w:val="hybridMultilevel"/>
    <w:lvl w:ilvl="0" w:tentative="0">
      <w:numFmt w:val="bullet"/>
      <w:lvlText w:val="•"/>
      <w:lvlJc w:val="left"/>
      <w:pPr>
        <w:ind w:left="302" w:hanging="113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87" w:hanging="11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75" w:hanging="11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63" w:hanging="11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51" w:hanging="11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39" w:hanging="11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27" w:hanging="11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15" w:hanging="11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03" w:hanging="113"/>
      </w:pPr>
      <w:rPr>
        <w:rFonts w:hint="default"/>
        <w:lang w:val="ru-RU" w:bidi="ar-SA" w:eastAsia="en-US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EB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2E0E4C"/>
    <w:rsid w:val="002F7E0A"/>
    <w:rsid w:val="003620F4"/>
    <w:rsid w:val="00391F60"/>
    <w:rsid w:val="0042230E"/>
    <w:rsid w:val="00430385"/>
    <w:rsid w:val="004341EA"/>
    <w:rsid w:val="004807EB"/>
    <w:rsid w:val="00484684"/>
    <w:rsid w:val="004873D2"/>
    <w:rsid w:val="004B67CB"/>
    <w:rsid w:val="00567060"/>
    <w:rsid w:val="00584396"/>
    <w:rsid w:val="005B4587"/>
    <w:rsid w:val="005E6270"/>
    <w:rsid w:val="005F4965"/>
    <w:rsid w:val="005F65BD"/>
    <w:rsid w:val="0061042B"/>
    <w:rsid w:val="00635681"/>
    <w:rsid w:val="006720A1"/>
    <w:rsid w:val="006A1C9D"/>
    <w:rsid w:val="006C19A9"/>
    <w:rsid w:val="00786BF8"/>
    <w:rsid w:val="007E11BE"/>
    <w:rsid w:val="007E5E32"/>
    <w:rsid w:val="008650E4"/>
    <w:rsid w:val="008F0C2C"/>
    <w:rsid w:val="00930AF6"/>
    <w:rsid w:val="0096143C"/>
    <w:rsid w:val="00B11EBF"/>
    <w:rsid w:val="00B17076"/>
    <w:rsid w:val="00B54D41"/>
    <w:rsid w:val="00B85EBB"/>
    <w:rsid w:val="00BD66E5"/>
    <w:rsid w:val="00BE3C78"/>
    <w:rsid w:val="00C3781B"/>
    <w:rsid w:val="00C463C2"/>
    <w:rsid w:val="00C6624B"/>
    <w:rsid w:val="00CF1E94"/>
    <w:rsid w:val="00CF73B7"/>
    <w:rsid w:val="00D359E1"/>
    <w:rsid w:val="00D35CAD"/>
    <w:rsid w:val="00D57E26"/>
    <w:rsid w:val="00DA4C55"/>
    <w:rsid w:val="00E13C7A"/>
    <w:rsid w:val="00E405A0"/>
    <w:rsid w:val="00E70FC0"/>
    <w:rsid w:val="00EE15F1"/>
    <w:rsid w:val="00F0655A"/>
    <w:rsid w:val="00F579A7"/>
    <w:rsid w:val="00F57D05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  <w15:docId w15:val="{833AFB4B-828E-4067-A7FB-16A44039F3A4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22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 w:val="on"/>
    <w:pPr>
      <w:ind w:left="101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302" w:right="525" w:firstLine="707"/>
      <w:jc w:val="both"/>
    </w:pPr>
  </w:style>
  <w:style w:type="paragraph" w:customStyle="1" w:styleId="TableParagraph">
    <w:name w:val="Table Paragraph"/>
    <w:basedOn w:val="Normal"/>
    <w:uiPriority w:val="1"/>
    <w:qFormat w:val="on"/>
    <w:pPr>
      <w:ind w:left="107"/>
    </w:p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1">
    <w:name w:val="Toc 1"/>
    <w:basedOn w:val="Normal"/>
    <w:uiPriority w:val="1"/>
    <w:qFormat w:val="on"/>
    <w:pPr>
      <w:spacing w:before="2"/>
      <w:ind w:left="492" w:hanging="292"/>
    </w:pPr>
    <w:rPr>
      <w:rFonts w:ascii="Trebuchet MS" w:cs="Trebuchet MS" w:eastAsia="Trebuchet MS" w:hAnsi="Trebuchet MS"/>
      <w:sz w:val="28"/>
      <w:szCs w:val="28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lang w:val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24" Type="http://schemas.openxmlformats.org/officeDocument/2006/relationships/footer" Target="footer1.xml"/><Relationship Id="rId25" Type="http://schemas.openxmlformats.org/officeDocument/2006/relationships/footer" Target="footer2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://www.faostat3.fao.org/" TargetMode="External"/><Relationship Id="rId11" Type="http://schemas.openxmlformats.org/officeDocument/2006/relationships/hyperlink" Target="http://www.minerals.usgs.gov/minerals/pubs/county" TargetMode="External"/><Relationship Id="rId12" Type="http://schemas.openxmlformats.org/officeDocument/2006/relationships/hyperlink" Target="http://www.school-collection.edu.ru/" TargetMode="External"/><Relationship Id="rId13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simvolika.rsl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B7148-FDCF-4463-B6CF-A10AFCAB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8564</Words>
  <Characters>48818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