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E6F" w:rsidRPr="00C91949" w:rsidRDefault="001A6E6F" w:rsidP="001A6E6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sz w:val="24"/>
          <w:szCs w:val="24"/>
          <w:lang w:eastAsia="en-US"/>
        </w:rPr>
        <w:t>ДЕПАРТАМЕНТ  ОБРАЗОВАНИЯ И НАУКИ ТЮМЕНСКОЙ ОБЛАСТИ</w:t>
      </w:r>
    </w:p>
    <w:p w:rsidR="001A6E6F" w:rsidRPr="00C91949" w:rsidRDefault="001A6E6F" w:rsidP="001A6E6F">
      <w:pPr>
        <w:spacing w:after="0" w:line="240" w:lineRule="auto"/>
        <w:jc w:val="center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ГОСУДАРСТВННОЕ АВТОНОМНОЕ ПРОФЕССИОНАЛЬНОЕ</w:t>
      </w:r>
    </w:p>
    <w:p w:rsidR="001A6E6F" w:rsidRPr="00C91949" w:rsidRDefault="001A6E6F" w:rsidP="001A6E6F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 ОБРАЗОВАТЕЛЬНОЕ УЧРЕЖДЕНИЕ ТЮМЕНСКОЙ ОБЛАСТИ</w:t>
      </w:r>
    </w:p>
    <w:p w:rsidR="001A6E6F" w:rsidRPr="00C91949" w:rsidRDefault="001A6E6F" w:rsidP="001A6E6F">
      <w:pPr>
        <w:spacing w:after="0" w:line="24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                «ГОЛЫШМАНОВСКИЙ АГРОПЕДАГОГИЧЕСКИЙ КОЛЛЕДЖ»</w:t>
      </w:r>
    </w:p>
    <w:p w:rsidR="001A6E6F" w:rsidRPr="00C91949" w:rsidRDefault="001A6E6F" w:rsidP="001A6E6F">
      <w:pPr>
        <w:spacing w:after="0" w:line="24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280E92" w:rsidRPr="00C91949" w:rsidRDefault="00280E92" w:rsidP="001A6E6F">
      <w:pPr>
        <w:spacing w:after="0" w:line="240" w:lineRule="auto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B7032F" w:rsidRDefault="00B7032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C91949" w:rsidRPr="00C91949" w:rsidRDefault="00C91949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280E92" w:rsidRPr="00C91949" w:rsidRDefault="00280E92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B7032F" w:rsidRPr="00C91949" w:rsidRDefault="00193C27" w:rsidP="00CB0786">
      <w:pPr>
        <w:spacing w:after="0" w:line="240" w:lineRule="auto"/>
        <w:ind w:left="5387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sz w:val="24"/>
          <w:szCs w:val="24"/>
          <w:lang w:eastAsia="en-US"/>
        </w:rPr>
        <w:t>Приложение №</w:t>
      </w:r>
      <w:r w:rsidR="00C30EFF">
        <w:rPr>
          <w:rFonts w:ascii="Arial" w:eastAsiaTheme="minorHAnsi" w:hAnsi="Arial" w:cs="Arial"/>
          <w:sz w:val="24"/>
          <w:szCs w:val="24"/>
          <w:lang w:eastAsia="en-US"/>
        </w:rPr>
        <w:t xml:space="preserve"> 31</w:t>
      </w:r>
      <w:r w:rsidR="002252B5" w:rsidRPr="00C9194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B7032F" w:rsidRPr="00C91949">
        <w:rPr>
          <w:rFonts w:ascii="Arial" w:eastAsiaTheme="minorHAnsi" w:hAnsi="Arial" w:cs="Arial"/>
          <w:sz w:val="24"/>
          <w:szCs w:val="24"/>
          <w:lang w:eastAsia="en-US"/>
        </w:rPr>
        <w:t>к ООП (ПКССЗ)</w:t>
      </w:r>
    </w:p>
    <w:p w:rsidR="00B7032F" w:rsidRPr="00C91949" w:rsidRDefault="00C91949" w:rsidP="00CB0786">
      <w:pPr>
        <w:spacing w:after="0" w:line="240" w:lineRule="auto"/>
        <w:ind w:left="5387"/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hAnsi="Arial" w:cs="Arial"/>
          <w:bCs/>
          <w:sz w:val="24"/>
          <w:szCs w:val="24"/>
        </w:rPr>
        <w:t xml:space="preserve">По </w:t>
      </w:r>
      <w:r w:rsidR="00B7032F" w:rsidRPr="00C91949">
        <w:rPr>
          <w:rFonts w:ascii="Arial" w:hAnsi="Arial" w:cs="Arial"/>
          <w:bCs/>
          <w:sz w:val="24"/>
          <w:szCs w:val="24"/>
        </w:rPr>
        <w:t xml:space="preserve">специальности </w:t>
      </w:r>
      <w:r w:rsidR="00B7032F" w:rsidRPr="00C91949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</w:p>
    <w:p w:rsidR="001A6E6F" w:rsidRPr="00C91949" w:rsidRDefault="001A6E6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jc w:val="right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280E92" w:rsidRPr="00C91949" w:rsidRDefault="00280E92" w:rsidP="001A6E6F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1A6E6F" w:rsidRPr="00C91949" w:rsidRDefault="001A6E6F" w:rsidP="00280E92">
      <w:pPr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>ПРОГРАММА УЧЕБНОЙ ДИСЦИПЛИНЫ</w:t>
      </w:r>
    </w:p>
    <w:p w:rsidR="001A6E6F" w:rsidRPr="00C91949" w:rsidRDefault="00E40F98" w:rsidP="001A6E6F">
      <w:pPr>
        <w:spacing w:after="0"/>
        <w:jc w:val="center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ОПЦ</w:t>
      </w:r>
      <w:r w:rsidR="00A26CFD" w:rsidRPr="00C9194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.02</w:t>
      </w:r>
      <w:r w:rsidR="000E1166" w:rsidRPr="00C91949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 ЭКОЛОГИЧЕСКИЕ ОСНОВЫ ПРИРОДОПОЛЬЗОВАНИЯ</w:t>
      </w:r>
    </w:p>
    <w:p w:rsidR="001A6E6F" w:rsidRPr="00C91949" w:rsidRDefault="001A6E6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right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right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280E92" w:rsidRPr="00C91949" w:rsidRDefault="00280E92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1A6E6F" w:rsidRPr="00C91949" w:rsidRDefault="009A1000" w:rsidP="001A6E6F">
      <w:pPr>
        <w:jc w:val="center"/>
        <w:rPr>
          <w:rFonts w:ascii="Arial" w:eastAsiaTheme="minorHAnsi" w:hAnsi="Arial" w:cs="Arial"/>
          <w:bCs/>
          <w:sz w:val="24"/>
          <w:szCs w:val="24"/>
          <w:lang w:eastAsia="en-US"/>
        </w:rPr>
      </w:pPr>
      <w:r>
        <w:rPr>
          <w:rFonts w:ascii="Arial" w:eastAsiaTheme="minorHAnsi" w:hAnsi="Arial" w:cs="Arial"/>
          <w:bCs/>
          <w:sz w:val="24"/>
          <w:szCs w:val="24"/>
          <w:lang w:eastAsia="en-US"/>
        </w:rPr>
        <w:t>2024</w:t>
      </w:r>
      <w:bookmarkStart w:id="0" w:name="_GoBack"/>
      <w:bookmarkEnd w:id="0"/>
      <w:r w:rsidR="00280E92" w:rsidRPr="00C91949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г.</w:t>
      </w: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30EFF" w:rsidRPr="00C30EFF" w:rsidRDefault="00C30EFF" w:rsidP="00C30EFF">
      <w:pPr>
        <w:spacing w:after="0" w:line="240" w:lineRule="auto"/>
        <w:ind w:firstLine="709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lastRenderedPageBreak/>
        <w:t>Аннотация учебной дисциплины</w:t>
      </w:r>
    </w:p>
    <w:p w:rsidR="00C30EFF" w:rsidRPr="00C30EFF" w:rsidRDefault="00C30EFF" w:rsidP="00C30EFF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C30EFF">
        <w:rPr>
          <w:rFonts w:ascii="Arial" w:eastAsia="Times New Roman" w:hAnsi="Arial" w:cs="Arial"/>
          <w:bCs/>
          <w:color w:val="000000"/>
          <w:sz w:val="24"/>
          <w:szCs w:val="24"/>
        </w:rPr>
        <w:t>ОПЦ.02 «Экологические основы природопользования»</w:t>
      </w:r>
    </w:p>
    <w:p w:rsidR="00C30EFF" w:rsidRPr="00C30EFF" w:rsidRDefault="00C30EFF" w:rsidP="00C30EFF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30EFF" w:rsidRPr="00C30EFF" w:rsidRDefault="00C30EFF" w:rsidP="00C30EF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 xml:space="preserve">1. Нормативная база и УМК </w:t>
      </w:r>
    </w:p>
    <w:p w:rsidR="00C30EFF" w:rsidRPr="00C30EFF" w:rsidRDefault="00C30EFF" w:rsidP="00C30EFF">
      <w:pPr>
        <w:ind w:firstLine="720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proofErr w:type="gramStart"/>
      <w:r w:rsidRPr="00C30EF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Программа дисциплины </w:t>
      </w:r>
      <w:r w:rsidRPr="00C30EFF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ОПЦ.02 «Экологические основы природопользования» разработана </w:t>
      </w:r>
      <w:r w:rsidRPr="00C30EF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30EF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30EFF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Pr="00C30EFF">
        <w:rPr>
          <w:rFonts w:ascii="Arial" w:eastAsia="Times New Roman" w:hAnsi="Arial" w:cs="Arial"/>
          <w:color w:val="000000"/>
          <w:sz w:val="24"/>
          <w:szCs w:val="24"/>
        </w:rPr>
        <w:t>Минобрнауки</w:t>
      </w:r>
      <w:proofErr w:type="spellEnd"/>
      <w:r w:rsidRPr="00C30EFF">
        <w:rPr>
          <w:rFonts w:ascii="Arial" w:eastAsia="Times New Roman" w:hAnsi="Arial" w:cs="Arial"/>
          <w:color w:val="000000"/>
          <w:sz w:val="24"/>
          <w:szCs w:val="24"/>
        </w:rPr>
        <w:t xml:space="preserve">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Pr="00C30EFF">
        <w:rPr>
          <w:rFonts w:ascii="Arial" w:eastAsia="Times New Roman" w:hAnsi="Arial" w:cs="Arial"/>
          <w:sz w:val="24"/>
          <w:szCs w:val="24"/>
        </w:rPr>
        <w:t xml:space="preserve">по специальности </w:t>
      </w:r>
      <w:r w:rsidRPr="00C30EFF">
        <w:rPr>
          <w:rFonts w:ascii="Arial" w:eastAsia="Times New Roman" w:hAnsi="Arial" w:cs="Arial"/>
          <w:sz w:val="24"/>
          <w:szCs w:val="24"/>
          <w:lang w:eastAsia="en-US"/>
        </w:rPr>
        <w:t>35.02.16 Эксплуатация и ремонт сельскохозяйственной техники и оборудования</w:t>
      </w:r>
      <w:r w:rsidRPr="00C30EFF">
        <w:rPr>
          <w:rFonts w:ascii="Arial" w:eastAsia="Times New Roman" w:hAnsi="Arial" w:cs="Arial"/>
          <w:color w:val="000000"/>
          <w:sz w:val="24"/>
          <w:szCs w:val="24"/>
        </w:rPr>
        <w:t>,  регистрационный номер: 23.02.07-180119  (дата регистрации</w:t>
      </w:r>
      <w:proofErr w:type="gramEnd"/>
      <w:r w:rsidRPr="00C30EFF">
        <w:rPr>
          <w:rFonts w:ascii="Arial" w:eastAsia="Times New Roman" w:hAnsi="Arial" w:cs="Arial"/>
          <w:color w:val="000000"/>
          <w:sz w:val="24"/>
          <w:szCs w:val="24"/>
        </w:rPr>
        <w:t xml:space="preserve"> в реестре: 19/01/2018 г.).</w:t>
      </w:r>
    </w:p>
    <w:p w:rsidR="00C30EFF" w:rsidRPr="00C30EFF" w:rsidRDefault="00C30EFF" w:rsidP="00C30EFF">
      <w:pPr>
        <w:spacing w:after="0" w:line="24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>2.</w:t>
      </w: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>Цель и задачи учебной дисциплины</w:t>
      </w: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Программа </w:t>
      </w:r>
      <w:r w:rsidRPr="00C30EFF">
        <w:rPr>
          <w:rFonts w:ascii="Arial" w:eastAsia="Calibri" w:hAnsi="Arial" w:cs="Arial"/>
          <w:bCs/>
          <w:sz w:val="24"/>
          <w:szCs w:val="24"/>
          <w:lang w:eastAsia="en-US"/>
        </w:rPr>
        <w:t xml:space="preserve">направлена на достижение следующих целей и задач: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Анализировать и прогнозировать экологические последствия различных видов деятельности;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Осуществлять в общем виде оценку антропогенного воздействия на окружающую среду с учетом специфики природно-климатических условий;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>Грамотно реализовывать нормативно-правовые акты при работе с экологической документацией</w:t>
      </w:r>
      <w:r w:rsidRPr="00C30EFF">
        <w:rPr>
          <w:rFonts w:ascii="Arial" w:eastAsia="Calibri" w:hAnsi="Arial" w:cs="Arial"/>
          <w:sz w:val="24"/>
          <w:szCs w:val="24"/>
          <w:lang w:eastAsia="en-US"/>
        </w:rPr>
        <w:tab/>
        <w:t>Принципы взаимодействия живых организмов и среды обитания;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 Условия устойчивого состояния экосистем;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Принципы и методы рационального природопользования;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Методы снижения хозяйственного воздействия на биосферу;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Методы экологического регулирования; 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>Организационные и правовые средства охраны окружающей среды.</w:t>
      </w:r>
    </w:p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>3. Основные разделы дисциплины и количество часов на изучение дисциплины</w:t>
      </w:r>
    </w:p>
    <w:tbl>
      <w:tblPr>
        <w:tblStyle w:val="12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C30EFF" w:rsidRPr="00C30EFF" w:rsidTr="00694C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C30EFF">
              <w:rPr>
                <w:rFonts w:ascii="Arial" w:eastAsia="Calibri" w:hAnsi="Arial" w:cs="Arial"/>
                <w:b/>
                <w:lang w:eastAsia="en-US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C30EFF">
              <w:rPr>
                <w:rFonts w:ascii="Arial" w:eastAsia="Calibri" w:hAnsi="Arial" w:cs="Arial"/>
                <w:b/>
                <w:lang w:eastAsia="en-US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 w:rsidRPr="00C30EFF">
              <w:rPr>
                <w:rFonts w:ascii="Arial" w:eastAsia="Calibri" w:hAnsi="Arial" w:cs="Arial"/>
                <w:b/>
                <w:lang w:eastAsia="en-US"/>
              </w:rPr>
              <w:t>Количество часов на изучение</w:t>
            </w:r>
          </w:p>
        </w:tc>
      </w:tr>
      <w:tr w:rsidR="00C30EFF" w:rsidRPr="00C30EFF" w:rsidTr="00694C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contextualSpacing/>
              <w:rPr>
                <w:rFonts w:ascii="Arial" w:eastAsia="Times New Roman" w:hAnsi="Arial" w:cs="Arial"/>
                <w:bCs/>
              </w:rPr>
            </w:pPr>
            <w:r w:rsidRPr="00C30EFF">
              <w:rPr>
                <w:rFonts w:ascii="Arial" w:eastAsia="Times New Roman" w:hAnsi="Arial" w:cs="Arial"/>
                <w:bCs/>
              </w:rPr>
              <w:t>Раздел 1. Теоретическая экология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eastAsia="Times New Roman" w:hAnsi="Arial" w:cs="Arial"/>
                <w:lang w:eastAsia="en-US"/>
              </w:rPr>
            </w:pPr>
            <w:r w:rsidRPr="00C30EFF">
              <w:rPr>
                <w:rFonts w:ascii="Arial" w:eastAsia="Times New Roman" w:hAnsi="Arial" w:cs="Arial"/>
                <w:lang w:eastAsia="en-US"/>
              </w:rPr>
              <w:t>10</w:t>
            </w:r>
          </w:p>
        </w:tc>
      </w:tr>
      <w:tr w:rsidR="00C30EFF" w:rsidRPr="00C30EFF" w:rsidTr="00694C68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contextualSpacing/>
              <w:rPr>
                <w:rFonts w:ascii="Arial" w:eastAsia="Times New Roman" w:hAnsi="Arial" w:cs="Arial"/>
                <w:bCs/>
              </w:rPr>
            </w:pPr>
            <w:r w:rsidRPr="00C30EFF">
              <w:rPr>
                <w:rFonts w:ascii="Arial" w:eastAsia="Times New Roman" w:hAnsi="Arial" w:cs="Arial"/>
                <w:bCs/>
              </w:rPr>
              <w:t>Раздел 2. Промышленная экология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20</w:t>
            </w:r>
          </w:p>
        </w:tc>
      </w:tr>
      <w:tr w:rsidR="00C30EFF" w:rsidRPr="00C30EFF" w:rsidTr="00694C68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contextualSpacing/>
              <w:rPr>
                <w:rFonts w:ascii="Arial" w:eastAsia="Times New Roman" w:hAnsi="Arial" w:cs="Arial"/>
                <w:bCs/>
              </w:rPr>
            </w:pPr>
            <w:r w:rsidRPr="00C30EFF">
              <w:rPr>
                <w:rFonts w:ascii="Arial" w:eastAsia="Times New Roman" w:hAnsi="Arial" w:cs="Arial"/>
                <w:bCs/>
              </w:rPr>
              <w:t>Раздел 3. Система управления и контроля в области охраны окружающей среды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8</w:t>
            </w:r>
          </w:p>
        </w:tc>
      </w:tr>
      <w:tr w:rsidR="00C30EFF" w:rsidRPr="00C30EFF" w:rsidTr="00694C68">
        <w:trPr>
          <w:trHeight w:val="27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EFF" w:rsidRPr="00C30EFF" w:rsidRDefault="00C30EFF" w:rsidP="00C30EFF">
            <w:pPr>
              <w:contextualSpacing/>
              <w:rPr>
                <w:rFonts w:ascii="Arial" w:eastAsia="Times New Roman" w:hAnsi="Arial" w:cs="Arial"/>
                <w:bCs/>
              </w:rPr>
            </w:pPr>
            <w:r w:rsidRPr="00C30EFF">
              <w:rPr>
                <w:rFonts w:ascii="Arial" w:eastAsia="Times New Roman" w:hAnsi="Arial" w:cs="Arial"/>
                <w:bCs/>
              </w:rPr>
              <w:t>Раздел 4. Международное сотрудничество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EFF" w:rsidRPr="00C30EFF" w:rsidRDefault="00C30EFF" w:rsidP="00C30EFF">
            <w:pPr>
              <w:widowControl w:val="0"/>
              <w:autoSpaceDE w:val="0"/>
              <w:autoSpaceDN w:val="0"/>
              <w:jc w:val="center"/>
              <w:rPr>
                <w:rFonts w:ascii="Arial" w:eastAsia="Calibri" w:hAnsi="Arial" w:cs="Arial"/>
                <w:lang w:eastAsia="en-US"/>
              </w:rPr>
            </w:pPr>
            <w:r w:rsidRPr="00C30EFF">
              <w:rPr>
                <w:rFonts w:ascii="Arial" w:eastAsia="Calibri" w:hAnsi="Arial" w:cs="Arial"/>
                <w:lang w:eastAsia="en-US"/>
              </w:rPr>
              <w:t>8</w:t>
            </w:r>
          </w:p>
        </w:tc>
      </w:tr>
    </w:tbl>
    <w:p w:rsidR="00C30EFF" w:rsidRPr="00C30EFF" w:rsidRDefault="00C30EFF" w:rsidP="00C30EFF">
      <w:pPr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en-US"/>
        </w:rPr>
      </w:pPr>
    </w:p>
    <w:p w:rsidR="00C30EFF" w:rsidRPr="00C30EFF" w:rsidRDefault="00C30EFF" w:rsidP="00C30EFF">
      <w:pPr>
        <w:spacing w:after="0" w:line="24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C30EFF">
        <w:rPr>
          <w:rFonts w:ascii="Arial" w:eastAsia="Calibri" w:hAnsi="Arial" w:cs="Arial"/>
          <w:b/>
          <w:sz w:val="24"/>
          <w:szCs w:val="24"/>
          <w:lang w:eastAsia="en-US"/>
        </w:rPr>
        <w:t xml:space="preserve">4. Периодичность и формы текущего контроля промежуточной аттестации </w:t>
      </w:r>
    </w:p>
    <w:p w:rsidR="00C30EFF" w:rsidRPr="00C30EFF" w:rsidRDefault="00C30EFF" w:rsidP="00C30EFF">
      <w:pPr>
        <w:widowControl w:val="0"/>
        <w:autoSpaceDE w:val="0"/>
        <w:autoSpaceDN w:val="0"/>
        <w:spacing w:before="73" w:after="0" w:line="240" w:lineRule="auto"/>
        <w:ind w:left="1167" w:right="1093"/>
        <w:jc w:val="center"/>
        <w:outlineLvl w:val="1"/>
        <w:rPr>
          <w:rFonts w:ascii="Calibri" w:eastAsia="Times New Roman" w:hAnsi="Calibri"/>
        </w:rPr>
      </w:pPr>
      <w:r w:rsidRPr="00C30EFF">
        <w:rPr>
          <w:rFonts w:ascii="Arial" w:eastAsia="Calibri" w:hAnsi="Arial" w:cs="Arial"/>
          <w:sz w:val="24"/>
          <w:szCs w:val="24"/>
          <w:lang w:eastAsia="en-US"/>
        </w:rPr>
        <w:t xml:space="preserve">Форма промежуточной аттестации по дисциплине </w:t>
      </w:r>
      <w:r w:rsidRPr="00C30EFF">
        <w:rPr>
          <w:rFonts w:ascii="Arial" w:eastAsia="Calibri" w:hAnsi="Arial" w:cs="Arial"/>
          <w:bCs/>
          <w:sz w:val="24"/>
          <w:szCs w:val="24"/>
          <w:lang w:eastAsia="en-US"/>
        </w:rPr>
        <w:t xml:space="preserve">проводится в форме </w:t>
      </w:r>
      <w:r w:rsidRPr="00C30EFF">
        <w:rPr>
          <w:rFonts w:ascii="Arial" w:eastAsia="Calibri" w:hAnsi="Arial" w:cs="Arial"/>
          <w:sz w:val="24"/>
          <w:szCs w:val="24"/>
          <w:lang w:eastAsia="en-US"/>
        </w:rPr>
        <w:t>дифференцированного зачета  7 семестр.</w:t>
      </w: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30EFF" w:rsidRDefault="00C30EFF" w:rsidP="0099161A">
      <w:pPr>
        <w:adjustRightInd w:val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99161A" w:rsidRPr="00C91949" w:rsidRDefault="00280E92" w:rsidP="0099161A">
      <w:pPr>
        <w:adjustRightInd w:val="0"/>
        <w:ind w:firstLine="708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proofErr w:type="gramStart"/>
      <w:r w:rsidRPr="00C91949">
        <w:rPr>
          <w:rFonts w:ascii="Arial" w:eastAsia="Calibri" w:hAnsi="Arial" w:cs="Arial"/>
          <w:sz w:val="24"/>
          <w:szCs w:val="24"/>
        </w:rPr>
        <w:lastRenderedPageBreak/>
        <w:t>П</w:t>
      </w:r>
      <w:r w:rsidR="001A6E6F" w:rsidRPr="00C91949">
        <w:rPr>
          <w:rFonts w:ascii="Arial" w:eastAsia="Calibri" w:hAnsi="Arial" w:cs="Arial"/>
          <w:sz w:val="24"/>
          <w:szCs w:val="24"/>
        </w:rPr>
        <w:t>рограмма учебной дисциплины</w:t>
      </w:r>
      <w:r w:rsidR="00D556D9" w:rsidRPr="00C91949">
        <w:rPr>
          <w:rFonts w:ascii="Arial" w:eastAsia="Calibri" w:hAnsi="Arial" w:cs="Arial"/>
          <w:sz w:val="24"/>
          <w:szCs w:val="24"/>
        </w:rPr>
        <w:t xml:space="preserve"> </w:t>
      </w:r>
      <w:r w:rsidR="00E40F98" w:rsidRPr="00C91949">
        <w:rPr>
          <w:rFonts w:ascii="Arial" w:eastAsia="Calibri" w:hAnsi="Arial" w:cs="Arial"/>
          <w:sz w:val="24"/>
          <w:szCs w:val="24"/>
        </w:rPr>
        <w:t xml:space="preserve">ОПЦ.02 </w:t>
      </w:r>
      <w:r w:rsidR="00D556D9" w:rsidRPr="00C91949">
        <w:rPr>
          <w:rFonts w:ascii="Arial" w:eastAsia="Calibri" w:hAnsi="Arial" w:cs="Arial"/>
          <w:sz w:val="24"/>
          <w:szCs w:val="24"/>
        </w:rPr>
        <w:t>«</w:t>
      </w:r>
      <w:r w:rsidR="001A6E6F" w:rsidRPr="00C91949">
        <w:rPr>
          <w:rFonts w:ascii="Arial" w:eastAsia="Calibri" w:hAnsi="Arial" w:cs="Arial"/>
          <w:sz w:val="24"/>
          <w:szCs w:val="24"/>
        </w:rPr>
        <w:t>Экологические основы природопользования»</w:t>
      </w:r>
      <w:r w:rsidR="00193C27" w:rsidRPr="00C91949">
        <w:rPr>
          <w:rFonts w:ascii="Arial" w:eastAsia="Calibri" w:hAnsi="Arial" w:cs="Arial"/>
          <w:sz w:val="24"/>
          <w:szCs w:val="24"/>
        </w:rPr>
        <w:t xml:space="preserve"> </w:t>
      </w:r>
      <w:r w:rsidR="00CB0786" w:rsidRPr="00C91949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оборудования", в</w:t>
      </w:r>
      <w:proofErr w:type="gramEnd"/>
      <w:r w:rsidR="00CB0786" w:rsidRPr="00C91949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</w:t>
      </w:r>
      <w:proofErr w:type="gramStart"/>
      <w:r w:rsidR="00CB0786" w:rsidRPr="00C91949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</w:t>
      </w:r>
      <w:proofErr w:type="gramEnd"/>
      <w:r w:rsidR="00CB0786" w:rsidRPr="00C91949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 (</w:t>
      </w:r>
      <w:proofErr w:type="gramStart"/>
      <w:r w:rsidR="00CB0786" w:rsidRPr="00C91949">
        <w:rPr>
          <w:rFonts w:ascii="Arial" w:eastAsia="Times New Roman" w:hAnsi="Arial" w:cs="Arial"/>
          <w:color w:val="000000"/>
          <w:sz w:val="24"/>
          <w:szCs w:val="24"/>
          <w:lang w:eastAsia="ar-SA"/>
        </w:rPr>
        <w:t>Собрание законодательства Российской Федерации, 2019, N 16, ст. 1942).</w:t>
      </w:r>
      <w:proofErr w:type="gramEnd"/>
    </w:p>
    <w:p w:rsidR="00B7032F" w:rsidRPr="00C91949" w:rsidRDefault="00B7032F" w:rsidP="0099161A">
      <w:pPr>
        <w:autoSpaceDE w:val="0"/>
        <w:autoSpaceDN w:val="0"/>
        <w:adjustRightInd w:val="0"/>
        <w:spacing w:after="0"/>
        <w:ind w:firstLine="708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CB0786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Разработчик: </w:t>
      </w:r>
    </w:p>
    <w:p w:rsidR="001A6E6F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color w:val="000000"/>
          <w:sz w:val="24"/>
          <w:szCs w:val="24"/>
          <w:lang w:eastAsia="en-US"/>
        </w:rPr>
      </w:pPr>
      <w:r w:rsidRPr="00C91949">
        <w:rPr>
          <w:rFonts w:ascii="Arial" w:eastAsiaTheme="minorHAnsi" w:hAnsi="Arial" w:cs="Arial"/>
          <w:sz w:val="24"/>
          <w:szCs w:val="24"/>
          <w:lang w:eastAsia="en-US"/>
        </w:rPr>
        <w:t xml:space="preserve">Шмелева Л.В., преподаватель </w:t>
      </w:r>
      <w:r w:rsidR="005D437E" w:rsidRPr="00C91949">
        <w:rPr>
          <w:rFonts w:ascii="Arial" w:eastAsiaTheme="minorHAnsi" w:hAnsi="Arial" w:cs="Arial"/>
          <w:sz w:val="24"/>
          <w:szCs w:val="24"/>
          <w:lang w:eastAsia="en-US"/>
        </w:rPr>
        <w:t>высшей категории</w:t>
      </w:r>
      <w:r w:rsidR="00D556D9" w:rsidRPr="00C91949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Pr="00C9194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ГАПОУ ТО «Голышмановский</w:t>
      </w:r>
      <w:r w:rsidR="00D556D9" w:rsidRPr="00C9194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 xml:space="preserve">  </w:t>
      </w:r>
      <w:proofErr w:type="spellStart"/>
      <w:r w:rsidRPr="00C9194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агропедколледж</w:t>
      </w:r>
      <w:proofErr w:type="spellEnd"/>
      <w:r w:rsidRPr="00C91949">
        <w:rPr>
          <w:rFonts w:ascii="Arial" w:eastAsiaTheme="minorHAnsi" w:hAnsi="Arial" w:cs="Arial"/>
          <w:color w:val="000000"/>
          <w:sz w:val="24"/>
          <w:szCs w:val="24"/>
          <w:lang w:eastAsia="en-US"/>
        </w:rPr>
        <w:t>»</w:t>
      </w:r>
    </w:p>
    <w:p w:rsidR="001A6E6F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tabs>
          <w:tab w:val="left" w:pos="3709"/>
        </w:tabs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spacing w:after="0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1A6E6F" w:rsidRPr="00C91949" w:rsidRDefault="001A6E6F" w:rsidP="001A6E6F">
      <w:pPr>
        <w:keepNext/>
        <w:keepLines/>
        <w:spacing w:after="0" w:line="240" w:lineRule="auto"/>
        <w:jc w:val="center"/>
        <w:rPr>
          <w:rFonts w:ascii="Arial" w:eastAsia="Franklin Gothic Book" w:hAnsi="Arial" w:cs="Arial"/>
          <w:sz w:val="24"/>
          <w:szCs w:val="24"/>
          <w:lang w:eastAsia="en-US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jc w:val="center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1A6E6F" w:rsidRPr="00C91949" w:rsidRDefault="001A6E6F" w:rsidP="00AB16DC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c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34"/>
        <w:gridCol w:w="7921"/>
        <w:gridCol w:w="1116"/>
      </w:tblGrid>
      <w:tr w:rsidR="001A6E6F" w:rsidRPr="00C91949" w:rsidTr="001A6E6F">
        <w:tc>
          <w:tcPr>
            <w:tcW w:w="534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921" w:type="dxa"/>
          </w:tcPr>
          <w:p w:rsidR="001A6E6F" w:rsidRPr="00C91949" w:rsidRDefault="00280E92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ОБЩАЯ ХАРАКТЕРИСТИКА</w:t>
            </w:r>
            <w:r w:rsidR="001A6E6F" w:rsidRPr="00C91949">
              <w:rPr>
                <w:rFonts w:ascii="Arial" w:hAnsi="Arial" w:cs="Arial"/>
                <w:b/>
                <w:sz w:val="24"/>
                <w:szCs w:val="24"/>
              </w:rPr>
              <w:t xml:space="preserve">  ПРОГРАММЫ УЧЕБНОЙ ДИСЦИПЛИНЫ</w:t>
            </w:r>
          </w:p>
          <w:p w:rsidR="001A6E6F" w:rsidRPr="00C91949" w:rsidRDefault="001A6E6F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</w:tr>
      <w:tr w:rsidR="001A6E6F" w:rsidRPr="00C91949" w:rsidTr="001A6E6F">
        <w:tc>
          <w:tcPr>
            <w:tcW w:w="534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921" w:type="dxa"/>
          </w:tcPr>
          <w:p w:rsidR="001A6E6F" w:rsidRPr="00C91949" w:rsidRDefault="001A6E6F" w:rsidP="001A6E6F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 xml:space="preserve"> СТРУКТУРА И СОДЕРЖАНИЕ УЧЕБНОЙ ДИСЦИПЛИНЫ</w:t>
            </w:r>
          </w:p>
          <w:p w:rsidR="001A6E6F" w:rsidRPr="00C91949" w:rsidRDefault="001A6E6F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1A6E6F" w:rsidRPr="00C91949" w:rsidRDefault="001F3158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1A6E6F" w:rsidRPr="00C91949" w:rsidTr="001A6E6F">
        <w:tc>
          <w:tcPr>
            <w:tcW w:w="534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7921" w:type="dxa"/>
          </w:tcPr>
          <w:p w:rsidR="001A6E6F" w:rsidRPr="00C91949" w:rsidRDefault="001A6E6F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УСЛОВИЯ РЕАЛИЗАЦИИ УЧЕБНОЙ ДИСЦИПЛИНЫ</w:t>
            </w:r>
          </w:p>
          <w:p w:rsidR="001A6E6F" w:rsidRPr="00C91949" w:rsidRDefault="001A6E6F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16" w:type="dxa"/>
          </w:tcPr>
          <w:p w:rsidR="001A6E6F" w:rsidRPr="00C91949" w:rsidRDefault="001F3158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  <w:tr w:rsidR="001A6E6F" w:rsidRPr="00C91949" w:rsidTr="00280E92">
        <w:trPr>
          <w:trHeight w:val="70"/>
        </w:trPr>
        <w:tc>
          <w:tcPr>
            <w:tcW w:w="534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921" w:type="dxa"/>
          </w:tcPr>
          <w:p w:rsidR="001A6E6F" w:rsidRPr="00C91949" w:rsidRDefault="001A6E6F" w:rsidP="001A6E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116" w:type="dxa"/>
          </w:tcPr>
          <w:p w:rsidR="001A6E6F" w:rsidRPr="00C91949" w:rsidRDefault="001A6E6F" w:rsidP="00AB16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1F3158" w:rsidRPr="00C9194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</w:tbl>
    <w:p w:rsidR="001A6E6F" w:rsidRPr="00C91949" w:rsidRDefault="001A6E6F" w:rsidP="00AB16DC">
      <w:pPr>
        <w:jc w:val="center"/>
        <w:rPr>
          <w:rFonts w:ascii="Arial" w:hAnsi="Arial" w:cs="Arial"/>
          <w:b/>
          <w:sz w:val="24"/>
          <w:szCs w:val="24"/>
        </w:rPr>
      </w:pPr>
    </w:p>
    <w:p w:rsidR="001A6E6F" w:rsidRPr="00C91949" w:rsidRDefault="001A6E6F" w:rsidP="00AB16DC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0E1166" w:rsidRPr="00C91949" w:rsidRDefault="000E1166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0E1166" w:rsidRPr="00C91949" w:rsidRDefault="000E1166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0E1166" w:rsidRPr="00C91949" w:rsidRDefault="000E1166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0E1166" w:rsidRPr="00C91949" w:rsidRDefault="000E1166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1A6E6F" w:rsidRPr="00C91949" w:rsidRDefault="001A6E6F" w:rsidP="00AB16DC">
      <w:pPr>
        <w:suppressAutoHyphens/>
        <w:spacing w:after="0"/>
        <w:rPr>
          <w:rFonts w:ascii="Arial" w:hAnsi="Arial" w:cs="Arial"/>
          <w:b/>
          <w:i/>
          <w:sz w:val="24"/>
          <w:szCs w:val="24"/>
        </w:rPr>
      </w:pPr>
    </w:p>
    <w:p w:rsidR="00280E92" w:rsidRPr="00C91949" w:rsidRDefault="00AB16DC" w:rsidP="00280E92">
      <w:pPr>
        <w:pStyle w:val="a6"/>
        <w:numPr>
          <w:ilvl w:val="0"/>
          <w:numId w:val="9"/>
        </w:numPr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lastRenderedPageBreak/>
        <w:t>ОБЩАЯ ХАРАКТЕРИСТИКА ПРОГРАММЫ УЧЕБНОЙ ДИСЦИПЛИНЫ</w:t>
      </w:r>
    </w:p>
    <w:p w:rsidR="00AB16DC" w:rsidRPr="00C91949" w:rsidRDefault="00AB16DC" w:rsidP="00280E92">
      <w:pPr>
        <w:pStyle w:val="a6"/>
        <w:suppressAutoHyphens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«</w:t>
      </w:r>
      <w:r w:rsidR="00E40F98" w:rsidRPr="00C91949">
        <w:rPr>
          <w:rFonts w:ascii="Arial" w:hAnsi="Arial" w:cs="Arial"/>
          <w:b/>
          <w:sz w:val="24"/>
          <w:szCs w:val="24"/>
        </w:rPr>
        <w:t xml:space="preserve">ОПЦ.02 </w:t>
      </w:r>
      <w:r w:rsidRPr="00C91949">
        <w:rPr>
          <w:rFonts w:ascii="Arial" w:hAnsi="Arial" w:cs="Arial"/>
          <w:b/>
          <w:sz w:val="24"/>
          <w:szCs w:val="24"/>
        </w:rPr>
        <w:t>ЭКОЛОГИЧЕСКИЕ ОСНОВЫ ПРИРОДОПОЛЬЗОВАНИЯ»</w:t>
      </w:r>
    </w:p>
    <w:p w:rsidR="00AB16DC" w:rsidRPr="00C91949" w:rsidRDefault="00AB16DC" w:rsidP="00AB16DC">
      <w:pPr>
        <w:spacing w:after="0"/>
        <w:rPr>
          <w:rFonts w:ascii="Arial" w:hAnsi="Arial" w:cs="Arial"/>
          <w:i/>
          <w:sz w:val="24"/>
          <w:szCs w:val="24"/>
        </w:rPr>
      </w:pPr>
    </w:p>
    <w:p w:rsidR="00AB16DC" w:rsidRPr="00C91949" w:rsidRDefault="00AB16DC" w:rsidP="00AB16DC">
      <w:pPr>
        <w:suppressAutoHyphens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1.1. Область применения программы</w:t>
      </w:r>
    </w:p>
    <w:p w:rsidR="00AB16DC" w:rsidRPr="00C91949" w:rsidRDefault="00280E92" w:rsidP="00280E92">
      <w:pPr>
        <w:suppressAutoHyphens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C91949">
        <w:rPr>
          <w:rFonts w:ascii="Arial" w:hAnsi="Arial" w:cs="Arial"/>
          <w:sz w:val="24"/>
          <w:szCs w:val="24"/>
        </w:rPr>
        <w:t>П</w:t>
      </w:r>
      <w:r w:rsidR="00AB16DC" w:rsidRPr="00C91949">
        <w:rPr>
          <w:rFonts w:ascii="Arial" w:hAnsi="Arial" w:cs="Arial"/>
          <w:sz w:val="24"/>
          <w:szCs w:val="24"/>
        </w:rPr>
        <w:t>рограмма учебной дисциплины является частью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AB16DC" w:rsidRPr="00C91949" w:rsidRDefault="00AB16DC" w:rsidP="00AB16DC">
      <w:pPr>
        <w:suppressAutoHyphens/>
        <w:spacing w:after="0"/>
        <w:jc w:val="both"/>
        <w:rPr>
          <w:rFonts w:ascii="Arial" w:hAnsi="Arial" w:cs="Arial"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 xml:space="preserve">1.2. Место дисциплины в структуре основной профессиональной образовательной программы: </w:t>
      </w:r>
      <w:r w:rsidRPr="00C91949">
        <w:rPr>
          <w:rFonts w:ascii="Arial" w:hAnsi="Arial" w:cs="Arial"/>
          <w:sz w:val="24"/>
          <w:szCs w:val="24"/>
        </w:rPr>
        <w:t>учебная дисциплина входит в математический и общий естественнонаучный цикл дисциплин.</w:t>
      </w:r>
    </w:p>
    <w:p w:rsidR="00AB16DC" w:rsidRPr="00C91949" w:rsidRDefault="00AB16DC" w:rsidP="00AB16DC">
      <w:pPr>
        <w:suppressAutoHyphens/>
        <w:spacing w:after="0"/>
        <w:jc w:val="both"/>
        <w:rPr>
          <w:rFonts w:ascii="Arial" w:hAnsi="Arial" w:cs="Arial"/>
          <w:sz w:val="24"/>
          <w:szCs w:val="24"/>
        </w:rPr>
      </w:pPr>
    </w:p>
    <w:p w:rsidR="00AB16DC" w:rsidRPr="00C91949" w:rsidRDefault="00AB16DC" w:rsidP="00AB16DC">
      <w:pPr>
        <w:suppressAutoHyphens/>
        <w:spacing w:after="0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1.3. Цель и планируемые результаты освоения дисциплины:</w:t>
      </w:r>
    </w:p>
    <w:p w:rsidR="00AB16DC" w:rsidRPr="00C91949" w:rsidRDefault="00AB16DC" w:rsidP="00AB16DC">
      <w:pPr>
        <w:suppressAutoHyphens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eastAsia="en-US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969"/>
        <w:gridCol w:w="3611"/>
      </w:tblGrid>
      <w:tr w:rsidR="00AB16DC" w:rsidRPr="00C91949" w:rsidTr="00D556D9">
        <w:trPr>
          <w:trHeight w:val="649"/>
        </w:trPr>
        <w:tc>
          <w:tcPr>
            <w:tcW w:w="1668" w:type="dxa"/>
            <w:hideMark/>
          </w:tcPr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Код </w:t>
            </w:r>
          </w:p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ПК, </w:t>
            </w: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</w:p>
        </w:tc>
        <w:tc>
          <w:tcPr>
            <w:tcW w:w="3969" w:type="dxa"/>
            <w:vAlign w:val="center"/>
            <w:hideMark/>
          </w:tcPr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Умения</w:t>
            </w:r>
          </w:p>
        </w:tc>
        <w:tc>
          <w:tcPr>
            <w:tcW w:w="3611" w:type="dxa"/>
            <w:vAlign w:val="center"/>
            <w:hideMark/>
          </w:tcPr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Знания</w:t>
            </w:r>
          </w:p>
        </w:tc>
      </w:tr>
      <w:tr w:rsidR="00AB16DC" w:rsidRPr="00C91949" w:rsidTr="00D556D9">
        <w:trPr>
          <w:trHeight w:val="212"/>
        </w:trPr>
        <w:tc>
          <w:tcPr>
            <w:tcW w:w="1668" w:type="dxa"/>
          </w:tcPr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40F98" w:rsidRPr="00C91949">
              <w:rPr>
                <w:rFonts w:ascii="Arial" w:hAnsi="Arial" w:cs="Arial"/>
                <w:sz w:val="24"/>
                <w:szCs w:val="24"/>
              </w:rPr>
              <w:t>01, ОК 02, ОК 06, ОК 07, ОК 09</w:t>
            </w:r>
          </w:p>
          <w:p w:rsidR="00AB16DC" w:rsidRPr="00C91949" w:rsidRDefault="00AB16DC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</w:tcPr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Анализировать и прогнозировать экологические последствия различных видов деятельности;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Осуществлять в общем виде оценку антропогенного воздействия на окружающую среду с учетом специфики природно-климатических условий;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Грамотно реализовывать нормативно-правовые акты при работе с экологической документацией</w:t>
            </w:r>
          </w:p>
        </w:tc>
        <w:tc>
          <w:tcPr>
            <w:tcW w:w="3611" w:type="dxa"/>
          </w:tcPr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Принципы взаимодействия живых организмов и среды обитания;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 Условия устойчивого состояния экосистем;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Принципы и методы рационального природопользования;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Методы снижения хозяйственного воздействия на биосферу;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Методы экологического регулирования; </w:t>
            </w:r>
          </w:p>
          <w:p w:rsidR="00AB16DC" w:rsidRPr="00C91949" w:rsidRDefault="00AB16DC" w:rsidP="00D556D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Организационные и правовые средства охраны окружающей среды.</w:t>
            </w:r>
          </w:p>
        </w:tc>
      </w:tr>
    </w:tbl>
    <w:p w:rsidR="00AB16DC" w:rsidRPr="00C91949" w:rsidRDefault="00AB16DC" w:rsidP="00AB16DC">
      <w:pPr>
        <w:suppressAutoHyphens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</w:p>
    <w:p w:rsidR="00D556D9" w:rsidRPr="00C91949" w:rsidRDefault="00D556D9" w:rsidP="00D556D9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59493E" w:rsidRPr="00C91949" w:rsidTr="00315AC1">
        <w:tc>
          <w:tcPr>
            <w:tcW w:w="7338" w:type="dxa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59493E" w:rsidRPr="00C91949" w:rsidTr="00315AC1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59493E" w:rsidRPr="00C91949" w:rsidTr="00315AC1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>Соблюдающий</w:t>
            </w:r>
            <w:proofErr w:type="gramEnd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>психоактивных</w:t>
            </w:r>
            <w:proofErr w:type="spellEnd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>Сохраняющий</w:t>
            </w:r>
            <w:proofErr w:type="gramEnd"/>
            <w:r w:rsidRPr="00C91949">
              <w:rPr>
                <w:rFonts w:ascii="Arial" w:eastAsia="Times New Roman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59493E" w:rsidRPr="00C91949" w:rsidRDefault="0059493E" w:rsidP="0059493E">
            <w:pPr>
              <w:spacing w:after="0" w:line="240" w:lineRule="auto"/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59493E" w:rsidRPr="00C91949" w:rsidTr="00315AC1">
        <w:tc>
          <w:tcPr>
            <w:tcW w:w="7338" w:type="dxa"/>
          </w:tcPr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40" w:lineRule="auto"/>
              <w:ind w:left="9" w:right="91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Принимающий основы экологической культуры, соответствующей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современному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уровню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экологического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мышления,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применяющий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опыт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экологически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ориентированной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рефлексивно-оценочной</w:t>
            </w:r>
            <w:r w:rsidRPr="00C91949">
              <w:rPr>
                <w:rFonts w:ascii="Arial" w:eastAsia="Times New Roman" w:hAnsi="Arial" w:cs="Arial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  <w:r w:rsidRPr="00C91949">
              <w:rPr>
                <w:rFonts w:ascii="Arial" w:eastAsia="Times New Roman" w:hAnsi="Arial" w:cs="Arial"/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практической</w:t>
            </w:r>
            <w:r w:rsidRPr="00C91949">
              <w:rPr>
                <w:rFonts w:ascii="Arial" w:eastAsia="Times New Roman" w:hAnsi="Arial" w:cs="Arial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  <w:r w:rsidRPr="00C91949">
              <w:rPr>
                <w:rFonts w:ascii="Arial" w:eastAsia="Times New Roman" w:hAnsi="Arial" w:cs="Arial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</w:t>
            </w:r>
            <w:r w:rsidRPr="00C91949">
              <w:rPr>
                <w:rFonts w:ascii="Arial" w:eastAsia="Times New Roman" w:hAnsi="Arial" w:cs="Arial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жизненных</w:t>
            </w:r>
            <w:r w:rsidRPr="00C91949">
              <w:rPr>
                <w:rFonts w:ascii="Arial" w:eastAsia="Times New Roman" w:hAnsi="Arial" w:cs="Arial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ситуациях</w:t>
            </w:r>
            <w:r w:rsidRPr="00C91949">
              <w:rPr>
                <w:rFonts w:ascii="Arial" w:eastAsia="Times New Roman" w:hAnsi="Arial" w:cs="Arial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и</w:t>
            </w:r>
          </w:p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72" w:lineRule="exact"/>
              <w:ind w:left="9"/>
              <w:jc w:val="both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профессиональной</w:t>
            </w:r>
            <w:r w:rsidRPr="00C91949">
              <w:rPr>
                <w:rFonts w:ascii="Arial" w:eastAsia="Times New Roman" w:hAnsi="Arial" w:cs="Arial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91949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деятельности</w:t>
            </w:r>
          </w:p>
        </w:tc>
        <w:tc>
          <w:tcPr>
            <w:tcW w:w="2126" w:type="dxa"/>
          </w:tcPr>
          <w:p w:rsidR="0059493E" w:rsidRPr="00C91949" w:rsidRDefault="0059493E" w:rsidP="005949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16</w:t>
            </w:r>
          </w:p>
        </w:tc>
      </w:tr>
    </w:tbl>
    <w:p w:rsidR="00C50ED4" w:rsidRPr="00C91949" w:rsidRDefault="00C50ED4" w:rsidP="00AB16DC">
      <w:pPr>
        <w:suppressAutoHyphens/>
        <w:rPr>
          <w:rFonts w:ascii="Arial" w:hAnsi="Arial" w:cs="Arial"/>
          <w:b/>
          <w:i/>
          <w:sz w:val="24"/>
          <w:szCs w:val="24"/>
        </w:rPr>
      </w:pPr>
    </w:p>
    <w:p w:rsidR="00C50ED4" w:rsidRPr="00C91949" w:rsidRDefault="00C50ED4" w:rsidP="00AB16DC">
      <w:pPr>
        <w:suppressAutoHyphens/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280E92">
      <w:pPr>
        <w:suppressAutoHyphens/>
        <w:jc w:val="center"/>
        <w:rPr>
          <w:rFonts w:ascii="Arial" w:hAnsi="Arial" w:cs="Arial"/>
          <w:b/>
          <w:i/>
          <w:sz w:val="24"/>
          <w:szCs w:val="24"/>
        </w:rPr>
      </w:pPr>
      <w:r w:rsidRPr="00C91949">
        <w:rPr>
          <w:rFonts w:ascii="Arial" w:hAnsi="Arial" w:cs="Arial"/>
          <w:b/>
          <w:i/>
          <w:sz w:val="24"/>
          <w:szCs w:val="24"/>
        </w:rPr>
        <w:t>2. СТРУКТУРА И СОДЕРЖАНИЕ УЧЕБНОЙ ДИСЦИПЛИНЫ</w:t>
      </w:r>
    </w:p>
    <w:p w:rsidR="00AB16DC" w:rsidRPr="00C91949" w:rsidRDefault="00AB16DC" w:rsidP="00280E92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  <w:p w:rsidR="00872C39" w:rsidRPr="00C91949" w:rsidRDefault="00872C39" w:rsidP="00D556D9">
            <w:pPr>
              <w:suppressAutoHyphens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/>
                <w:sz w:val="24"/>
                <w:szCs w:val="24"/>
              </w:rPr>
              <w:t>Вариативная часть</w:t>
            </w:r>
          </w:p>
        </w:tc>
        <w:tc>
          <w:tcPr>
            <w:tcW w:w="1019" w:type="pct"/>
            <w:vAlign w:val="center"/>
          </w:tcPr>
          <w:p w:rsidR="00AB16DC" w:rsidRPr="00C91949" w:rsidRDefault="0089490C" w:rsidP="00D556D9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48</w:t>
            </w:r>
          </w:p>
          <w:p w:rsidR="00872C39" w:rsidRPr="00C91949" w:rsidRDefault="0089490C" w:rsidP="00D556D9">
            <w:pPr>
              <w:suppressAutoHyphens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-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vAlign w:val="center"/>
          </w:tcPr>
          <w:p w:rsidR="00AB16DC" w:rsidRPr="00C91949" w:rsidRDefault="00FB2A38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44</w:t>
            </w:r>
          </w:p>
        </w:tc>
      </w:tr>
      <w:tr w:rsidR="00AB16DC" w:rsidRPr="00C91949" w:rsidTr="00D556D9">
        <w:trPr>
          <w:trHeight w:val="490"/>
        </w:trPr>
        <w:tc>
          <w:tcPr>
            <w:tcW w:w="5000" w:type="pct"/>
            <w:gridSpan w:val="2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1019" w:type="pct"/>
            <w:vAlign w:val="center"/>
          </w:tcPr>
          <w:p w:rsidR="00AB16DC" w:rsidRPr="00C91949" w:rsidRDefault="00FB2A38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26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лабораторные работы</w:t>
            </w:r>
          </w:p>
        </w:tc>
        <w:tc>
          <w:tcPr>
            <w:tcW w:w="1019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Не предусмотрено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AB16DC" w:rsidRPr="00C91949" w:rsidRDefault="00FB2A38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16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курсовая работа (проект) </w:t>
            </w:r>
          </w:p>
        </w:tc>
        <w:tc>
          <w:tcPr>
            <w:tcW w:w="1019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Не предусмотрено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</w:p>
        </w:tc>
        <w:tc>
          <w:tcPr>
            <w:tcW w:w="1019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Не предусмотрено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D556D9">
            <w:pPr>
              <w:suppressAutoHyphens/>
              <w:spacing w:after="0"/>
              <w:rPr>
                <w:rFonts w:ascii="Arial" w:hAnsi="Arial" w:cs="Arial"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1019" w:type="pct"/>
            <w:vAlign w:val="center"/>
          </w:tcPr>
          <w:p w:rsidR="00AB16DC" w:rsidRPr="00C91949" w:rsidRDefault="00FB2A38" w:rsidP="00D556D9">
            <w:pPr>
              <w:suppressAutoHyphens/>
              <w:spacing w:after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AB16DC" w:rsidRPr="00C91949" w:rsidTr="00D556D9">
        <w:trPr>
          <w:trHeight w:val="490"/>
        </w:trPr>
        <w:tc>
          <w:tcPr>
            <w:tcW w:w="3981" w:type="pct"/>
            <w:vAlign w:val="center"/>
          </w:tcPr>
          <w:p w:rsidR="00AB16DC" w:rsidRPr="00C91949" w:rsidRDefault="00AB16DC" w:rsidP="00872C39">
            <w:pPr>
              <w:suppressAutoHyphens/>
              <w:spacing w:after="0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Промежуточная аттестация проводится в форме </w:t>
            </w:r>
            <w:r w:rsidR="00872C39" w:rsidRPr="00C91949">
              <w:rPr>
                <w:rFonts w:ascii="Arial" w:hAnsi="Arial" w:cs="Arial"/>
                <w:b/>
                <w:iCs/>
                <w:sz w:val="24"/>
                <w:szCs w:val="24"/>
              </w:rPr>
              <w:t>дифференцированного зачета</w:t>
            </w:r>
          </w:p>
        </w:tc>
        <w:tc>
          <w:tcPr>
            <w:tcW w:w="1019" w:type="pct"/>
            <w:vAlign w:val="center"/>
          </w:tcPr>
          <w:p w:rsidR="00AB16DC" w:rsidRPr="00C91949" w:rsidRDefault="00280E92" w:rsidP="00D556D9">
            <w:pPr>
              <w:suppressAutoHyphens/>
              <w:spacing w:after="0"/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</w:tbl>
    <w:p w:rsidR="00AB16DC" w:rsidRPr="00C91949" w:rsidRDefault="00AB16DC" w:rsidP="00AB16DC">
      <w:pPr>
        <w:suppressAutoHyphens/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AB16DC">
      <w:pPr>
        <w:rPr>
          <w:rFonts w:ascii="Arial" w:hAnsi="Arial" w:cs="Arial"/>
          <w:b/>
          <w:i/>
          <w:sz w:val="24"/>
          <w:szCs w:val="24"/>
        </w:rPr>
        <w:sectPr w:rsidR="00AB16DC" w:rsidRPr="00C91949" w:rsidSect="00280E92">
          <w:footerReference w:type="default" r:id="rId8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AB16DC" w:rsidRPr="00C91949" w:rsidRDefault="00AB16DC" w:rsidP="00280E9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91949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176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28"/>
        <w:gridCol w:w="10492"/>
        <w:gridCol w:w="992"/>
        <w:gridCol w:w="1988"/>
      </w:tblGrid>
      <w:tr w:rsidR="00AB16DC" w:rsidRPr="00C91949" w:rsidTr="005D437E">
        <w:trPr>
          <w:trHeight w:val="20"/>
        </w:trPr>
        <w:tc>
          <w:tcPr>
            <w:tcW w:w="633" w:type="pct"/>
            <w:vAlign w:val="center"/>
          </w:tcPr>
          <w:p w:rsidR="00872C39" w:rsidRPr="00C91949" w:rsidRDefault="00AB16D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Наименова</w:t>
            </w:r>
            <w:proofErr w:type="spellEnd"/>
          </w:p>
          <w:p w:rsidR="00AB16DC" w:rsidRPr="00C91949" w:rsidRDefault="00AB16D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ние</w:t>
            </w:r>
            <w:proofErr w:type="spellEnd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разделов и тем</w:t>
            </w:r>
          </w:p>
        </w:tc>
        <w:tc>
          <w:tcPr>
            <w:tcW w:w="3403" w:type="pct"/>
            <w:gridSpan w:val="2"/>
            <w:vAlign w:val="center"/>
          </w:tcPr>
          <w:p w:rsidR="00AB16DC" w:rsidRPr="00C91949" w:rsidRDefault="00AB16D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21" w:type="pct"/>
            <w:vAlign w:val="center"/>
          </w:tcPr>
          <w:p w:rsidR="00AB16DC" w:rsidRPr="00C91949" w:rsidRDefault="00AB16D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643" w:type="pct"/>
          </w:tcPr>
          <w:p w:rsidR="00AB16DC" w:rsidRPr="00C91949" w:rsidRDefault="00AB16DC" w:rsidP="00872C3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Коды компетенций, </w:t>
            </w:r>
          </w:p>
        </w:tc>
      </w:tr>
      <w:tr w:rsidR="00AB16DC" w:rsidRPr="00C91949" w:rsidTr="005D437E">
        <w:trPr>
          <w:trHeight w:val="20"/>
        </w:trPr>
        <w:tc>
          <w:tcPr>
            <w:tcW w:w="4036" w:type="pct"/>
            <w:gridSpan w:val="3"/>
          </w:tcPr>
          <w:p w:rsidR="00AB16DC" w:rsidRPr="00C91949" w:rsidRDefault="00AB16DC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Раздел 1. Теоретическая экология</w:t>
            </w:r>
          </w:p>
        </w:tc>
        <w:tc>
          <w:tcPr>
            <w:tcW w:w="321" w:type="pct"/>
          </w:tcPr>
          <w:p w:rsidR="00AB16DC" w:rsidRPr="00C91949" w:rsidRDefault="0089490C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43" w:type="pct"/>
          </w:tcPr>
          <w:p w:rsidR="00AB16DC" w:rsidRPr="00C91949" w:rsidRDefault="00AB16DC" w:rsidP="00D556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1.1. Общая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экология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tcBorders>
              <w:bottom w:val="nil"/>
            </w:tcBorders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D556D9">
        <w:trPr>
          <w:trHeight w:val="278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  <w:tcBorders>
              <w:top w:val="nil"/>
            </w:tcBorders>
          </w:tcPr>
          <w:p w:rsidR="00E46331" w:rsidRPr="00C91949" w:rsidRDefault="00E46331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1.Введение. Структура и задачи предмета. Основные направления рационального природопользования. </w:t>
            </w:r>
            <w:proofErr w:type="spellStart"/>
            <w:r w:rsidRPr="00C91949">
              <w:rPr>
                <w:rFonts w:ascii="Arial" w:hAnsi="Arial" w:cs="Arial"/>
                <w:bCs/>
                <w:sz w:val="24"/>
                <w:szCs w:val="24"/>
              </w:rPr>
              <w:t>Природоресурсный</w:t>
            </w:r>
            <w:proofErr w:type="spellEnd"/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 потенциал. Условия свободы и ответственности за сохранения жизни на Земле и </w:t>
            </w:r>
            <w:proofErr w:type="spellStart"/>
            <w:r w:rsidRPr="00C91949">
              <w:rPr>
                <w:rFonts w:ascii="Arial" w:hAnsi="Arial" w:cs="Arial"/>
                <w:bCs/>
                <w:sz w:val="24"/>
                <w:szCs w:val="24"/>
              </w:rPr>
              <w:t>экокультуры</w:t>
            </w:r>
            <w:proofErr w:type="spellEnd"/>
            <w:r w:rsidRPr="00C91949">
              <w:rPr>
                <w:rFonts w:ascii="Arial" w:hAnsi="Arial" w:cs="Arial"/>
                <w:bCs/>
                <w:sz w:val="24"/>
                <w:szCs w:val="24"/>
              </w:rPr>
              <w:t>. Значение экологического образования для будущего специалиста по производству изделий из полимерных композитов.</w:t>
            </w:r>
          </w:p>
          <w:p w:rsidR="00E46331" w:rsidRPr="00C91949" w:rsidRDefault="00E46331" w:rsidP="00B1126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Природные ресурсы, как сырьё для изготовления изделий из полимерных композитов. Требования, предъявляемые к сырью, полуфабрикатам и готовой продукции в соответствии с нормативной документацией. Альтернативные источники энергии. Альтернативные источники сырья для изготовления изделий из полимерных композитов.</w:t>
            </w:r>
          </w:p>
          <w:p w:rsidR="00E46331" w:rsidRPr="00C91949" w:rsidRDefault="00E46331" w:rsidP="001C1E05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Природопользование. Принципы и методы рационального природопользования. Условия устойчивого состояния экосистем. </w:t>
            </w:r>
          </w:p>
        </w:tc>
        <w:tc>
          <w:tcPr>
            <w:tcW w:w="321" w:type="pct"/>
            <w:tcBorders>
              <w:top w:val="nil"/>
            </w:tcBorders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67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694AEA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21" w:type="pct"/>
          </w:tcPr>
          <w:p w:rsidR="00E46331" w:rsidRPr="00C91949" w:rsidRDefault="00E46331" w:rsidP="009645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554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694AEA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 xml:space="preserve">Практическая работа 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№1.</w:t>
            </w:r>
            <w:r w:rsidRPr="00C91949">
              <w:rPr>
                <w:rFonts w:ascii="Arial" w:hAnsi="Arial" w:cs="Arial"/>
                <w:b/>
                <w:i/>
                <w:color w:val="000000"/>
                <w:sz w:val="24"/>
                <w:szCs w:val="24"/>
              </w:rPr>
              <w:t xml:space="preserve"> 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Семинар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«</w:t>
            </w: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 Глобальные экологические проблемы человечества, связанные с деятельностью предприятий химической промышленности и пути их решения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79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96451C">
            <w:pPr>
              <w:pStyle w:val="a3"/>
              <w:rPr>
                <w:rFonts w:ascii="Arial" w:hAnsi="Arial" w:cs="Arial"/>
                <w:b/>
                <w:bCs/>
                <w:lang w:eastAsia="en-US"/>
              </w:rPr>
            </w:pPr>
            <w:r w:rsidRPr="00C91949">
              <w:rPr>
                <w:rFonts w:ascii="Arial" w:hAnsi="Arial" w:cs="Arial"/>
                <w:b/>
              </w:rPr>
              <w:t>Практическая работа № 2.</w:t>
            </w:r>
            <w:r w:rsidRPr="00C91949">
              <w:rPr>
                <w:rFonts w:ascii="Arial" w:hAnsi="Arial" w:cs="Arial"/>
              </w:rPr>
              <w:t xml:space="preserve"> Классификация природных ресурсов. Их характеристика.</w:t>
            </w:r>
          </w:p>
        </w:tc>
        <w:tc>
          <w:tcPr>
            <w:tcW w:w="321" w:type="pct"/>
            <w:vMerge w:val="restar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73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96451C">
            <w:pPr>
              <w:pStyle w:val="a3"/>
              <w:rPr>
                <w:rFonts w:ascii="Arial" w:hAnsi="Arial" w:cs="Arial"/>
                <w:b/>
              </w:rPr>
            </w:pPr>
            <w:r w:rsidRPr="00C91949">
              <w:rPr>
                <w:rFonts w:ascii="Arial" w:hAnsi="Arial" w:cs="Arial"/>
                <w:b/>
              </w:rPr>
              <w:t>Практическая работа № 3</w:t>
            </w:r>
            <w:r w:rsidRPr="00C91949">
              <w:rPr>
                <w:rFonts w:ascii="Arial" w:hAnsi="Arial" w:cs="Arial"/>
              </w:rPr>
              <w:t>. Роль почвенных микроорганизмов в круговороте веществ.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Раздел 2. Промышленная экология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31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2.1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Техногенное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воздействие </w:t>
            </w:r>
            <w:proofErr w:type="gram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на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окружающую среду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9645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1.Техногенное воздействие на окружающую среду на предприятиях химической промышленности. Типы загрязняющих веществ. Особые и экстремальные виды загрязнений, возникающих при производстве изделий из полимерных композитов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  <w:r w:rsidRPr="00C91949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1934FB">
            <w:pPr>
              <w:pStyle w:val="a3"/>
              <w:rPr>
                <w:rFonts w:ascii="Arial" w:hAnsi="Arial" w:cs="Arial"/>
                <w:b/>
                <w:bCs/>
              </w:rPr>
            </w:pPr>
            <w:r w:rsidRPr="00C91949">
              <w:rPr>
                <w:rFonts w:ascii="Arial" w:hAnsi="Arial" w:cs="Arial"/>
                <w:b/>
              </w:rPr>
              <w:t>Практическая работа № 4.</w:t>
            </w:r>
            <w:r w:rsidRPr="00C91949">
              <w:rPr>
                <w:rFonts w:ascii="Arial" w:hAnsi="Arial" w:cs="Arial"/>
              </w:rPr>
              <w:t xml:space="preserve"> Мониторинг состояния окружающей среды.</w:t>
            </w:r>
          </w:p>
        </w:tc>
        <w:tc>
          <w:tcPr>
            <w:tcW w:w="321" w:type="pct"/>
            <w:vMerge w:val="restar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0E112E">
            <w:pPr>
              <w:pStyle w:val="a3"/>
              <w:rPr>
                <w:rFonts w:ascii="Arial" w:hAnsi="Arial" w:cs="Arial"/>
                <w:b/>
              </w:rPr>
            </w:pPr>
            <w:r w:rsidRPr="00C91949">
              <w:rPr>
                <w:rFonts w:ascii="Arial" w:hAnsi="Arial" w:cs="Arial"/>
                <w:b/>
              </w:rPr>
              <w:t xml:space="preserve">Практическая работа № 5. </w:t>
            </w:r>
            <w:r w:rsidRPr="00C91949">
              <w:rPr>
                <w:rFonts w:ascii="Arial" w:hAnsi="Arial" w:cs="Arial"/>
              </w:rPr>
              <w:t xml:space="preserve"> Антропогенные ландшафты и их характеристика.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67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2.2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Охрана </w:t>
            </w:r>
            <w:proofErr w:type="gram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воздушной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среды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lastRenderedPageBreak/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Способы предотвращения и улавливания выбросов. Основные технологии утилизации газовых выбросов, возникающих при изготовлении изделий из полимерных композитов. </w:t>
            </w:r>
            <w:r w:rsidRPr="00C91949">
              <w:rPr>
                <w:rFonts w:ascii="Arial" w:hAnsi="Arial" w:cs="Arial"/>
                <w:bCs/>
                <w:sz w:val="24"/>
                <w:szCs w:val="24"/>
              </w:rPr>
              <w:lastRenderedPageBreak/>
              <w:t>Оборудование для обезвреживания и очистки газовых выбросов.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E4633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 6.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Источники загрязнений атмосферы, гидросферы и их влияние на здоровье человека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27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2.3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Принципы охраны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водной среды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E4633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E46331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Методы очистки промышленных сточных вод, образующихся при изготовлении изделий из полимерных композитов. Оборудование для обезвреживания и очистки стоков.</w:t>
            </w:r>
          </w:p>
        </w:tc>
        <w:tc>
          <w:tcPr>
            <w:tcW w:w="321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числе, практических занятий и лабораторных работ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№ 7. </w:t>
            </w:r>
            <w:r w:rsidRPr="00C91949">
              <w:rPr>
                <w:rFonts w:ascii="Arial" w:hAnsi="Arial" w:cs="Arial"/>
                <w:sz w:val="24"/>
                <w:szCs w:val="24"/>
              </w:rPr>
              <w:t>Круговорот воды в природе.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2.4 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Твердые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отходы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1934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59493E" w:rsidRPr="00C91949" w:rsidRDefault="000055DB" w:rsidP="001934FB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49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Основные технологии утилизации твердых отходов, образующихся при производстве изделий их полимерных композитов. Экологический эффект  использования твёрдых отходов.</w:t>
            </w:r>
          </w:p>
        </w:tc>
        <w:tc>
          <w:tcPr>
            <w:tcW w:w="321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335"/>
        </w:trPr>
        <w:tc>
          <w:tcPr>
            <w:tcW w:w="633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2.5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Экологический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менеджмент</w:t>
            </w: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D556D9">
        <w:trPr>
          <w:trHeight w:val="2228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1934FB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1.Принципы размещения производств химической промышленности. </w:t>
            </w:r>
          </w:p>
          <w:p w:rsidR="00E46331" w:rsidRPr="00C91949" w:rsidRDefault="00E46331" w:rsidP="001934FB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bCs/>
                <w:sz w:val="24"/>
                <w:szCs w:val="24"/>
              </w:rPr>
              <w:t>Экологически-безопасные производственные процессы, соответствующие требованиям минимизации, нейтрализации, сброса (выброса) загрязняющих веществ, безотходности производства, безопасности для здоровья промышленно производственного персонала, сокращения энергопотребления, эффективности..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Cs/>
                <w:sz w:val="24"/>
                <w:szCs w:val="24"/>
              </w:rPr>
              <w:t>Ресурсопотребление</w:t>
            </w:r>
            <w:proofErr w:type="spellEnd"/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 при производстве изделий из полимерных композитов. Требования, предъявляемые к сырью, полуфабрикатам и готовой продукции в соответствии с нормативной документацией.</w:t>
            </w:r>
          </w:p>
        </w:tc>
        <w:tc>
          <w:tcPr>
            <w:tcW w:w="321" w:type="pct"/>
            <w:vMerge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числе, практических занятий и лабораторных работ.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33" w:type="pct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403" w:type="pct"/>
            <w:gridSpan w:val="2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№8.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Семинар. «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Генная инженерия и генетически модифицированные объекты».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Раздел 3. Система управления и контроля в области охраны окружающей среды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359"/>
        </w:trPr>
        <w:tc>
          <w:tcPr>
            <w:tcW w:w="642" w:type="pct"/>
            <w:gridSpan w:val="2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3.1. Юридические и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экономические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аспекты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экологических основ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природопользования</w:t>
            </w: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42" w:type="pct"/>
            <w:gridSpan w:val="2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642" w:type="pct"/>
            <w:gridSpan w:val="2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№9.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Семинар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 «Источники экологического права. Государственная политика и управление в области экологии. Изучение Федеральных законов «Об охране окружающей среды», «О санитарно – эпидемиологическом благополучии населения».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96"/>
        </w:trPr>
        <w:tc>
          <w:tcPr>
            <w:tcW w:w="642" w:type="pct"/>
            <w:gridSpan w:val="2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3.2.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Экологическая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стандартизация и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паспортизация</w:t>
            </w: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ЛР 7,9,16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42" w:type="pct"/>
            <w:gridSpan w:val="2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Система экологического контроля при производстве изделий из полимерных композитов. Мониторинг окружающей среды на предприятиях химической промышленности. Система стандартов. Экологическая экспертиза. Экологическая сертификация. Экологический паспорт предприятия.</w:t>
            </w:r>
          </w:p>
        </w:tc>
        <w:tc>
          <w:tcPr>
            <w:tcW w:w="321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Раздел 4. Международное сотрудничество</w:t>
            </w:r>
          </w:p>
        </w:tc>
        <w:tc>
          <w:tcPr>
            <w:tcW w:w="321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331"/>
        </w:trPr>
        <w:tc>
          <w:tcPr>
            <w:tcW w:w="642" w:type="pct"/>
            <w:gridSpan w:val="2"/>
            <w:vMerge w:val="restar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Тема 4.1.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Государствен</w:t>
            </w:r>
            <w:proofErr w:type="spell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ные</w:t>
            </w:r>
            <w:proofErr w:type="spellEnd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общественные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организации </w:t>
            </w:r>
            <w:proofErr w:type="gram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по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предотвраще</w:t>
            </w:r>
            <w:proofErr w:type="spell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нию</w:t>
            </w:r>
            <w:proofErr w:type="spell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разрушающих</w:t>
            </w:r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воздействий </w:t>
            </w:r>
            <w:proofErr w:type="gramStart"/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на</w:t>
            </w:r>
            <w:proofErr w:type="gramEnd"/>
          </w:p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природу</w:t>
            </w:r>
          </w:p>
        </w:tc>
        <w:tc>
          <w:tcPr>
            <w:tcW w:w="3394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21" w:type="pct"/>
            <w:vMerge w:val="restar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  <w:vMerge w:val="restart"/>
          </w:tcPr>
          <w:p w:rsidR="00E46331" w:rsidRPr="00C91949" w:rsidRDefault="00E46331" w:rsidP="00D556D9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C91949">
              <w:rPr>
                <w:rFonts w:ascii="Arial" w:hAnsi="Arial" w:cs="Arial"/>
                <w:sz w:val="24"/>
                <w:szCs w:val="24"/>
              </w:rPr>
              <w:t>ОК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</w:rPr>
              <w:t xml:space="preserve"> 01, ОК 02, ОК 06, ОК 07, ОК 09, ОК 10</w:t>
            </w:r>
          </w:p>
          <w:p w:rsidR="00E46331" w:rsidRPr="00C91949" w:rsidRDefault="000055DB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 xml:space="preserve">ЛР </w:t>
            </w:r>
            <w:r w:rsidR="0059493E"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7</w:t>
            </w:r>
            <w:r w:rsidRPr="00C91949">
              <w:rPr>
                <w:rFonts w:ascii="Arial" w:hAnsi="Arial" w:cs="Arial"/>
                <w:b/>
                <w:bCs/>
                <w:spacing w:val="-1"/>
                <w:sz w:val="24"/>
                <w:szCs w:val="24"/>
              </w:rPr>
              <w:t>,9,16</w:t>
            </w:r>
          </w:p>
        </w:tc>
      </w:tr>
      <w:tr w:rsidR="00E46331" w:rsidRPr="00C91949" w:rsidTr="005D437E">
        <w:trPr>
          <w:trHeight w:val="20"/>
        </w:trPr>
        <w:tc>
          <w:tcPr>
            <w:tcW w:w="642" w:type="pct"/>
            <w:gridSpan w:val="2"/>
            <w:vMerge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94" w:type="pct"/>
          </w:tcPr>
          <w:p w:rsidR="00E46331" w:rsidRPr="00C91949" w:rsidRDefault="00E46331" w:rsidP="00E46331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Международное сотрудничество. Государственные и общественные организации по предотвращению разрушающих воздействий на природу. Природоохранные конвенции. Межгосударственные соглашения. Роль международных организаций в сохранении природных ресурсов, использующихся на предприятиях химической промышленности.</w:t>
            </w:r>
          </w:p>
        </w:tc>
        <w:tc>
          <w:tcPr>
            <w:tcW w:w="321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43" w:type="pct"/>
            <w:vMerge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Промежуточная аттестация: дифференцированный зачет</w:t>
            </w:r>
          </w:p>
        </w:tc>
        <w:tc>
          <w:tcPr>
            <w:tcW w:w="321" w:type="pct"/>
            <w:vAlign w:val="center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46331" w:rsidRPr="00C91949" w:rsidTr="005D437E">
        <w:trPr>
          <w:trHeight w:val="20"/>
        </w:trPr>
        <w:tc>
          <w:tcPr>
            <w:tcW w:w="4036" w:type="pct"/>
            <w:gridSpan w:val="3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21" w:type="pct"/>
            <w:vAlign w:val="center"/>
          </w:tcPr>
          <w:p w:rsidR="00E46331" w:rsidRPr="00C91949" w:rsidRDefault="00A26CFD" w:rsidP="00D556D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43" w:type="pct"/>
          </w:tcPr>
          <w:p w:rsidR="00E46331" w:rsidRPr="00C91949" w:rsidRDefault="00E46331" w:rsidP="00D556D9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AB16DC" w:rsidRPr="00C91949" w:rsidRDefault="00AB16DC" w:rsidP="000E112E">
      <w:pPr>
        <w:rPr>
          <w:rFonts w:ascii="Arial" w:hAnsi="Arial" w:cs="Arial"/>
          <w:i/>
          <w:sz w:val="24"/>
          <w:szCs w:val="24"/>
        </w:rPr>
        <w:sectPr w:rsidR="00AB16DC" w:rsidRPr="00C91949" w:rsidSect="00D556D9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D437E" w:rsidRPr="00C91949" w:rsidRDefault="005D437E" w:rsidP="0059493E">
      <w:pPr>
        <w:jc w:val="center"/>
        <w:rPr>
          <w:rFonts w:ascii="Arial" w:eastAsia="Times New Roman" w:hAnsi="Arial" w:cs="Arial"/>
          <w:b/>
          <w:bCs/>
          <w:i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i/>
          <w:sz w:val="24"/>
          <w:szCs w:val="24"/>
        </w:rPr>
        <w:lastRenderedPageBreak/>
        <w:t>3. УСЛОВИЯ РЕАЛИЗАЦИИ ПРОГРАММЫ УЧЕБНОЙ ДИСЦИПЛИНЫ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 xml:space="preserve">Реализация учебной дисциплины требует наличия учебного кабинета «Экология», в котором имеется возможность обеспечить свободный доступ к сети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Интернетво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время учебного занятия и в период </w:t>
      </w:r>
      <w:r w:rsidR="00AE7B14" w:rsidRPr="00C91949">
        <w:rPr>
          <w:rFonts w:ascii="Arial" w:eastAsia="Times New Roman" w:hAnsi="Arial" w:cs="Arial"/>
          <w:sz w:val="24"/>
          <w:szCs w:val="24"/>
        </w:rPr>
        <w:t>вне учебной</w:t>
      </w:r>
      <w:r w:rsidRPr="00C91949">
        <w:rPr>
          <w:rFonts w:ascii="Arial" w:eastAsia="Times New Roman" w:hAnsi="Arial" w:cs="Arial"/>
          <w:sz w:val="24"/>
          <w:szCs w:val="24"/>
        </w:rPr>
        <w:t xml:space="preserve"> деятельности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обучающихся</w:t>
      </w:r>
      <w:proofErr w:type="gramStart"/>
      <w:r w:rsidRPr="00C91949">
        <w:rPr>
          <w:rFonts w:ascii="Arial" w:eastAsia="Times New Roman" w:hAnsi="Arial" w:cs="Arial"/>
          <w:sz w:val="24"/>
          <w:szCs w:val="24"/>
        </w:rPr>
        <w:t>.П</w:t>
      </w:r>
      <w:proofErr w:type="gramEnd"/>
      <w:r w:rsidRPr="00C91949">
        <w:rPr>
          <w:rFonts w:ascii="Arial" w:eastAsia="Times New Roman" w:hAnsi="Arial" w:cs="Arial"/>
          <w:sz w:val="24"/>
          <w:szCs w:val="24"/>
        </w:rPr>
        <w:t>омещение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кабинета удовлетворяет требованиям Санитарно-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эпидемиологическихправил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и нормативов (СанПиН 2.4.2 № 178-02) и оснащено типовым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оборудованием,указанным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в настоящих требованиях, в том числе специализированной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учебноймебелью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и средствами обучения, достаточными для выполнения требований к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уровнюподготовки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обучающихся (письмо Министерства образования и науки РФ от 24 ноября2011 г. № МД-1552/03 «Об оснащении общеобразовательных учреждений учебным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иучебно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>-лабораторным оборудованием»).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 xml:space="preserve">В кабинете имеется мультимедийное оборудование, при помощи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которогоучастники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образовательного процесса могут просматривать визуальную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информациюпо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биологии, создавать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презентации</w:t>
      </w:r>
      <w:proofErr w:type="gramStart"/>
      <w:r w:rsidRPr="00C91949">
        <w:rPr>
          <w:rFonts w:ascii="Arial" w:eastAsia="Times New Roman" w:hAnsi="Arial" w:cs="Arial"/>
          <w:sz w:val="24"/>
          <w:szCs w:val="24"/>
        </w:rPr>
        <w:t>,в</w:t>
      </w:r>
      <w:proofErr w:type="gramEnd"/>
      <w:r w:rsidRPr="00C91949">
        <w:rPr>
          <w:rFonts w:ascii="Arial" w:eastAsia="Times New Roman" w:hAnsi="Arial" w:cs="Arial"/>
          <w:sz w:val="24"/>
          <w:szCs w:val="24"/>
        </w:rPr>
        <w:t>идеоматериалы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>, иные документы.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 xml:space="preserve">В состав учебно-методического и материально-технического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обеспеченияпрограммы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учебной дисциплины «Экология» входят: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многофункциональный комплекс преподавателя;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наглядные пособия (комплекты учебных таблиц, плакатов и др.);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информационно-коммуникативные средства;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экранно-звуковые пособия;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комплект технической документации, в том числе паспорта на средства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обучения, инструкции по их использованию и технике безопасности;</w:t>
      </w:r>
    </w:p>
    <w:p w:rsidR="00E46331" w:rsidRPr="00C91949" w:rsidRDefault="00D556D9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</w:t>
      </w:r>
      <w:r w:rsidR="00E46331" w:rsidRPr="00C91949">
        <w:rPr>
          <w:rFonts w:ascii="Arial" w:eastAsia="Times New Roman" w:hAnsi="Arial" w:cs="Arial"/>
          <w:sz w:val="24"/>
          <w:szCs w:val="24"/>
        </w:rPr>
        <w:t>библиотечный фонд.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В процессе освоения программы учебной дисциплины «Экология»</w:t>
      </w:r>
    </w:p>
    <w:p w:rsidR="00E46331" w:rsidRPr="00C91949" w:rsidRDefault="00E46331" w:rsidP="00D556D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студенты имеют возможность доступа к электронным учебным материалам по экологии, имеющимся в свободном доступе в сети «Интернет»</w:t>
      </w:r>
    </w:p>
    <w:p w:rsidR="00E46331" w:rsidRPr="00C91949" w:rsidRDefault="00E46331" w:rsidP="00D556D9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(электронным книгам, практикумам, тестам, материалам ЕГЭ и др.).</w:t>
      </w:r>
    </w:p>
    <w:p w:rsidR="00D556D9" w:rsidRPr="00C91949" w:rsidRDefault="00D556D9" w:rsidP="00E4633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E46331" w:rsidRPr="00C91949" w:rsidRDefault="00E46331" w:rsidP="00E4633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C91949">
        <w:rPr>
          <w:rFonts w:ascii="Arial" w:eastAsia="Times New Roman" w:hAnsi="Arial" w:cs="Arial"/>
          <w:b/>
          <w:sz w:val="24"/>
          <w:szCs w:val="24"/>
        </w:rPr>
        <w:t xml:space="preserve">РЕКОМЕНДУЕМАЯ ЛИТЕРАТУРА </w:t>
      </w:r>
    </w:p>
    <w:p w:rsidR="00E46331" w:rsidRPr="00C91949" w:rsidRDefault="00E46331" w:rsidP="00E46331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:rsidR="00E46331" w:rsidRPr="00C91949" w:rsidRDefault="00E46331" w:rsidP="00C50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sz w:val="24"/>
          <w:szCs w:val="24"/>
        </w:rPr>
        <w:t>Для студентов</w:t>
      </w:r>
    </w:p>
    <w:p w:rsidR="00515D62" w:rsidRPr="00C91949" w:rsidRDefault="00E46331" w:rsidP="00515D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Cs/>
          <w:sz w:val="24"/>
          <w:szCs w:val="24"/>
        </w:rPr>
      </w:pPr>
      <w:r w:rsidRPr="00C91949">
        <w:rPr>
          <w:rFonts w:ascii="Arial" w:eastAsia="Times New Roman" w:hAnsi="Arial" w:cs="Arial"/>
          <w:iCs/>
          <w:sz w:val="24"/>
          <w:szCs w:val="24"/>
        </w:rPr>
        <w:t xml:space="preserve">1. 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Манько О.М., Экологические основы природопользования: учебник для студ. Учреждений сред. </w:t>
      </w:r>
      <w:proofErr w:type="spellStart"/>
      <w:proofErr w:type="gramStart"/>
      <w:r w:rsidR="00AE7B14" w:rsidRPr="00C91949">
        <w:rPr>
          <w:rFonts w:ascii="Arial" w:eastAsia="Times New Roman" w:hAnsi="Arial" w:cs="Arial"/>
          <w:iCs/>
          <w:sz w:val="24"/>
          <w:szCs w:val="24"/>
        </w:rPr>
        <w:t>п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>роф</w:t>
      </w:r>
      <w:proofErr w:type="spellEnd"/>
      <w:proofErr w:type="gramEnd"/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 образования/ О.М. Манько, А.В. </w:t>
      </w:r>
      <w:r w:rsidR="00AE7B14" w:rsidRPr="00C91949">
        <w:rPr>
          <w:rFonts w:ascii="Arial" w:eastAsia="Times New Roman" w:hAnsi="Arial" w:cs="Arial"/>
          <w:iCs/>
          <w:sz w:val="24"/>
          <w:szCs w:val="24"/>
        </w:rPr>
        <w:t>Мешалкин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, С.И. Кривов.- Москва: </w:t>
      </w:r>
      <w:r w:rsidR="00642744" w:rsidRPr="00C91949">
        <w:rPr>
          <w:rFonts w:ascii="Arial" w:eastAsia="Times New Roman" w:hAnsi="Arial" w:cs="Arial"/>
          <w:iCs/>
          <w:sz w:val="24"/>
          <w:szCs w:val="24"/>
        </w:rPr>
        <w:t>ИЦ Академия, 201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>7. – 192</w:t>
      </w:r>
      <w:r w:rsidR="00515D62" w:rsidRPr="00C91949">
        <w:rPr>
          <w:rFonts w:ascii="Arial" w:eastAsia="Times New Roman" w:hAnsi="Arial" w:cs="Arial"/>
          <w:iCs/>
          <w:sz w:val="24"/>
          <w:szCs w:val="24"/>
          <w:lang w:val="en-US"/>
        </w:rPr>
        <w:t>c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/ </w:t>
      </w:r>
      <w:r w:rsidR="00515D62" w:rsidRPr="00C91949">
        <w:rPr>
          <w:rFonts w:ascii="Arial" w:eastAsia="Times New Roman" w:hAnsi="Arial" w:cs="Arial"/>
          <w:iCs/>
          <w:sz w:val="24"/>
          <w:szCs w:val="24"/>
          <w:lang w:val="en-US"/>
        </w:rPr>
        <w:t>ISBN</w:t>
      </w:r>
      <w:r w:rsidR="00515D62" w:rsidRPr="00C91949">
        <w:rPr>
          <w:rFonts w:ascii="Arial" w:eastAsia="Times New Roman" w:hAnsi="Arial" w:cs="Arial"/>
          <w:iCs/>
          <w:sz w:val="24"/>
          <w:szCs w:val="24"/>
        </w:rPr>
        <w:t xml:space="preserve"> 978-54468-5337-3</w:t>
      </w:r>
    </w:p>
    <w:p w:rsidR="00E46331" w:rsidRPr="00C91949" w:rsidRDefault="00E46331" w:rsidP="00515D6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E46331" w:rsidRPr="00C91949" w:rsidRDefault="00E46331" w:rsidP="00E463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sz w:val="24"/>
          <w:szCs w:val="24"/>
        </w:rPr>
        <w:t>Для преподавателей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Приказ Министерства образования и науки РФ от 17.05.2012 № 413 «Об утверждении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федерального государственного образовательного стандарта среднего (полного) общего образования».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Приказ Министерства образования и науки РФ от 29.12.2014 № 1645 «О внесении изменений в Приказ Министерства образования и науки Российской Федерации от 17.05.2012№ 413 “Об утверждении федерального государственного образовательного стандарта среднег</w:t>
      </w:r>
      <w:proofErr w:type="gramStart"/>
      <w:r w:rsidRPr="00C91949">
        <w:rPr>
          <w:rFonts w:ascii="Arial" w:eastAsia="Times New Roman" w:hAnsi="Arial" w:cs="Arial"/>
          <w:sz w:val="24"/>
          <w:szCs w:val="24"/>
        </w:rPr>
        <w:t>о(</w:t>
      </w:r>
      <w:proofErr w:type="gramEnd"/>
      <w:r w:rsidRPr="00C91949">
        <w:rPr>
          <w:rFonts w:ascii="Arial" w:eastAsia="Times New Roman" w:hAnsi="Arial" w:cs="Arial"/>
          <w:sz w:val="24"/>
          <w:szCs w:val="24"/>
        </w:rPr>
        <w:t>полного) общего образования”».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Письмо Департамента государственной политики в сфере подготовки рабочих кадров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lastRenderedPageBreak/>
        <w:t xml:space="preserve">и ДПО Министерства образования и науки РФ от 17.03.2015 № 06-259 «Рекомендации </w:t>
      </w:r>
      <w:proofErr w:type="gramStart"/>
      <w:r w:rsidRPr="00C91949">
        <w:rPr>
          <w:rFonts w:ascii="Arial" w:eastAsia="Times New Roman" w:hAnsi="Arial" w:cs="Arial"/>
          <w:sz w:val="24"/>
          <w:szCs w:val="24"/>
        </w:rPr>
        <w:t>по</w:t>
      </w:r>
      <w:proofErr w:type="gramEnd"/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 xml:space="preserve">организации получения среднего общего образования в пределах освоения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образовательныхпрограмм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среднего профессионального образования на базе основного общего образования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сучетом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требований федеральных государственных образовательных стандартов и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получаемойпрофессии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или специальности среднего профессионального образовании».</w:t>
      </w:r>
    </w:p>
    <w:p w:rsidR="00E46331" w:rsidRPr="00C91949" w:rsidRDefault="00E46331" w:rsidP="00E46331">
      <w:pPr>
        <w:shd w:val="clear" w:color="auto" w:fill="FFFFFF"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C50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sz w:val="24"/>
          <w:szCs w:val="24"/>
        </w:rPr>
        <w:t>Интернет-ресурсы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91949">
        <w:rPr>
          <w:rFonts w:ascii="Arial" w:eastAsia="Times New Roman" w:hAnsi="Arial" w:cs="Arial"/>
          <w:sz w:val="24"/>
          <w:szCs w:val="24"/>
        </w:rPr>
        <w:t>www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ecologysite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ru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(Каталог экологических сайтов).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91949">
        <w:rPr>
          <w:rFonts w:ascii="Arial" w:eastAsia="Times New Roman" w:hAnsi="Arial" w:cs="Arial"/>
          <w:sz w:val="24"/>
          <w:szCs w:val="24"/>
        </w:rPr>
        <w:t>www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ecoculture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ru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(Сайт экологического просвещения).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C91949">
        <w:rPr>
          <w:rFonts w:ascii="Arial" w:eastAsia="Times New Roman" w:hAnsi="Arial" w:cs="Arial"/>
          <w:sz w:val="24"/>
          <w:szCs w:val="24"/>
        </w:rPr>
        <w:t>www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ecocommunity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. </w:t>
      </w:r>
      <w:proofErr w:type="spellStart"/>
      <w:r w:rsidRPr="00C91949">
        <w:rPr>
          <w:rFonts w:ascii="Arial" w:eastAsia="Times New Roman" w:hAnsi="Arial" w:cs="Arial"/>
          <w:sz w:val="24"/>
          <w:szCs w:val="24"/>
        </w:rPr>
        <w:t>ru</w:t>
      </w:r>
      <w:proofErr w:type="spellEnd"/>
      <w:r w:rsidRPr="00C91949">
        <w:rPr>
          <w:rFonts w:ascii="Arial" w:eastAsia="Times New Roman" w:hAnsi="Arial" w:cs="Arial"/>
          <w:sz w:val="24"/>
          <w:szCs w:val="24"/>
        </w:rPr>
        <w:t xml:space="preserve"> (Информационный сайт, освещающий проблемы экологии</w:t>
      </w:r>
      <w:proofErr w:type="gramStart"/>
      <w:r w:rsidRPr="00C91949">
        <w:rPr>
          <w:rFonts w:ascii="Arial" w:eastAsia="Times New Roman" w:hAnsi="Arial" w:cs="Arial"/>
          <w:sz w:val="24"/>
          <w:szCs w:val="24"/>
        </w:rPr>
        <w:t xml:space="preserve"> Р</w:t>
      </w:r>
      <w:proofErr w:type="gramEnd"/>
      <w:r w:rsidRPr="00C91949">
        <w:rPr>
          <w:rFonts w:ascii="Arial" w:eastAsia="Times New Roman" w:hAnsi="Arial" w:cs="Arial"/>
          <w:sz w:val="24"/>
          <w:szCs w:val="24"/>
        </w:rPr>
        <w:t>ос-</w:t>
      </w:r>
    </w:p>
    <w:p w:rsidR="00E46331" w:rsidRPr="00C91949" w:rsidRDefault="00E46331" w:rsidP="00E46331">
      <w:pPr>
        <w:jc w:val="both"/>
        <w:rPr>
          <w:rFonts w:ascii="Arial" w:eastAsia="Times New Roman" w:hAnsi="Arial" w:cs="Arial"/>
          <w:b/>
          <w:sz w:val="24"/>
          <w:szCs w:val="24"/>
        </w:rPr>
      </w:pPr>
      <w:r w:rsidRPr="00C91949">
        <w:rPr>
          <w:rFonts w:ascii="Arial" w:eastAsia="Times New Roman" w:hAnsi="Arial" w:cs="Arial"/>
          <w:sz w:val="24"/>
          <w:szCs w:val="24"/>
        </w:rPr>
        <w:t>сии</w:t>
      </w: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E4633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E46331">
      <w:pPr>
        <w:jc w:val="both"/>
        <w:rPr>
          <w:rFonts w:ascii="Arial" w:eastAsia="Times New Roman" w:hAnsi="Arial" w:cs="Arial"/>
          <w:sz w:val="24"/>
          <w:szCs w:val="24"/>
        </w:rPr>
      </w:pPr>
    </w:p>
    <w:p w:rsidR="00E46331" w:rsidRPr="00C91949" w:rsidRDefault="00E46331" w:rsidP="005D437E">
      <w:pPr>
        <w:spacing w:after="0"/>
        <w:rPr>
          <w:rFonts w:ascii="Arial" w:eastAsia="Times New Roman" w:hAnsi="Arial" w:cs="Arial"/>
          <w:b/>
          <w:bCs/>
          <w:sz w:val="24"/>
          <w:szCs w:val="24"/>
        </w:rPr>
      </w:pPr>
    </w:p>
    <w:p w:rsidR="00E46331" w:rsidRPr="00C91949" w:rsidRDefault="00E46331" w:rsidP="005D437E">
      <w:pPr>
        <w:spacing w:after="0"/>
        <w:rPr>
          <w:rFonts w:ascii="Arial" w:eastAsia="Times New Roman" w:hAnsi="Arial" w:cs="Arial"/>
          <w:b/>
          <w:bCs/>
          <w:sz w:val="24"/>
          <w:szCs w:val="24"/>
        </w:rPr>
      </w:pPr>
    </w:p>
    <w:p w:rsidR="005D437E" w:rsidRPr="00C91949" w:rsidRDefault="005D437E" w:rsidP="005D437E">
      <w:pPr>
        <w:suppressAutoHyphens/>
        <w:ind w:firstLine="709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5D437E" w:rsidRPr="00C91949" w:rsidRDefault="005D437E" w:rsidP="005D437E">
      <w:pPr>
        <w:ind w:left="360"/>
        <w:contextualSpacing/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ind w:left="360"/>
        <w:contextualSpacing/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5D437E">
      <w:pPr>
        <w:rPr>
          <w:rFonts w:ascii="Arial" w:eastAsia="Times New Roman" w:hAnsi="Arial" w:cs="Arial"/>
          <w:b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5D437E" w:rsidRPr="00C91949" w:rsidRDefault="005D437E" w:rsidP="00092E9B">
      <w:pPr>
        <w:ind w:left="851"/>
        <w:rPr>
          <w:rFonts w:ascii="Arial" w:eastAsia="Times New Roman" w:hAnsi="Arial" w:cs="Arial"/>
          <w:b/>
          <w:bCs/>
          <w:i/>
          <w:sz w:val="24"/>
          <w:szCs w:val="24"/>
        </w:rPr>
      </w:pPr>
    </w:p>
    <w:p w:rsidR="00F4713B" w:rsidRPr="00C91949" w:rsidRDefault="00F4713B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515D62" w:rsidRPr="00C91949" w:rsidRDefault="00515D62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515D62" w:rsidRPr="00C91949" w:rsidRDefault="00515D62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515D62" w:rsidRPr="00C91949" w:rsidRDefault="00515D62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515D62" w:rsidRPr="00C91949" w:rsidRDefault="00515D62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  <w:lang w:val="en-US"/>
        </w:rPr>
      </w:pPr>
    </w:p>
    <w:p w:rsidR="00F4713B" w:rsidRPr="00C91949" w:rsidRDefault="00F4713B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59493E" w:rsidRPr="00C91949" w:rsidRDefault="0059493E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59493E" w:rsidRPr="00C91949" w:rsidRDefault="0059493E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59493E" w:rsidRPr="00C91949" w:rsidRDefault="0059493E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D556D9" w:rsidRPr="00C91949" w:rsidRDefault="00D556D9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D556D9" w:rsidRPr="00C91949" w:rsidRDefault="00D556D9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D556D9" w:rsidRPr="00C91949" w:rsidRDefault="00D556D9" w:rsidP="00AB16DC">
      <w:pPr>
        <w:ind w:left="360"/>
        <w:contextualSpacing/>
        <w:rPr>
          <w:rFonts w:ascii="Arial" w:hAnsi="Arial" w:cs="Arial"/>
          <w:b/>
          <w:i/>
          <w:sz w:val="24"/>
          <w:szCs w:val="24"/>
        </w:rPr>
      </w:pPr>
    </w:p>
    <w:p w:rsidR="00AB16DC" w:rsidRPr="00C91949" w:rsidRDefault="00AB16DC" w:rsidP="00F4713B">
      <w:pPr>
        <w:pStyle w:val="a6"/>
        <w:numPr>
          <w:ilvl w:val="0"/>
          <w:numId w:val="3"/>
        </w:numPr>
        <w:rPr>
          <w:rFonts w:ascii="Arial" w:hAnsi="Arial" w:cs="Arial"/>
          <w:b/>
          <w:i/>
          <w:sz w:val="24"/>
          <w:szCs w:val="24"/>
        </w:rPr>
      </w:pPr>
      <w:r w:rsidRPr="00C91949">
        <w:rPr>
          <w:rFonts w:ascii="Arial" w:hAnsi="Arial" w:cs="Arial"/>
          <w:b/>
          <w:i/>
          <w:sz w:val="24"/>
          <w:szCs w:val="24"/>
        </w:rPr>
        <w:t>КОНТРОЛЬ И ОЦЕНКА РЕЗУЛЬТАТОВ ОСВОЕНИЯ УЧЕБНОЙ ДИСЦИПЛИНЫ</w:t>
      </w: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2975"/>
        <w:gridCol w:w="3193"/>
      </w:tblGrid>
      <w:tr w:rsidR="00F4713B" w:rsidRPr="00C91949" w:rsidTr="00F4713B">
        <w:tc>
          <w:tcPr>
            <w:tcW w:w="177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Формы и методы оценки</w:t>
            </w:r>
          </w:p>
        </w:tc>
      </w:tr>
      <w:tr w:rsidR="00F4713B" w:rsidRPr="00C91949" w:rsidTr="00F4713B">
        <w:trPr>
          <w:trHeight w:val="1280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знать:</w:t>
            </w:r>
          </w:p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-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принципы взаимодействия  живых организмов  и   среды обитания;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 xml:space="preserve">объясняет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принципы взаимодействия  живых организмов  и   среды обитания, просматривает цепи взаимодействия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13B" w:rsidRPr="00C91949" w:rsidTr="00F4713B">
        <w:trPr>
          <w:trHeight w:val="1549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-особенности взаимодействия общества и природы, основные источники техногенного взаимодействия на окружающую среду;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 и описывает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особенности взаимодействия общества и природы, основные источники техногенного взаимодействия на окружающую среду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Устный опрос</w:t>
            </w:r>
          </w:p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 № 1</w:t>
            </w:r>
          </w:p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Тест №2</w:t>
            </w:r>
          </w:p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№1. </w:t>
            </w:r>
            <w:proofErr w:type="spellStart"/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Семинар</w:t>
            </w:r>
            <w:proofErr w:type="gramStart"/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.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«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Глобальные</w:t>
            </w:r>
            <w:proofErr w:type="spellEnd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проблемы экологии (разрушение озонового слоя, истощение энергетических ресурсов, «парниковый эффект» и др.) и пути их решения»..</w:t>
            </w:r>
          </w:p>
        </w:tc>
      </w:tr>
      <w:tr w:rsidR="00F4713B" w:rsidRPr="00C91949" w:rsidTr="00F4713B">
        <w:trPr>
          <w:trHeight w:val="1407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условия устойчивого развития экосистем и возможных </w:t>
            </w:r>
            <w:proofErr w:type="gramStart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причинах</w:t>
            </w:r>
            <w:proofErr w:type="gramEnd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возникновения экологического кризиса;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описывает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условия устойчивого развития экосистем и объясняет возможные причины возникновения экологического кризиса;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>Практическая работа №2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 xml:space="preserve"> Семинар. «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Генная инженерия и генетически модифицированные объекты».</w:t>
            </w:r>
          </w:p>
        </w:tc>
      </w:tr>
      <w:tr w:rsidR="00F4713B" w:rsidRPr="00C91949" w:rsidTr="00F4713B">
        <w:trPr>
          <w:trHeight w:val="840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-принципы и методы рационального природопользования;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 и описывает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принципы и методы рационального природопользования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Тест№3</w:t>
            </w:r>
          </w:p>
        </w:tc>
      </w:tr>
      <w:tr w:rsidR="00F4713B" w:rsidRPr="00C91949" w:rsidTr="00F4713B">
        <w:trPr>
          <w:trHeight w:val="556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-методы экологического регулирования;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методы экологического регулирования, определяет условия их использования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Решение проблемных ситуаций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Тест№4.</w:t>
            </w:r>
          </w:p>
        </w:tc>
      </w:tr>
      <w:tr w:rsidR="00F4713B" w:rsidRPr="00C91949" w:rsidTr="00F4713B">
        <w:trPr>
          <w:trHeight w:val="840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-принципы размещения производств  различного типа;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принципы размещения производств  различного типа, сравнение показателей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№4.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Источники загрязнения атмосферы, гидросферы и их влияние на здоровье человека.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 xml:space="preserve">Практическая работа </w:t>
            </w:r>
            <w:r w:rsidRPr="00C91949">
              <w:rPr>
                <w:rFonts w:ascii="Arial" w:hAnsi="Arial" w:cs="Arial"/>
                <w:b/>
                <w:sz w:val="24"/>
                <w:szCs w:val="24"/>
              </w:rPr>
              <w:lastRenderedPageBreak/>
              <w:t xml:space="preserve">№;5. </w:t>
            </w:r>
            <w:r w:rsidRPr="00C91949">
              <w:rPr>
                <w:rFonts w:ascii="Arial" w:hAnsi="Arial" w:cs="Arial"/>
                <w:sz w:val="24"/>
                <w:szCs w:val="24"/>
              </w:rPr>
              <w:t>Круговорот воды в природе.</w:t>
            </w:r>
          </w:p>
        </w:tc>
      </w:tr>
      <w:tr w:rsidR="00F4713B" w:rsidRPr="00C91949" w:rsidTr="00F4713B">
        <w:trPr>
          <w:trHeight w:val="840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-основные группы отходов их источники и масштабы   образования;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перечисляет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основные группы отходов, описывает  их источники и масштабы   образования;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Решение экологических задач</w:t>
            </w:r>
          </w:p>
        </w:tc>
      </w:tr>
      <w:tr w:rsidR="00F4713B" w:rsidRPr="00C91949" w:rsidTr="00F4713B">
        <w:trPr>
          <w:trHeight w:val="982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-понятия и принципы мониторинга окружающей среды;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владеет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понятиями и принципами мониторинга окружающей среды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№3.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Мониторинг состояния окружающей среды.</w:t>
            </w:r>
          </w:p>
        </w:tc>
      </w:tr>
      <w:tr w:rsidR="00F4713B" w:rsidRPr="00C91949" w:rsidTr="00F4713B">
        <w:trPr>
          <w:trHeight w:val="1123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-правовые и социальные вопросы природопользования и экологической безопасности;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владеет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правовыми и социальными вопросами природопользования и экологической безопасности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Устный опрос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Тест №5</w:t>
            </w:r>
          </w:p>
        </w:tc>
      </w:tr>
      <w:tr w:rsidR="00F4713B" w:rsidRPr="00C91949" w:rsidTr="00F4713B">
        <w:trPr>
          <w:trHeight w:val="1407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-принципы и правила международного сотрудничества области природопользования и охраны окружающей среды;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перечисляет и описывает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принципы и правила международного сотрудничества области природопользования и охраны окружающей среды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Тест №6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713B" w:rsidRPr="00C91949" w:rsidTr="00F4713B">
        <w:trPr>
          <w:trHeight w:val="982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</w:t>
            </w:r>
            <w:proofErr w:type="spellStart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природоресурсный</w:t>
            </w:r>
            <w:proofErr w:type="spellEnd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потенциал Российской Федерации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описывает и определяет </w:t>
            </w:r>
            <w:proofErr w:type="spellStart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природоресурсный</w:t>
            </w:r>
            <w:proofErr w:type="spellEnd"/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потенциал Российской Федерации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№6.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Классификация природных ресурсов, их характеристика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№7.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Роль почвенных микроорганизмов в круговороте веществ.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</w:rPr>
              <w:t>Практическая работа №7.</w:t>
            </w:r>
            <w:r w:rsidRPr="00C91949">
              <w:rPr>
                <w:rFonts w:ascii="Arial" w:hAnsi="Arial" w:cs="Arial"/>
                <w:sz w:val="24"/>
                <w:szCs w:val="24"/>
              </w:rPr>
              <w:t xml:space="preserve"> Антропогенные ландшафты и их характеристика</w:t>
            </w:r>
          </w:p>
        </w:tc>
      </w:tr>
      <w:tr w:rsidR="00F4713B" w:rsidRPr="00C91949" w:rsidTr="00F4713B">
        <w:trPr>
          <w:trHeight w:val="982"/>
        </w:trPr>
        <w:tc>
          <w:tcPr>
            <w:tcW w:w="1778" w:type="pct"/>
          </w:tcPr>
          <w:p w:rsidR="00F4713B" w:rsidRPr="00C91949" w:rsidRDefault="00F4713B" w:rsidP="00D556D9">
            <w:pPr>
              <w:pStyle w:val="a6"/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-охраняемые природные территории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перечисляет виды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охраняемых природных территорий, описывает их компоненты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Устный опрос</w:t>
            </w:r>
          </w:p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Решение проблемных ситуаций и задач</w:t>
            </w:r>
          </w:p>
        </w:tc>
      </w:tr>
      <w:tr w:rsidR="00F4713B" w:rsidRPr="00C91949" w:rsidTr="00F4713B">
        <w:trPr>
          <w:trHeight w:val="1691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b/>
                <w:sz w:val="24"/>
                <w:szCs w:val="24"/>
                <w:lang w:eastAsia="en-US"/>
              </w:rPr>
              <w:t>Уметь:</w:t>
            </w:r>
          </w:p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-анализировать и прогнозировать экологические последствия различных видов деятельности;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анализирует и прогнозирует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экологические последствия различных видов деятельности;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Решение экологических ситуаций и задач.</w:t>
            </w:r>
          </w:p>
        </w:tc>
      </w:tr>
      <w:tr w:rsidR="00F4713B" w:rsidRPr="00C91949" w:rsidTr="00F4713B">
        <w:trPr>
          <w:trHeight w:val="1388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-использовать в профессиональной  деятельности представления о взаимосвязи  организмов и среды обитания;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 xml:space="preserve">использует 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профессиональной  деятельности представления о взаимосвязи  организмов и среды обитания;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Cs/>
                <w:sz w:val="24"/>
                <w:szCs w:val="24"/>
              </w:rPr>
              <w:t>Решение экологических ситуаций и задач.</w:t>
            </w:r>
          </w:p>
        </w:tc>
      </w:tr>
      <w:tr w:rsidR="00F4713B" w:rsidRPr="00C91949" w:rsidTr="00F4713B">
        <w:trPr>
          <w:trHeight w:val="1166"/>
        </w:trPr>
        <w:tc>
          <w:tcPr>
            <w:tcW w:w="1778" w:type="pct"/>
          </w:tcPr>
          <w:p w:rsidR="00F4713B" w:rsidRPr="00C91949" w:rsidRDefault="00F4713B" w:rsidP="00D556D9">
            <w:pPr>
              <w:shd w:val="clear" w:color="auto" w:fill="FFFFFF"/>
              <w:autoSpaceDE w:val="0"/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>-соблюдать в профессиональной деятельности регламенты экологической безопасности</w:t>
            </w:r>
          </w:p>
        </w:tc>
        <w:tc>
          <w:tcPr>
            <w:tcW w:w="1554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C91949">
              <w:rPr>
                <w:rFonts w:ascii="Arial" w:hAnsi="Arial" w:cs="Arial"/>
                <w:sz w:val="24"/>
                <w:szCs w:val="24"/>
              </w:rPr>
              <w:t>соблюдает</w:t>
            </w:r>
            <w:r w:rsidRPr="00C91949">
              <w:rPr>
                <w:rFonts w:ascii="Arial" w:hAnsi="Arial" w:cs="Arial"/>
                <w:sz w:val="24"/>
                <w:szCs w:val="24"/>
                <w:lang w:eastAsia="en-US"/>
              </w:rPr>
              <w:t xml:space="preserve"> в профессиональной деятельности регламенты экологической безопасности</w:t>
            </w:r>
          </w:p>
        </w:tc>
        <w:tc>
          <w:tcPr>
            <w:tcW w:w="1668" w:type="pct"/>
          </w:tcPr>
          <w:p w:rsidR="00F4713B" w:rsidRPr="00C91949" w:rsidRDefault="00F4713B" w:rsidP="00D556D9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C91949">
              <w:rPr>
                <w:rFonts w:ascii="Arial" w:hAnsi="Arial" w:cs="Arial"/>
                <w:b/>
                <w:bCs/>
                <w:sz w:val="24"/>
                <w:szCs w:val="24"/>
                <w:lang w:eastAsia="en-US"/>
              </w:rPr>
              <w:t>Практическая работа</w:t>
            </w:r>
            <w:r w:rsidRPr="00C91949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№9.</w:t>
            </w:r>
            <w:r w:rsidRPr="00C91949">
              <w:rPr>
                <w:rFonts w:ascii="Arial" w:hAnsi="Arial" w:cs="Arial"/>
                <w:color w:val="000000"/>
                <w:sz w:val="24"/>
                <w:szCs w:val="24"/>
              </w:rPr>
              <w:t> «Изучение Федеральных законов «Об охране окружающей среды», «О санитарно – эпидемиологическом благополучии населения».</w:t>
            </w:r>
          </w:p>
        </w:tc>
      </w:tr>
    </w:tbl>
    <w:p w:rsidR="00F4713B" w:rsidRPr="00C91949" w:rsidRDefault="00F4713B" w:rsidP="001F3158">
      <w:pPr>
        <w:pStyle w:val="a6"/>
        <w:ind w:left="540"/>
        <w:jc w:val="center"/>
        <w:rPr>
          <w:rFonts w:ascii="Arial" w:hAnsi="Arial" w:cs="Arial"/>
          <w:sz w:val="24"/>
          <w:szCs w:val="24"/>
        </w:rPr>
      </w:pPr>
    </w:p>
    <w:p w:rsidR="0059493E" w:rsidRPr="00C91949" w:rsidRDefault="0059493E" w:rsidP="0059493E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9493E" w:rsidRPr="00C91949" w:rsidRDefault="0059493E" w:rsidP="0059493E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59493E" w:rsidRPr="00C91949" w:rsidRDefault="0059493E" w:rsidP="0059493E">
      <w:pPr>
        <w:spacing w:after="0"/>
        <w:ind w:firstLine="708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91949">
        <w:rPr>
          <w:rFonts w:ascii="Arial" w:eastAsia="Times New Roman" w:hAnsi="Arial" w:cs="Arial"/>
          <w:b/>
          <w:bCs/>
          <w:sz w:val="24"/>
          <w:szCs w:val="24"/>
        </w:rPr>
        <w:t xml:space="preserve">ОЦЕНКА ОСВОЕНИЯ </w:t>
      </w:r>
      <w:proofErr w:type="gramStart"/>
      <w:r w:rsidRPr="00C91949">
        <w:rPr>
          <w:rFonts w:ascii="Arial" w:eastAsia="Times New Roman" w:hAnsi="Arial" w:cs="Arial"/>
          <w:b/>
          <w:bCs/>
          <w:sz w:val="24"/>
          <w:szCs w:val="24"/>
        </w:rPr>
        <w:t>ОБУЧАЮЩИМИСЯ</w:t>
      </w:r>
      <w:proofErr w:type="gramEnd"/>
      <w:r w:rsidRPr="00C91949">
        <w:rPr>
          <w:rFonts w:ascii="Arial" w:eastAsia="Times New Roman" w:hAnsi="Arial" w:cs="Arial"/>
          <w:b/>
          <w:bCs/>
          <w:sz w:val="24"/>
          <w:szCs w:val="24"/>
        </w:rPr>
        <w:t xml:space="preserve"> ОСНОВНОЙ </w:t>
      </w:r>
      <w:r w:rsidRPr="00C91949">
        <w:rPr>
          <w:rFonts w:ascii="Arial" w:eastAsia="Times New Roman" w:hAnsi="Arial" w:cs="Arial"/>
          <w:b/>
          <w:bCs/>
          <w:sz w:val="24"/>
          <w:szCs w:val="24"/>
        </w:rPr>
        <w:br/>
        <w:t>ОБРАЗОВАТЕЛЬНОЙ ПРОГРАММЫ В ЧАСТИ ДОСТИЖЕНИЯ ЛИЧНОСТНЫХ РЕЗУЛЬТАТОВ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6"/>
        <w:gridCol w:w="6517"/>
        <w:gridCol w:w="2314"/>
      </w:tblGrid>
      <w:tr w:rsidR="0059493E" w:rsidRPr="00C91949" w:rsidTr="00315AC1">
        <w:tc>
          <w:tcPr>
            <w:tcW w:w="1438" w:type="dxa"/>
            <w:shd w:val="clear" w:color="auto" w:fill="auto"/>
          </w:tcPr>
          <w:p w:rsidR="0059493E" w:rsidRPr="00C91949" w:rsidRDefault="000055DB" w:rsidP="0059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ЛР 7,9,16</w:t>
            </w:r>
          </w:p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784" w:type="dxa"/>
            <w:shd w:val="clear" w:color="auto" w:fill="auto"/>
          </w:tcPr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демонстрация интереса к будущей профессии;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оценка собственного продвижения, личностного развития;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проявление высокопрофессиональной трудовой активности;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участие в исследовательской и проектной работе;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участие в конкурсах профессионального мастерства, олимпиадах по профессии, викторинах, в предметных неделях;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проявление правовой активности и навыков правомерного поведения, уважения к Закону;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отсутствие фактов проявления идеологии терроризма и экстремизма </w:t>
            </w:r>
            <w:proofErr w:type="gramStart"/>
            <w:r w:rsidRPr="00C91949">
              <w:rPr>
                <w:rFonts w:ascii="Arial" w:eastAsia="Calibri" w:hAnsi="Arial" w:cs="Arial"/>
                <w:sz w:val="24"/>
                <w:szCs w:val="24"/>
              </w:rPr>
              <w:t>среди</w:t>
            </w:r>
            <w:proofErr w:type="gramEnd"/>
            <w:r w:rsidRPr="00C91949">
              <w:rPr>
                <w:rFonts w:ascii="Arial" w:eastAsia="Calibri" w:hAnsi="Arial" w:cs="Arial"/>
                <w:sz w:val="24"/>
                <w:szCs w:val="24"/>
              </w:rPr>
              <w:t xml:space="preserve"> обучающихся;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 xml:space="preserve">отсутствие социальных конфликтов </w:t>
            </w:r>
            <w:proofErr w:type="gramStart"/>
            <w:r w:rsidRPr="00C91949">
              <w:rPr>
                <w:rFonts w:ascii="Arial" w:eastAsia="Calibri" w:hAnsi="Arial" w:cs="Arial"/>
                <w:sz w:val="24"/>
                <w:szCs w:val="24"/>
              </w:rPr>
              <w:t>среди</w:t>
            </w:r>
            <w:proofErr w:type="gramEnd"/>
            <w:r w:rsidRPr="00C91949">
              <w:rPr>
                <w:rFonts w:ascii="Arial" w:eastAsia="Calibri" w:hAnsi="Arial" w:cs="Arial"/>
                <w:sz w:val="24"/>
                <w:szCs w:val="24"/>
              </w:rPr>
              <w:t xml:space="preserve"> обучающихся, основанных на межнациональной, межрелигиозной почве;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 xml:space="preserve">участие в реализации просветительских программ, поисковых, археологических, военно-исторических, краеведческих отрядах и молодежных объединениях; </w:t>
            </w:r>
          </w:p>
          <w:p w:rsidR="0059493E" w:rsidRPr="00C91949" w:rsidRDefault="0059493E" w:rsidP="0059493E">
            <w:pPr>
              <w:widowControl w:val="0"/>
              <w:numPr>
                <w:ilvl w:val="0"/>
                <w:numId w:val="10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sz w:val="24"/>
                <w:szCs w:val="24"/>
              </w:rPr>
              <w:t>добровольческие инициативы по поддержки инвалидов и престарелых граждан.</w:t>
            </w:r>
          </w:p>
        </w:tc>
        <w:tc>
          <w:tcPr>
            <w:tcW w:w="1985" w:type="dxa"/>
            <w:shd w:val="clear" w:color="auto" w:fill="auto"/>
          </w:tcPr>
          <w:p w:rsidR="0059493E" w:rsidRPr="00C91949" w:rsidRDefault="0059493E" w:rsidP="0059493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C91949">
              <w:rPr>
                <w:rFonts w:ascii="Arial" w:eastAsia="Calibri" w:hAnsi="Arial" w:cs="Arial"/>
                <w:i/>
                <w:sz w:val="24"/>
                <w:szCs w:val="24"/>
              </w:rPr>
              <w:lastRenderedPageBreak/>
              <w:t xml:space="preserve">Оценка достижения </w:t>
            </w:r>
            <w:proofErr w:type="gramStart"/>
            <w:r w:rsidRPr="00C91949">
              <w:rPr>
                <w:rFonts w:ascii="Arial" w:eastAsia="Calibri" w:hAnsi="Arial" w:cs="Arial"/>
                <w:i/>
                <w:sz w:val="24"/>
                <w:szCs w:val="24"/>
              </w:rPr>
              <w:t>обучающимися</w:t>
            </w:r>
            <w:proofErr w:type="gramEnd"/>
            <w:r w:rsidRPr="00C91949">
              <w:rPr>
                <w:rFonts w:ascii="Arial" w:eastAsia="Calibri" w:hAnsi="Arial" w:cs="Arial"/>
                <w:i/>
                <w:sz w:val="24"/>
                <w:szCs w:val="24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F4713B" w:rsidRPr="00C91949" w:rsidRDefault="00F4713B" w:rsidP="00F4713B">
      <w:pPr>
        <w:rPr>
          <w:rFonts w:ascii="Arial" w:hAnsi="Arial" w:cs="Arial"/>
          <w:sz w:val="24"/>
          <w:szCs w:val="24"/>
        </w:rPr>
      </w:pPr>
    </w:p>
    <w:p w:rsidR="00F4713B" w:rsidRPr="00C91949" w:rsidRDefault="00F4713B" w:rsidP="00F4713B">
      <w:pPr>
        <w:rPr>
          <w:rFonts w:ascii="Arial" w:hAnsi="Arial" w:cs="Arial"/>
          <w:b/>
          <w:sz w:val="24"/>
          <w:szCs w:val="24"/>
        </w:rPr>
      </w:pPr>
    </w:p>
    <w:p w:rsidR="00F4713B" w:rsidRPr="00C91949" w:rsidRDefault="00F4713B" w:rsidP="00F4713B">
      <w:pPr>
        <w:rPr>
          <w:rFonts w:ascii="Arial" w:hAnsi="Arial" w:cs="Arial"/>
          <w:b/>
          <w:sz w:val="24"/>
          <w:szCs w:val="24"/>
        </w:rPr>
      </w:pPr>
    </w:p>
    <w:sectPr w:rsidR="00F4713B" w:rsidRPr="00C91949" w:rsidSect="00726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7A5" w:rsidRDefault="005A47A5" w:rsidP="000E112E">
      <w:pPr>
        <w:spacing w:after="0" w:line="240" w:lineRule="auto"/>
      </w:pPr>
      <w:r>
        <w:separator/>
      </w:r>
    </w:p>
  </w:endnote>
  <w:endnote w:type="continuationSeparator" w:id="0">
    <w:p w:rsidR="005A47A5" w:rsidRDefault="005A47A5" w:rsidP="000E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37606"/>
      <w:docPartObj>
        <w:docPartGallery w:val="Page Numbers (Bottom of Page)"/>
        <w:docPartUnique/>
      </w:docPartObj>
    </w:sdtPr>
    <w:sdtEndPr/>
    <w:sdtContent>
      <w:p w:rsidR="00D556D9" w:rsidRDefault="00642744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0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56D9" w:rsidRDefault="00D556D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7A5" w:rsidRDefault="005A47A5" w:rsidP="000E112E">
      <w:pPr>
        <w:spacing w:after="0" w:line="240" w:lineRule="auto"/>
      </w:pPr>
      <w:r>
        <w:separator/>
      </w:r>
    </w:p>
  </w:footnote>
  <w:footnote w:type="continuationSeparator" w:id="0">
    <w:p w:rsidR="005A47A5" w:rsidRDefault="005A47A5" w:rsidP="000E11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D89"/>
    <w:multiLevelType w:val="hybridMultilevel"/>
    <w:tmpl w:val="060652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BEC9E56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FD45C0"/>
    <w:multiLevelType w:val="multilevel"/>
    <w:tmpl w:val="1218A14E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cs="Times New Roman" w:hint="default"/>
      </w:rPr>
    </w:lvl>
  </w:abstractNum>
  <w:abstractNum w:abstractNumId="2">
    <w:nsid w:val="37A87014"/>
    <w:multiLevelType w:val="multilevel"/>
    <w:tmpl w:val="1026DBE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49B55659"/>
    <w:multiLevelType w:val="hybridMultilevel"/>
    <w:tmpl w:val="B0C4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72D6DB9"/>
    <w:multiLevelType w:val="hybridMultilevel"/>
    <w:tmpl w:val="2074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C659F1"/>
    <w:multiLevelType w:val="hybridMultilevel"/>
    <w:tmpl w:val="993AD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F431F7"/>
    <w:multiLevelType w:val="hybridMultilevel"/>
    <w:tmpl w:val="8E40B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1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16DC"/>
    <w:rsid w:val="000055DB"/>
    <w:rsid w:val="0006110F"/>
    <w:rsid w:val="00092E9B"/>
    <w:rsid w:val="000B7B74"/>
    <w:rsid w:val="000E112E"/>
    <w:rsid w:val="000E1166"/>
    <w:rsid w:val="00105699"/>
    <w:rsid w:val="001934FB"/>
    <w:rsid w:val="00193C27"/>
    <w:rsid w:val="001A6E6F"/>
    <w:rsid w:val="001C1E05"/>
    <w:rsid w:val="001F3158"/>
    <w:rsid w:val="002252B5"/>
    <w:rsid w:val="002264CB"/>
    <w:rsid w:val="00273F25"/>
    <w:rsid w:val="00280E92"/>
    <w:rsid w:val="0029771C"/>
    <w:rsid w:val="002A5BF9"/>
    <w:rsid w:val="0032133E"/>
    <w:rsid w:val="00323297"/>
    <w:rsid w:val="00323937"/>
    <w:rsid w:val="00462997"/>
    <w:rsid w:val="00515D62"/>
    <w:rsid w:val="005435DB"/>
    <w:rsid w:val="0059493E"/>
    <w:rsid w:val="005A47A5"/>
    <w:rsid w:val="005D437E"/>
    <w:rsid w:val="00642744"/>
    <w:rsid w:val="00694AEA"/>
    <w:rsid w:val="006D120A"/>
    <w:rsid w:val="00726B98"/>
    <w:rsid w:val="007E304F"/>
    <w:rsid w:val="00805A5C"/>
    <w:rsid w:val="00872C39"/>
    <w:rsid w:val="00892453"/>
    <w:rsid w:val="0089490C"/>
    <w:rsid w:val="008D1CA3"/>
    <w:rsid w:val="00955C57"/>
    <w:rsid w:val="0096451C"/>
    <w:rsid w:val="0099161A"/>
    <w:rsid w:val="009A1000"/>
    <w:rsid w:val="00A26CFD"/>
    <w:rsid w:val="00A31BC1"/>
    <w:rsid w:val="00AB16DC"/>
    <w:rsid w:val="00AE7B14"/>
    <w:rsid w:val="00B01B29"/>
    <w:rsid w:val="00B1126D"/>
    <w:rsid w:val="00B352FB"/>
    <w:rsid w:val="00B7032F"/>
    <w:rsid w:val="00B75BBC"/>
    <w:rsid w:val="00C30EFF"/>
    <w:rsid w:val="00C50ED4"/>
    <w:rsid w:val="00C61FEF"/>
    <w:rsid w:val="00C91949"/>
    <w:rsid w:val="00CB0786"/>
    <w:rsid w:val="00D556D9"/>
    <w:rsid w:val="00DC176B"/>
    <w:rsid w:val="00DD1284"/>
    <w:rsid w:val="00DE026D"/>
    <w:rsid w:val="00E22730"/>
    <w:rsid w:val="00E40F98"/>
    <w:rsid w:val="00E46331"/>
    <w:rsid w:val="00F4713B"/>
    <w:rsid w:val="00F76F2A"/>
    <w:rsid w:val="00FB2A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6DC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4A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1C1E05"/>
    <w:pPr>
      <w:spacing w:after="0" w:line="240" w:lineRule="auto"/>
    </w:pPr>
    <w:rPr>
      <w:rFonts w:ascii="Times New Roman" w:eastAsia="Times New Roman" w:hAnsi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1C1E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List Paragraph"/>
    <w:aliases w:val="Содержание. 2 уровень"/>
    <w:basedOn w:val="a"/>
    <w:link w:val="a7"/>
    <w:uiPriority w:val="99"/>
    <w:qFormat/>
    <w:rsid w:val="001934FB"/>
    <w:pPr>
      <w:ind w:left="720"/>
      <w:contextualSpacing/>
    </w:pPr>
  </w:style>
  <w:style w:type="character" w:customStyle="1" w:styleId="a7">
    <w:name w:val="Абзац списка Знак"/>
    <w:aliases w:val="Содержание. 2 уровень Знак"/>
    <w:link w:val="a6"/>
    <w:uiPriority w:val="99"/>
    <w:locked/>
    <w:rsid w:val="00F4713B"/>
    <w:rPr>
      <w:rFonts w:eastAsiaTheme="minorEastAsia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0E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E112E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0E11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E112E"/>
    <w:rPr>
      <w:rFonts w:eastAsiaTheme="minorEastAsia" w:cs="Times New Roman"/>
      <w:lang w:eastAsia="ru-RU"/>
    </w:rPr>
  </w:style>
  <w:style w:type="table" w:styleId="ac">
    <w:name w:val="Table Grid"/>
    <w:basedOn w:val="a1"/>
    <w:uiPriority w:val="59"/>
    <w:rsid w:val="001A6E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B01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1B29"/>
    <w:rPr>
      <w:rFonts w:ascii="Tahoma" w:eastAsiaTheme="minorEastAsia" w:hAnsi="Tahoma" w:cs="Tahoma"/>
      <w:sz w:val="16"/>
      <w:szCs w:val="16"/>
      <w:lang w:eastAsia="ru-RU"/>
    </w:rPr>
  </w:style>
  <w:style w:type="character" w:styleId="af">
    <w:name w:val="Hyperlink"/>
    <w:uiPriority w:val="99"/>
    <w:rsid w:val="00DC176B"/>
    <w:rPr>
      <w:color w:val="0000FF"/>
      <w:u w:val="single"/>
    </w:rPr>
  </w:style>
  <w:style w:type="paragraph" w:customStyle="1" w:styleId="cv">
    <w:name w:val="cv"/>
    <w:basedOn w:val="a"/>
    <w:uiPriority w:val="99"/>
    <w:rsid w:val="00DC176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table" w:customStyle="1" w:styleId="12">
    <w:name w:val="Сетка таблицы12"/>
    <w:basedOn w:val="a1"/>
    <w:uiPriority w:val="59"/>
    <w:rsid w:val="00C30E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2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</Pages>
  <Words>3082</Words>
  <Characters>17569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38</cp:revision>
  <cp:lastPrinted>2021-10-14T09:50:00Z</cp:lastPrinted>
  <dcterms:created xsi:type="dcterms:W3CDTF">2018-10-18T18:15:00Z</dcterms:created>
  <dcterms:modified xsi:type="dcterms:W3CDTF">2024-11-18T09:17:00Z</dcterms:modified>
</cp:coreProperties>
</file>