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C1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A01B6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Приложение № 22</w:t>
      </w:r>
      <w:r w:rsidR="00500996"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культуры/Основы цифровой безопасности/Основы цифровых коммуникаций/Основы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культуры)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3429D5" w:rsidRPr="00693378" w:rsidRDefault="003429D5" w:rsidP="003429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 xml:space="preserve">Программа учебной дисциплины ОПЦ.12 Основы цифровой экономики (Основы цифровой культуры)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3429D5" w:rsidRPr="00693378" w:rsidRDefault="003429D5" w:rsidP="003429D5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3429D5" w:rsidRPr="00693378" w:rsidRDefault="003429D5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(Основы цифровой культуры)</w:t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3429D5" w:rsidRPr="002B5584" w:rsidRDefault="003429D5" w:rsidP="002B5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 xml:space="preserve">Программа учебной дисциплины ОПЦ.12 Основы цифровой экономики (Основы цифровой культуры)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proofErr w:type="spellStart"/>
      <w:r w:rsidRPr="002B5584">
        <w:rPr>
          <w:rFonts w:ascii="Arial" w:hAnsi="Arial" w:cs="Arial"/>
        </w:rPr>
        <w:t>цифровизация</w:t>
      </w:r>
      <w:proofErr w:type="spellEnd"/>
      <w:r w:rsidRPr="002B5584">
        <w:rPr>
          <w:rFonts w:ascii="Arial" w:hAnsi="Arial" w:cs="Arial"/>
        </w:rPr>
        <w:t xml:space="preserve"> производства; </w:t>
      </w:r>
    </w:p>
    <w:p w:rsidR="002B5584" w:rsidRDefault="002B5584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2B5584">
        <w:rPr>
          <w:rFonts w:ascii="Arial" w:hAnsi="Arial" w:cs="Arial"/>
        </w:rPr>
        <w:t>роводить</w:t>
      </w:r>
      <w:r w:rsidR="003429D5" w:rsidRPr="002B5584">
        <w:rPr>
          <w:rFonts w:ascii="Arial" w:hAnsi="Arial" w:cs="Arial"/>
        </w:rPr>
        <w:t xml:space="preserve"> анализ состояния рынка товаров и услуг в области профессиональной деятельности;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ориентироваться в общих вопросах основ экономики организации;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определять потребность в материальных, трудовых ресурсах; </w:t>
      </w:r>
    </w:p>
    <w:p w:rsid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применять нормы трудового права при взаимодействии с подчиненным персоналом; </w:t>
      </w:r>
    </w:p>
    <w:p w:rsidR="003429D5" w:rsidRPr="002B5584" w:rsidRDefault="003429D5" w:rsidP="002B5584">
      <w:pPr>
        <w:pStyle w:val="a7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>применять экономические и правовые знания в конкретных производственных ситуациях;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принципы рыночной экономики; </w:t>
      </w:r>
    </w:p>
    <w:p w:rsid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 xml:space="preserve">организационно-правовые формы организаций; </w:t>
      </w:r>
    </w:p>
    <w:p w:rsidR="003429D5" w:rsidRPr="002B5584" w:rsidRDefault="003429D5" w:rsidP="002B5584">
      <w:pPr>
        <w:pStyle w:val="a7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2B5584">
        <w:rPr>
          <w:rFonts w:ascii="Arial" w:hAnsi="Arial" w:cs="Arial"/>
        </w:rPr>
        <w:t>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</w:r>
    </w:p>
    <w:p w:rsidR="003429D5" w:rsidRPr="002B5584" w:rsidRDefault="003429D5" w:rsidP="002B558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5780"/>
        <w:gridCol w:w="3103"/>
      </w:tblGrid>
      <w:tr w:rsidR="003429D5" w:rsidRPr="00693378" w:rsidTr="003429D5">
        <w:tc>
          <w:tcPr>
            <w:tcW w:w="447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5791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3107" w:type="dxa"/>
          </w:tcPr>
          <w:p w:rsidR="003429D5" w:rsidRPr="00693378" w:rsidRDefault="003429D5" w:rsidP="003429D5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3429D5" w:rsidRPr="00693378" w:rsidTr="003429D5">
        <w:tc>
          <w:tcPr>
            <w:tcW w:w="44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91" w:type="dxa"/>
          </w:tcPr>
          <w:p w:rsidR="003429D5" w:rsidRPr="00693378" w:rsidRDefault="003429D5" w:rsidP="003429D5">
            <w:pPr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  <w:tc>
          <w:tcPr>
            <w:tcW w:w="310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</w:p>
        </w:tc>
      </w:tr>
      <w:tr w:rsidR="003429D5" w:rsidRPr="00693378" w:rsidTr="003429D5">
        <w:tc>
          <w:tcPr>
            <w:tcW w:w="44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91" w:type="dxa"/>
          </w:tcPr>
          <w:p w:rsidR="003429D5" w:rsidRPr="00693378" w:rsidRDefault="003429D5">
            <w:pPr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  <w:tc>
          <w:tcPr>
            <w:tcW w:w="3107" w:type="dxa"/>
          </w:tcPr>
          <w:p w:rsidR="003429D5" w:rsidRPr="00693378" w:rsidRDefault="003429D5">
            <w:pPr>
              <w:rPr>
                <w:rFonts w:ascii="Arial" w:hAnsi="Arial" w:cs="Arial"/>
                <w:b/>
              </w:rPr>
            </w:pPr>
          </w:p>
        </w:tc>
      </w:tr>
    </w:tbl>
    <w:p w:rsidR="00FD6D8F" w:rsidRDefault="00FD6D8F">
      <w:pPr>
        <w:rPr>
          <w:rFonts w:ascii="Arial" w:hAnsi="Arial" w:cs="Arial"/>
          <w:b/>
        </w:rPr>
      </w:pPr>
    </w:p>
    <w:p w:rsidR="00FD6D8F" w:rsidRDefault="00FD6D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2B5584" w:rsidRPr="002B5584" w:rsidRDefault="00FD6D8F" w:rsidP="002B5584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>Форма конт</w:t>
      </w:r>
      <w:r w:rsidR="002B5584" w:rsidRPr="002B5584">
        <w:rPr>
          <w:rFonts w:ascii="Arial" w:hAnsi="Arial" w:cs="Arial"/>
          <w:sz w:val="24"/>
        </w:rPr>
        <w:t xml:space="preserve">роля по учебной дисциплине проводится в виде дифференцированного зачета в четвертом семестре. </w:t>
      </w:r>
    </w:p>
    <w:p w:rsidR="003429D5" w:rsidRPr="00693378" w:rsidRDefault="003429D5">
      <w:pPr>
        <w:rPr>
          <w:rFonts w:ascii="Arial" w:hAnsi="Arial" w:cs="Arial"/>
          <w:b/>
        </w:rPr>
      </w:pPr>
      <w:r w:rsidRPr="00693378">
        <w:rPr>
          <w:rFonts w:ascii="Arial" w:hAnsi="Arial" w:cs="Arial"/>
          <w:b/>
        </w:rPr>
        <w:br w:type="page"/>
      </w:r>
    </w:p>
    <w:p w:rsidR="003429D5" w:rsidRPr="00693378" w:rsidRDefault="003429D5" w:rsidP="003429D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СОДЕРЖАНИЕ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1. ОБЩАЯ </w:t>
            </w:r>
            <w:proofErr w:type="gramStart"/>
            <w:r w:rsidRPr="00693378">
              <w:rPr>
                <w:rFonts w:ascii="Arial" w:hAnsi="Arial" w:cs="Arial"/>
                <w:b/>
                <w:sz w:val="24"/>
                <w:szCs w:val="24"/>
              </w:rPr>
              <w:t>ХАРАКТЕРИСТИКА  ПРОГРАММЫ</w:t>
            </w:r>
            <w:proofErr w:type="gramEnd"/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2. СТРУКТУРА И СОДЕРЖАНИЕ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3429D5" w:rsidRPr="00693378" w:rsidTr="000458C2">
        <w:trPr>
          <w:trHeight w:val="670"/>
        </w:trPr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3. УСЛОВИЯ РЕАЛИЗАЦИИ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3429D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3429D5" w:rsidRPr="00693378" w:rsidTr="000458C2">
        <w:tc>
          <w:tcPr>
            <w:tcW w:w="7668" w:type="dxa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24"/>
          <w:szCs w:val="24"/>
        </w:rPr>
      </w:pPr>
      <w:r w:rsidRPr="00693378">
        <w:rPr>
          <w:rFonts w:ascii="Arial" w:hAnsi="Arial" w:cs="Arial"/>
          <w:i/>
          <w:sz w:val="24"/>
          <w:szCs w:val="24"/>
          <w:u w:val="single"/>
        </w:rPr>
        <w:br w:type="page"/>
      </w:r>
      <w:r w:rsidRPr="00693378">
        <w:rPr>
          <w:rFonts w:ascii="Arial" w:hAnsi="Arial" w:cs="Arial"/>
          <w:b/>
          <w:caps/>
          <w:sz w:val="24"/>
          <w:szCs w:val="24"/>
        </w:rPr>
        <w:lastRenderedPageBreak/>
        <w:t>1. ОБЩАЯ ХАРАКТЕРИСТИКА ПРОГРАММЫ УЧЕБНОЙ ДИСЦИПЛИНЫ «ОПЦ.12 Основы цифровой экономики (Основы цифровой культуры)»</w:t>
      </w:r>
    </w:p>
    <w:p w:rsidR="003429D5" w:rsidRPr="00693378" w:rsidRDefault="003429D5" w:rsidP="003429D5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693378">
        <w:rPr>
          <w:rFonts w:ascii="Arial" w:hAnsi="Arial" w:cs="Arial"/>
          <w:color w:val="000000"/>
          <w:sz w:val="24"/>
          <w:szCs w:val="24"/>
        </w:rPr>
        <w:tab/>
      </w:r>
    </w:p>
    <w:p w:rsidR="003429D5" w:rsidRPr="00693378" w:rsidRDefault="003429D5" w:rsidP="003429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color w:val="000000"/>
          <w:sz w:val="24"/>
          <w:szCs w:val="24"/>
        </w:rPr>
        <w:tab/>
      </w:r>
      <w:r w:rsidRPr="00693378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цифровой культуры) является вариативной частью профессионального учебного цикла примерной основной образовательной программы в соответствии с ФГОС по специальности: </w:t>
      </w:r>
      <w:r w:rsidRPr="00693378">
        <w:rPr>
          <w:rFonts w:ascii="Arial" w:eastAsia="Times New Roman" w:hAnsi="Arial" w:cs="Arial"/>
          <w:sz w:val="24"/>
          <w:szCs w:val="24"/>
        </w:rPr>
        <w:t>44.02.01 Дошкольное образование</w:t>
      </w:r>
      <w:r w:rsidRPr="00693378">
        <w:rPr>
          <w:rFonts w:ascii="Arial" w:hAnsi="Arial" w:cs="Arial"/>
          <w:sz w:val="24"/>
          <w:szCs w:val="24"/>
        </w:rPr>
        <w:t xml:space="preserve">. </w:t>
      </w:r>
    </w:p>
    <w:p w:rsidR="003429D5" w:rsidRPr="00693378" w:rsidRDefault="003429D5" w:rsidP="003429D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  <w:t xml:space="preserve">Учебная дисциплина ОПЦ.12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 w:rsidRPr="00693378">
        <w:rPr>
          <w:rFonts w:ascii="Arial" w:eastAsia="Times New Roman" w:hAnsi="Arial" w:cs="Arial"/>
          <w:sz w:val="24"/>
          <w:szCs w:val="24"/>
        </w:rPr>
        <w:t>44.02.01 Дошкольное образование</w:t>
      </w:r>
      <w:r w:rsidRPr="00693378">
        <w:rPr>
          <w:rFonts w:ascii="Arial" w:hAnsi="Arial" w:cs="Arial"/>
          <w:sz w:val="24"/>
          <w:szCs w:val="24"/>
        </w:rPr>
        <w:t>.</w:t>
      </w:r>
    </w:p>
    <w:p w:rsidR="003429D5" w:rsidRPr="00693378" w:rsidRDefault="003429D5" w:rsidP="00342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1, ОК.05, ОК.9, ПК.3.5, ПК.5.5.</w:t>
      </w:r>
    </w:p>
    <w:p w:rsidR="003429D5" w:rsidRPr="00693378" w:rsidRDefault="003429D5" w:rsidP="00342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3429D5" w:rsidRPr="00693378" w:rsidTr="000458C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Код ПК, 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Знания</w:t>
            </w:r>
          </w:p>
        </w:tc>
      </w:tr>
      <w:tr w:rsidR="003429D5" w:rsidRPr="00693378" w:rsidTr="000458C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01.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05.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ОК 09.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693378">
              <w:rPr>
                <w:rFonts w:ascii="Arial" w:hAnsi="Arial" w:cs="Arial"/>
                <w:bCs/>
              </w:rPr>
              <w:t xml:space="preserve">ПК 3.5 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693378">
              <w:rPr>
                <w:rFonts w:ascii="Arial" w:hAnsi="Arial" w:cs="Arial"/>
                <w:bCs/>
              </w:rPr>
              <w:t>ПК 5.5</w:t>
            </w:r>
          </w:p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693378">
              <w:rPr>
                <w:rFonts w:ascii="Arial" w:hAnsi="Arial" w:cs="Arial"/>
              </w:rPr>
              <w:t>цифровизация</w:t>
            </w:r>
            <w:proofErr w:type="spellEnd"/>
            <w:r w:rsidRPr="00693378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производственных 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29D5" w:rsidRPr="00693378" w:rsidRDefault="003429D5" w:rsidP="000458C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br w:type="page"/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3429D5" w:rsidRPr="00693378" w:rsidTr="000458C2">
        <w:trPr>
          <w:trHeight w:val="490"/>
        </w:trPr>
        <w:tc>
          <w:tcPr>
            <w:tcW w:w="5000" w:type="pct"/>
            <w:gridSpan w:val="2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B15460" w:rsidRPr="00693378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3429D5" w:rsidRPr="00693378" w:rsidRDefault="00B15460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3429D5" w:rsidRPr="00693378" w:rsidRDefault="00B15460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3429D5" w:rsidRPr="00693378" w:rsidTr="000458C2">
        <w:trPr>
          <w:trHeight w:val="490"/>
        </w:trPr>
        <w:tc>
          <w:tcPr>
            <w:tcW w:w="4073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</w:rPr>
            </w:pPr>
            <w:r w:rsidRPr="00693378">
              <w:rPr>
                <w:rFonts w:ascii="Arial" w:hAnsi="Arial" w:cs="Arial"/>
              </w:rPr>
              <w:t xml:space="preserve">Промежуточная аттестация в форме зачёта </w:t>
            </w:r>
          </w:p>
        </w:tc>
        <w:tc>
          <w:tcPr>
            <w:tcW w:w="927" w:type="pct"/>
            <w:vAlign w:val="center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9337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3429D5" w:rsidRPr="00693378" w:rsidSect="003429D5">
          <w:headerReference w:type="default" r:id="rId7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693378">
        <w:rPr>
          <w:rFonts w:ascii="Arial" w:hAnsi="Arial" w:cs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8941"/>
        <w:gridCol w:w="1051"/>
        <w:gridCol w:w="237"/>
        <w:gridCol w:w="2342"/>
        <w:gridCol w:w="43"/>
      </w:tblGrid>
      <w:tr w:rsidR="003429D5" w:rsidRPr="00693378" w:rsidTr="000458C2">
        <w:trPr>
          <w:gridAfter w:val="1"/>
          <w:wAfter w:w="14" w:type="pct"/>
          <w:trHeight w:val="992"/>
        </w:trPr>
        <w:tc>
          <w:tcPr>
            <w:tcW w:w="907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93378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3429D5" w:rsidRPr="00693378" w:rsidTr="000458C2">
        <w:trPr>
          <w:gridAfter w:val="1"/>
          <w:wAfter w:w="14" w:type="pct"/>
          <w:trHeight w:val="20"/>
        </w:trPr>
        <w:tc>
          <w:tcPr>
            <w:tcW w:w="4986" w:type="pct"/>
            <w:gridSpan w:val="5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</w:tr>
      <w:tr w:rsidR="003429D5" w:rsidRPr="00693378" w:rsidTr="000458C2">
        <w:trPr>
          <w:gridAfter w:val="1"/>
          <w:wAfter w:w="14" w:type="pct"/>
          <w:trHeight w:val="658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Тема 1.1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культуры. 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05</w:t>
            </w:r>
          </w:p>
        </w:tc>
      </w:tr>
      <w:tr w:rsidR="003429D5" w:rsidRPr="00693378" w:rsidTr="000458C2">
        <w:trPr>
          <w:gridAfter w:val="1"/>
          <w:wAfter w:w="14" w:type="pct"/>
          <w:trHeight w:val="322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ОК 05</w:t>
            </w:r>
          </w:p>
        </w:tc>
      </w:tr>
      <w:tr w:rsidR="003429D5" w:rsidRPr="00693378" w:rsidTr="000458C2">
        <w:trPr>
          <w:gridAfter w:val="1"/>
          <w:wAfter w:w="14" w:type="pct"/>
          <w:trHeight w:val="281"/>
        </w:trPr>
        <w:tc>
          <w:tcPr>
            <w:tcW w:w="907" w:type="pct"/>
            <w:vMerge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Тема 1.2   Цифровое общество.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tcW w:w="341" w:type="pct"/>
            <w:vMerge w:val="restart"/>
          </w:tcPr>
          <w:p w:rsidR="003429D5" w:rsidRPr="00693378" w:rsidRDefault="00FD6D8F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693378">
              <w:rPr>
                <w:rFonts w:ascii="Arial" w:hAnsi="Arial" w:cs="Arial"/>
                <w:sz w:val="24"/>
                <w:szCs w:val="24"/>
              </w:rPr>
              <w:t>Голышмановской</w:t>
            </w:r>
            <w:proofErr w:type="spellEnd"/>
            <w:r w:rsidRPr="00693378">
              <w:rPr>
                <w:rFonts w:ascii="Arial" w:hAnsi="Arial" w:cs="Arial"/>
                <w:sz w:val="24"/>
                <w:szCs w:val="24"/>
              </w:rPr>
              <w:t xml:space="preserve"> ЦБС).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7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693378">
              <w:rPr>
                <w:rFonts w:ascii="Arial" w:hAnsi="Arial" w:cs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 ОК 09.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24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Тема </w:t>
            </w:r>
            <w:proofErr w:type="gramStart"/>
            <w:r w:rsidRPr="00693378">
              <w:rPr>
                <w:rFonts w:ascii="Arial" w:hAnsi="Arial" w:cs="Arial"/>
                <w:sz w:val="24"/>
                <w:szCs w:val="24"/>
              </w:rPr>
              <w:t>1.3  Организация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 xml:space="preserve"> предоставления государственных и муниципальных услуг.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Оцифровка инфраструктуры государства.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5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9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26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6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693378">
              <w:rPr>
                <w:rFonts w:ascii="Arial" w:hAnsi="Arial" w:cs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34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  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341" w:type="pct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3.5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000" w:type="pct"/>
            <w:gridSpan w:val="6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>Раздел 2.  Цифровая экономика и управление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Тема 2.1   Цифровая экономика.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ОК 09.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</w:t>
            </w:r>
            <w:proofErr w:type="gramStart"/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занятие:</w:t>
            </w:r>
            <w:r w:rsidRPr="00693378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693378">
              <w:rPr>
                <w:rFonts w:ascii="Arial" w:hAnsi="Arial" w:cs="Arial"/>
                <w:sz w:val="24"/>
                <w:szCs w:val="24"/>
              </w:rPr>
              <w:t>Цифровая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 xml:space="preserve"> трансформация. (Подробное описание одного из производств с применением современных цифровых технологий).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09. 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907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proofErr w:type="spellStart"/>
            <w:r w:rsidRPr="00693378">
              <w:rPr>
                <w:rFonts w:ascii="Arial" w:hAnsi="Arial" w:cs="Arial"/>
                <w:sz w:val="24"/>
                <w:szCs w:val="24"/>
              </w:rPr>
              <w:t>Цифровизация</w:t>
            </w:r>
            <w:proofErr w:type="spellEnd"/>
            <w:r w:rsidRPr="00693378">
              <w:rPr>
                <w:rFonts w:ascii="Arial" w:hAnsi="Arial" w:cs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Распространение новых бизнес-моделей. </w:t>
            </w:r>
          </w:p>
        </w:tc>
        <w:tc>
          <w:tcPr>
            <w:tcW w:w="341" w:type="pct"/>
            <w:vMerge w:val="restar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  <w:vMerge w:val="restar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tcW w:w="341" w:type="pct"/>
            <w:vMerge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</w:t>
            </w:r>
            <w:r w:rsidRPr="00693378">
              <w:rPr>
                <w:rFonts w:ascii="Arial" w:hAnsi="Arial" w:cs="Arial"/>
                <w:b/>
                <w:sz w:val="24"/>
                <w:szCs w:val="24"/>
              </w:rPr>
              <w:t xml:space="preserve">рактические занятия и лабораторные работы 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693378">
              <w:rPr>
                <w:rFonts w:ascii="Arial" w:hAnsi="Arial" w:cs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ОК 05.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ПК 5.5</w:t>
            </w: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07" w:type="pct"/>
            <w:vMerge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Зачёт (защита бизнес-плана)</w:t>
            </w: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9D5" w:rsidRPr="00693378" w:rsidTr="000458C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07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2901" w:type="pct"/>
            <w:tcBorders>
              <w:right w:val="nil"/>
            </w:tcBorders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1" w:type="pct"/>
          </w:tcPr>
          <w:p w:rsidR="003429D5" w:rsidRPr="00693378" w:rsidRDefault="003429D5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3378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851" w:type="pct"/>
            <w:gridSpan w:val="3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3429D5" w:rsidRPr="00693378" w:rsidSect="000458C2">
          <w:footerReference w:type="even" r:id="rId8"/>
          <w:footerReference w:type="default" r:id="rId9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3429D5" w:rsidRPr="00693378" w:rsidRDefault="003429D5" w:rsidP="003429D5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429D5" w:rsidRPr="00693378" w:rsidRDefault="003429D5" w:rsidP="003429D5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3.1. Материально-техническое обеспечение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</w:rPr>
      </w:pPr>
      <w:r w:rsidRPr="00693378">
        <w:rPr>
          <w:rFonts w:ascii="Arial" w:hAnsi="Arial" w:cs="Arial"/>
        </w:rPr>
        <w:t xml:space="preserve">Реализация программы дисциплины требует наличие учебного кабинета «Информатика».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Оборудование учебного кабинета и рабочих мест кабинетов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 xml:space="preserve">1) Доска учебная.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2) Рабочие места по количеству обучающихся.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3) Рабочее место для преподавателя.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 xml:space="preserve">4) Компьютер (ноутбук) по количеству студентов (один компьютер на двух студентов). 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 компьютер;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 принтер;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693378">
        <w:rPr>
          <w:rFonts w:ascii="Arial" w:hAnsi="Arial" w:cs="Arial"/>
          <w:sz w:val="24"/>
          <w:szCs w:val="24"/>
        </w:rPr>
        <w:t>Microsoft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3378">
        <w:rPr>
          <w:rFonts w:ascii="Arial" w:hAnsi="Arial" w:cs="Arial"/>
          <w:sz w:val="24"/>
          <w:szCs w:val="24"/>
        </w:rPr>
        <w:t>Office</w:t>
      </w:r>
      <w:proofErr w:type="spellEnd"/>
      <w:r w:rsidRPr="00693378">
        <w:rPr>
          <w:rFonts w:ascii="Arial" w:hAnsi="Arial" w:cs="Arial"/>
          <w:sz w:val="24"/>
          <w:szCs w:val="24"/>
        </w:rPr>
        <w:t>»</w:t>
      </w:r>
    </w:p>
    <w:p w:rsidR="003429D5" w:rsidRPr="00693378" w:rsidRDefault="003429D5" w:rsidP="00342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693378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93378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1.</w:t>
      </w:r>
      <w:r w:rsidRPr="00693378">
        <w:rPr>
          <w:rFonts w:ascii="Arial" w:hAnsi="Arial" w:cs="Arial"/>
          <w:bCs/>
        </w:rPr>
        <w:tab/>
      </w:r>
      <w:proofErr w:type="spellStart"/>
      <w:r w:rsidRPr="00693378">
        <w:rPr>
          <w:rFonts w:ascii="Arial" w:hAnsi="Arial" w:cs="Arial"/>
          <w:bCs/>
        </w:rPr>
        <w:t>Череданова</w:t>
      </w:r>
      <w:proofErr w:type="spellEnd"/>
      <w:r w:rsidRPr="00693378">
        <w:rPr>
          <w:rFonts w:ascii="Arial" w:hAnsi="Arial" w:cs="Arial"/>
          <w:bCs/>
        </w:rPr>
        <w:t xml:space="preserve">, Л. Н. Основы экономики и предпринимательства [Текст]: учебник для студ. учреждений СПО / Л. Н. </w:t>
      </w:r>
      <w:proofErr w:type="spellStart"/>
      <w:r w:rsidRPr="00693378">
        <w:rPr>
          <w:rFonts w:ascii="Arial" w:hAnsi="Arial" w:cs="Arial"/>
          <w:bCs/>
        </w:rPr>
        <w:t>Череданова</w:t>
      </w:r>
      <w:proofErr w:type="spellEnd"/>
      <w:r w:rsidRPr="00693378">
        <w:rPr>
          <w:rFonts w:ascii="Arial" w:hAnsi="Arial" w:cs="Arial"/>
          <w:bCs/>
        </w:rPr>
        <w:t xml:space="preserve">. – 17-е изд., стер. - </w:t>
      </w:r>
      <w:proofErr w:type="gramStart"/>
      <w:r w:rsidRPr="00693378">
        <w:rPr>
          <w:rFonts w:ascii="Arial" w:hAnsi="Arial" w:cs="Arial"/>
          <w:bCs/>
        </w:rPr>
        <w:t>М. :</w:t>
      </w:r>
      <w:proofErr w:type="gramEnd"/>
      <w:r w:rsidRPr="00693378">
        <w:rPr>
          <w:rFonts w:ascii="Arial" w:hAnsi="Arial" w:cs="Arial"/>
          <w:bCs/>
        </w:rPr>
        <w:t xml:space="preserve"> ИЦ Академия, 2017. – 224 с. – (Профессиональное образование).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Cs/>
        </w:rPr>
      </w:pPr>
      <w:r w:rsidRPr="00693378">
        <w:rPr>
          <w:rFonts w:ascii="Arial" w:hAnsi="Arial" w:cs="Arial"/>
          <w:bCs/>
        </w:rPr>
        <w:t>2.</w:t>
      </w:r>
      <w:r w:rsidRPr="00693378">
        <w:rPr>
          <w:rFonts w:ascii="Arial" w:hAnsi="Arial" w:cs="Arial"/>
          <w:bCs/>
        </w:rPr>
        <w:tab/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В. В. </w:t>
      </w:r>
      <w:proofErr w:type="spellStart"/>
      <w:r w:rsidRPr="00693378">
        <w:rPr>
          <w:rFonts w:ascii="Arial" w:hAnsi="Arial" w:cs="Arial"/>
          <w:bCs/>
        </w:rPr>
        <w:t>Шкатулла</w:t>
      </w:r>
      <w:proofErr w:type="spellEnd"/>
      <w:r w:rsidRPr="00693378">
        <w:rPr>
          <w:rFonts w:ascii="Arial" w:hAnsi="Arial" w:cs="Arial"/>
          <w:bCs/>
        </w:rPr>
        <w:t xml:space="preserve">, М. В. </w:t>
      </w:r>
      <w:proofErr w:type="spellStart"/>
      <w:r w:rsidRPr="00693378">
        <w:rPr>
          <w:rFonts w:ascii="Arial" w:hAnsi="Arial" w:cs="Arial"/>
          <w:bCs/>
        </w:rPr>
        <w:t>Сытинская</w:t>
      </w:r>
      <w:proofErr w:type="spellEnd"/>
      <w:r w:rsidRPr="00693378">
        <w:rPr>
          <w:rFonts w:ascii="Arial" w:hAnsi="Arial" w:cs="Arial"/>
          <w:bCs/>
        </w:rPr>
        <w:t xml:space="preserve">; под ред. В. И. </w:t>
      </w:r>
      <w:proofErr w:type="spellStart"/>
      <w:r w:rsidRPr="00693378">
        <w:rPr>
          <w:rFonts w:ascii="Arial" w:hAnsi="Arial" w:cs="Arial"/>
          <w:bCs/>
        </w:rPr>
        <w:t>Шкатуллы</w:t>
      </w:r>
      <w:proofErr w:type="spellEnd"/>
      <w:r w:rsidRPr="00693378">
        <w:rPr>
          <w:rFonts w:ascii="Arial" w:hAnsi="Arial" w:cs="Arial"/>
          <w:bCs/>
        </w:rPr>
        <w:t xml:space="preserve"> – 12-е изд., стер. - М.: ИЦ Академия, 2017. – 336 с. – (Профессиональное образование).</w:t>
      </w:r>
    </w:p>
    <w:p w:rsidR="003429D5" w:rsidRPr="00693378" w:rsidRDefault="003429D5" w:rsidP="003429D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93378">
        <w:rPr>
          <w:rFonts w:ascii="Arial" w:hAnsi="Arial" w:cs="Arial"/>
          <w:b/>
          <w:bCs/>
          <w:sz w:val="24"/>
          <w:szCs w:val="24"/>
        </w:rPr>
        <w:t>Электронные издания:</w:t>
      </w:r>
    </w:p>
    <w:p w:rsidR="003429D5" w:rsidRPr="00693378" w:rsidRDefault="003429D5" w:rsidP="003429D5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/>
        <w:ind w:left="0" w:firstLine="0"/>
        <w:jc w:val="both"/>
        <w:rPr>
          <w:rFonts w:ascii="Arial" w:hAnsi="Arial" w:cs="Arial"/>
          <w:color w:val="000000"/>
        </w:rPr>
      </w:pPr>
      <w:r w:rsidRPr="00693378">
        <w:rPr>
          <w:rFonts w:ascii="Arial" w:hAnsi="Arial" w:cs="Arial"/>
          <w:color w:val="000000"/>
        </w:rPr>
        <w:t xml:space="preserve">Основы цифровой экономики // учебное пособие под редакцией М.И. Столбова  [Электронный ресурс].- Режим доступа:     </w:t>
      </w:r>
      <w:hyperlink r:id="rId10" w:history="1">
        <w:r w:rsidRPr="00693378">
          <w:rPr>
            <w:rStyle w:val="a6"/>
            <w:rFonts w:ascii="Arial" w:hAnsi="Arial" w:cs="Arial"/>
            <w:lang w:val="en-US"/>
          </w:rPr>
          <w:t>https</w:t>
        </w:r>
        <w:r w:rsidRPr="00693378">
          <w:rPr>
            <w:rStyle w:val="a6"/>
            <w:rFonts w:ascii="Arial" w:hAnsi="Arial" w:cs="Arial"/>
          </w:rPr>
          <w:t>://</w:t>
        </w:r>
        <w:r w:rsidRPr="00693378">
          <w:rPr>
            <w:rStyle w:val="a6"/>
            <w:rFonts w:ascii="Arial" w:hAnsi="Arial" w:cs="Arial"/>
            <w:lang w:val="en-US"/>
          </w:rPr>
          <w:t>vk</w:t>
        </w:r>
        <w:r w:rsidRPr="00693378">
          <w:rPr>
            <w:rStyle w:val="a6"/>
            <w:rFonts w:ascii="Arial" w:hAnsi="Arial" w:cs="Arial"/>
          </w:rPr>
          <w:t>.</w:t>
        </w:r>
        <w:r w:rsidRPr="00693378">
          <w:rPr>
            <w:rStyle w:val="a6"/>
            <w:rFonts w:ascii="Arial" w:hAnsi="Arial" w:cs="Arial"/>
            <w:lang w:val="en-US"/>
          </w:rPr>
          <w:t>com</w:t>
        </w:r>
        <w:r w:rsidRPr="00693378">
          <w:rPr>
            <w:rStyle w:val="a6"/>
            <w:rFonts w:ascii="Arial" w:hAnsi="Arial" w:cs="Arial"/>
          </w:rPr>
          <w:t>/</w:t>
        </w:r>
        <w:r w:rsidRPr="00693378">
          <w:rPr>
            <w:rStyle w:val="a6"/>
            <w:rFonts w:ascii="Arial" w:hAnsi="Arial" w:cs="Arial"/>
            <w:lang w:val="en-US"/>
          </w:rPr>
          <w:t>doc</w:t>
        </w:r>
        <w:r w:rsidRPr="00693378">
          <w:rPr>
            <w:rStyle w:val="a6"/>
            <w:rFonts w:ascii="Arial" w:hAnsi="Arial" w:cs="Arial"/>
          </w:rPr>
          <w:t>107248915_545218865?</w:t>
        </w:r>
        <w:r w:rsidRPr="00693378">
          <w:rPr>
            <w:rStyle w:val="a6"/>
            <w:rFonts w:ascii="Arial" w:hAnsi="Arial" w:cs="Arial"/>
            <w:lang w:val="en-US"/>
          </w:rPr>
          <w:t>hash</w:t>
        </w:r>
        <w:r w:rsidRPr="00693378">
          <w:rPr>
            <w:rStyle w:val="a6"/>
            <w:rFonts w:ascii="Arial" w:hAnsi="Arial" w:cs="Arial"/>
          </w:rPr>
          <w:t>=87045</w:t>
        </w:r>
        <w:r w:rsidRPr="00693378">
          <w:rPr>
            <w:rStyle w:val="a6"/>
            <w:rFonts w:ascii="Arial" w:hAnsi="Arial" w:cs="Arial"/>
            <w:lang w:val="en-US"/>
          </w:rPr>
          <w:t>dae</w:t>
        </w:r>
        <w:r w:rsidRPr="00693378">
          <w:rPr>
            <w:rStyle w:val="a6"/>
            <w:rFonts w:ascii="Arial" w:hAnsi="Arial" w:cs="Arial"/>
          </w:rPr>
          <w:t>5847</w:t>
        </w:r>
        <w:r w:rsidRPr="00693378">
          <w:rPr>
            <w:rStyle w:val="a6"/>
            <w:rFonts w:ascii="Arial" w:hAnsi="Arial" w:cs="Arial"/>
            <w:lang w:val="en-US"/>
          </w:rPr>
          <w:t>d</w:t>
        </w:r>
        <w:r w:rsidRPr="00693378">
          <w:rPr>
            <w:rStyle w:val="a6"/>
            <w:rFonts w:ascii="Arial" w:hAnsi="Arial" w:cs="Arial"/>
          </w:rPr>
          <w:t>45276&amp;</w:t>
        </w:r>
        <w:r w:rsidRPr="00693378">
          <w:rPr>
            <w:rStyle w:val="a6"/>
            <w:rFonts w:ascii="Arial" w:hAnsi="Arial" w:cs="Arial"/>
            <w:lang w:val="en-US"/>
          </w:rPr>
          <w:t>dl</w:t>
        </w:r>
        <w:r w:rsidRPr="00693378">
          <w:rPr>
            <w:rStyle w:val="a6"/>
            <w:rFonts w:ascii="Arial" w:hAnsi="Arial" w:cs="Arial"/>
          </w:rPr>
          <w:t>=79</w:t>
        </w:r>
        <w:r w:rsidRPr="00693378">
          <w:rPr>
            <w:rStyle w:val="a6"/>
            <w:rFonts w:ascii="Arial" w:hAnsi="Arial" w:cs="Arial"/>
            <w:lang w:val="en-US"/>
          </w:rPr>
          <w:t>efc</w:t>
        </w:r>
        <w:r w:rsidRPr="00693378">
          <w:rPr>
            <w:rStyle w:val="a6"/>
            <w:rFonts w:ascii="Arial" w:hAnsi="Arial" w:cs="Arial"/>
          </w:rPr>
          <w:t>675</w:t>
        </w:r>
        <w:r w:rsidRPr="00693378">
          <w:rPr>
            <w:rStyle w:val="a6"/>
            <w:rFonts w:ascii="Arial" w:hAnsi="Arial" w:cs="Arial"/>
            <w:lang w:val="en-US"/>
          </w:rPr>
          <w:t>dc</w:t>
        </w:r>
        <w:r w:rsidRPr="00693378">
          <w:rPr>
            <w:rStyle w:val="a6"/>
            <w:rFonts w:ascii="Arial" w:hAnsi="Arial" w:cs="Arial"/>
          </w:rPr>
          <w:t>9825</w:t>
        </w:r>
        <w:r w:rsidRPr="00693378">
          <w:rPr>
            <w:rStyle w:val="a6"/>
            <w:rFonts w:ascii="Arial" w:hAnsi="Arial" w:cs="Arial"/>
            <w:lang w:val="en-US"/>
          </w:rPr>
          <w:t>ae</w:t>
        </w:r>
        <w:r w:rsidRPr="00693378">
          <w:rPr>
            <w:rStyle w:val="a6"/>
            <w:rFonts w:ascii="Arial" w:hAnsi="Arial" w:cs="Arial"/>
          </w:rPr>
          <w:t>9</w:t>
        </w:r>
        <w:r w:rsidRPr="00693378">
          <w:rPr>
            <w:rStyle w:val="a6"/>
            <w:rFonts w:ascii="Arial" w:hAnsi="Arial" w:cs="Arial"/>
            <w:lang w:val="en-US"/>
          </w:rPr>
          <w:t>b</w:t>
        </w:r>
      </w:hyperlink>
      <w:r w:rsidRPr="00693378">
        <w:rPr>
          <w:rFonts w:ascii="Arial" w:hAnsi="Arial" w:cs="Arial"/>
          <w:color w:val="000000"/>
        </w:rPr>
        <w:t xml:space="preserve"> </w:t>
      </w:r>
    </w:p>
    <w:p w:rsidR="003429D5" w:rsidRPr="00693378" w:rsidRDefault="003429D5" w:rsidP="003429D5">
      <w:pPr>
        <w:pStyle w:val="a7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0" w:after="0"/>
        <w:ind w:left="0" w:firstLine="0"/>
        <w:jc w:val="both"/>
        <w:rPr>
          <w:rFonts w:ascii="Arial" w:hAnsi="Arial" w:cs="Arial"/>
          <w:color w:val="000000"/>
        </w:rPr>
      </w:pPr>
      <w:r w:rsidRPr="00693378">
        <w:rPr>
          <w:rFonts w:ascii="Arial" w:hAnsi="Arial" w:cs="Arial"/>
          <w:color w:val="000000"/>
        </w:rPr>
        <w:t xml:space="preserve">Цифровая экономика // учебник под редакцией В.В. Иванова [Электронный ресурс].- Режим доступа: </w:t>
      </w:r>
      <w:hyperlink r:id="rId11" w:history="1">
        <w:r w:rsidRPr="00693378">
          <w:rPr>
            <w:rStyle w:val="a6"/>
            <w:rFonts w:ascii="Arial" w:hAnsi="Arial" w:cs="Arial"/>
          </w:rPr>
          <w:t>https://kc.hse.ru/wp-content/uploads/2018/05/10-ivanov-28129.pdf</w:t>
        </w:r>
      </w:hyperlink>
    </w:p>
    <w:p w:rsidR="003429D5" w:rsidRPr="00693378" w:rsidRDefault="003429D5" w:rsidP="003429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color w:val="000000"/>
        </w:rPr>
      </w:pPr>
    </w:p>
    <w:p w:rsidR="003429D5" w:rsidRPr="00693378" w:rsidRDefault="003429D5" w:rsidP="003429D5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3429D5" w:rsidRPr="00693378" w:rsidRDefault="003429D5" w:rsidP="003429D5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4569"/>
        <w:gridCol w:w="1909"/>
      </w:tblGrid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-принципы рыночной </w:t>
            </w:r>
            <w:proofErr w:type="gramStart"/>
            <w:r w:rsidRPr="00693378">
              <w:rPr>
                <w:rFonts w:ascii="Arial" w:hAnsi="Arial" w:cs="Arial"/>
                <w:sz w:val="24"/>
                <w:szCs w:val="24"/>
              </w:rPr>
              <w:t>цифровой  экономики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 ресурсосбережения в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>-понятие, виды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-виды предпринимательских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 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lastRenderedPageBreak/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Экспертная оценка результатов деятельности обучающегося при выполнении и защите практических работ тестирования, контрольных </w:t>
            </w: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работ и других видов текущего контроля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 Оценка «пять» ставится, если обучающийся умеет выделять главное,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умеет конспектировать и выделять главное,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«три» ставится, если обучающийся не умеет выделять главное, в конспекте отсутствует последовательность.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имеет конспекта лекций.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Проверка конспекта лекций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693378">
              <w:rPr>
                <w:rFonts w:ascii="Arial" w:hAnsi="Arial" w:cs="Arial"/>
                <w:sz w:val="24"/>
                <w:szCs w:val="24"/>
              </w:rPr>
              <w:t>в  форме</w:t>
            </w:r>
            <w:proofErr w:type="gramEnd"/>
            <w:r w:rsidRPr="00693378">
              <w:rPr>
                <w:rFonts w:ascii="Arial" w:hAnsi="Arial" w:cs="Arial"/>
                <w:sz w:val="24"/>
                <w:szCs w:val="24"/>
              </w:rPr>
              <w:t xml:space="preserve">: защиты отчёта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Экспертная оценка в форме: защиты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Умения:</w:t>
            </w:r>
          </w:p>
        </w:tc>
        <w:tc>
          <w:tcPr>
            <w:tcW w:w="2442" w:type="pct"/>
          </w:tcPr>
          <w:p w:rsidR="003429D5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D6D8F" w:rsidRPr="00693378" w:rsidRDefault="00FD6D8F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429D5" w:rsidRPr="00693378" w:rsidTr="000458C2">
        <w:trPr>
          <w:trHeight w:val="4854"/>
        </w:trPr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lastRenderedPageBreak/>
              <w:t xml:space="preserve">-проводить анализ состояния рынка товаров и услуг в области профессиональной деятельности с применением современных </w:t>
            </w:r>
            <w:r w:rsidRPr="00693378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Pr="00693378">
              <w:rPr>
                <w:rFonts w:ascii="Arial" w:hAnsi="Arial" w:cs="Arial"/>
                <w:sz w:val="24"/>
                <w:szCs w:val="24"/>
              </w:rPr>
              <w:t>-технологий;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  <w:tr w:rsidR="003429D5" w:rsidRPr="00693378" w:rsidTr="000458C2">
        <w:tc>
          <w:tcPr>
            <w:tcW w:w="1538" w:type="pct"/>
          </w:tcPr>
          <w:p w:rsidR="003429D5" w:rsidRPr="00693378" w:rsidRDefault="003429D5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ответах на вопросы 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«два» ставится, если обучающийся не отвечает на поставленные вопросы.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«пять» ставится, если обучающийся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:rsidR="003429D5" w:rsidRPr="00693378" w:rsidRDefault="003429D5" w:rsidP="000458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693378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обучающийся допускает неточности или ошибки при выполнении практической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обучающийся не выполняет </w:t>
            </w:r>
            <w:r w:rsidRPr="00693378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lastRenderedPageBreak/>
              <w:t>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  работы </w:t>
            </w: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29D5" w:rsidRPr="00693378" w:rsidRDefault="003429D5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93378">
              <w:rPr>
                <w:rFonts w:ascii="Arial" w:hAnsi="Arial" w:cs="Arial"/>
                <w:sz w:val="24"/>
                <w:szCs w:val="24"/>
              </w:rPr>
              <w:t>Зачёт</w:t>
            </w:r>
          </w:p>
        </w:tc>
      </w:tr>
    </w:tbl>
    <w:p w:rsidR="003429D5" w:rsidRPr="00693378" w:rsidRDefault="003429D5" w:rsidP="003429D5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500996" w:rsidRPr="00693378" w:rsidRDefault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br w:type="page"/>
      </w: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цифровой безопасности)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0458C2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0458C2" w:rsidRPr="00693378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8C2" w:rsidRPr="00693378" w:rsidRDefault="000458C2" w:rsidP="000458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0458C2" w:rsidRPr="00693378" w:rsidRDefault="000458C2" w:rsidP="000458C2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0458C2">
        <w:rPr>
          <w:rFonts w:ascii="Arial" w:eastAsia="Times New Roman" w:hAnsi="Arial" w:cs="Arial"/>
          <w:b/>
          <w:sz w:val="24"/>
          <w:szCs w:val="24"/>
        </w:rPr>
        <w:t>Основы цифровой безопасности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0458C2" w:rsidRPr="00693378" w:rsidRDefault="000458C2" w:rsidP="000458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0458C2" w:rsidRPr="002B5584" w:rsidRDefault="000458C2" w:rsidP="00045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0458C2">
        <w:rPr>
          <w:rFonts w:ascii="Arial" w:eastAsia="Times New Roman" w:hAnsi="Arial" w:cs="Arial"/>
          <w:sz w:val="24"/>
          <w:szCs w:val="24"/>
        </w:rPr>
        <w:t>Основы цифровой безопасности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 xml:space="preserve">соблюдать правила техники безопасности и гигиенические рекомендации при использовании средств ИКТ в профессиональной деятельности; 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идентифицировать существующие и потенциальные риски;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оценивать качество защиты данных;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корректно и оперативно реагировать на инциденты безопасности;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выбирать и анализировать показатели качества и критерии оценки систем и отдельных методов и средств защиты информации;</w:t>
      </w:r>
    </w:p>
    <w:p w:rsidR="000458C2" w:rsidRPr="000458C2" w:rsidRDefault="000458C2" w:rsidP="007452C6">
      <w:pPr>
        <w:pStyle w:val="a7"/>
        <w:numPr>
          <w:ilvl w:val="0"/>
          <w:numId w:val="21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0458C2">
        <w:rPr>
          <w:rFonts w:ascii="Arial" w:hAnsi="Arial" w:cs="Arial"/>
        </w:rPr>
        <w:t>пользоваться современной научно-технической информацией по исследуемым проблемам и задачам.</w:t>
      </w:r>
    </w:p>
    <w:p w:rsidR="000458C2" w:rsidRPr="002B5584" w:rsidRDefault="000458C2" w:rsidP="007452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правила техники безопасности и гигиенические требования при использовании средств ИКТ; 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основные концепции </w:t>
      </w:r>
      <w:proofErr w:type="spellStart"/>
      <w:r w:rsidRPr="007452C6">
        <w:rPr>
          <w:rFonts w:ascii="Arial" w:hAnsi="Arial" w:cs="Arial"/>
        </w:rPr>
        <w:t>кибербезопасности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типы угроз;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основные тренды в области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 xml:space="preserve">методы и способы защиты от существующих угроз и </w:t>
      </w:r>
      <w:proofErr w:type="spellStart"/>
      <w:r w:rsidRPr="007452C6">
        <w:rPr>
          <w:rFonts w:ascii="Arial" w:hAnsi="Arial" w:cs="Arial"/>
        </w:rPr>
        <w:t>кибератак</w:t>
      </w:r>
      <w:proofErr w:type="spellEnd"/>
      <w:r w:rsidRPr="007452C6">
        <w:rPr>
          <w:rFonts w:ascii="Arial" w:hAnsi="Arial" w:cs="Arial"/>
        </w:rPr>
        <w:t>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содержание информационной войны, методы и средства ее ведения;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современные подходы к построению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методологию создания систем защиты информации;</w:t>
      </w:r>
    </w:p>
    <w:p w:rsidR="000458C2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перспективные направления развития средств и методов защиты информации;</w:t>
      </w:r>
    </w:p>
    <w:p w:rsidR="007452C6" w:rsidRPr="007452C6" w:rsidRDefault="000458C2" w:rsidP="007452C6">
      <w:pPr>
        <w:pStyle w:val="a7"/>
        <w:numPr>
          <w:ilvl w:val="0"/>
          <w:numId w:val="22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7452C6">
        <w:rPr>
          <w:rFonts w:ascii="Arial" w:hAnsi="Arial" w:cs="Arial"/>
        </w:rPr>
        <w:t>компьютерную систему как объект информационного воздействия, критерии оценки ее защищенности и методы обеспечения ее информационной безопасности</w:t>
      </w:r>
    </w:p>
    <w:p w:rsidR="007452C6" w:rsidRDefault="007452C6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458C2" w:rsidRPr="002B5584" w:rsidRDefault="000458C2" w:rsidP="000458C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0458C2" w:rsidRPr="00693378" w:rsidRDefault="000458C2" w:rsidP="000458C2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bCs/>
                <w:sz w:val="24"/>
                <w:szCs w:val="24"/>
              </w:rPr>
              <w:t>Раздел 1. Комплексный подход к обеспечению цифровой безопасности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20</w:t>
            </w:r>
          </w:p>
        </w:tc>
      </w:tr>
      <w:tr w:rsidR="000458C2" w:rsidRPr="00693378" w:rsidTr="007452C6">
        <w:tc>
          <w:tcPr>
            <w:tcW w:w="462" w:type="dxa"/>
          </w:tcPr>
          <w:p w:rsidR="000458C2" w:rsidRPr="00693378" w:rsidRDefault="000458C2" w:rsidP="000458C2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46" w:type="dxa"/>
          </w:tcPr>
          <w:p w:rsidR="000458C2" w:rsidRPr="00693378" w:rsidRDefault="007452C6" w:rsidP="000458C2">
            <w:pPr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2. Методы и средства обеспечения безопасности информации</w:t>
            </w:r>
          </w:p>
        </w:tc>
        <w:tc>
          <w:tcPr>
            <w:tcW w:w="1837" w:type="dxa"/>
          </w:tcPr>
          <w:p w:rsidR="000458C2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  <w:tr w:rsidR="007452C6" w:rsidRPr="00693378" w:rsidTr="007452C6">
        <w:tc>
          <w:tcPr>
            <w:tcW w:w="462" w:type="dxa"/>
          </w:tcPr>
          <w:p w:rsidR="007452C6" w:rsidRPr="00693378" w:rsidRDefault="007452C6" w:rsidP="000458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046" w:type="dxa"/>
          </w:tcPr>
          <w:p w:rsidR="007452C6" w:rsidRPr="00693378" w:rsidRDefault="007452C6" w:rsidP="000458C2">
            <w:pPr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Раздел 3. Компьютерные вирусы и средства антивирусной защиты</w:t>
            </w:r>
          </w:p>
        </w:tc>
        <w:tc>
          <w:tcPr>
            <w:tcW w:w="1837" w:type="dxa"/>
          </w:tcPr>
          <w:p w:rsidR="007452C6" w:rsidRPr="007452C6" w:rsidRDefault="007452C6" w:rsidP="007452C6">
            <w:pPr>
              <w:jc w:val="center"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8</w:t>
            </w:r>
          </w:p>
        </w:tc>
      </w:tr>
    </w:tbl>
    <w:p w:rsidR="007452C6" w:rsidRDefault="007452C6" w:rsidP="000458C2">
      <w:pPr>
        <w:rPr>
          <w:rFonts w:ascii="Arial" w:hAnsi="Arial" w:cs="Arial"/>
          <w:b/>
        </w:rPr>
      </w:pPr>
    </w:p>
    <w:p w:rsidR="000458C2" w:rsidRDefault="000458C2" w:rsidP="000458C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4. Периодичность и формы текущего контроля и промежуточной аттестации </w:t>
      </w:r>
    </w:p>
    <w:p w:rsidR="000458C2" w:rsidRPr="002B5584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7452C6" w:rsidRDefault="007452C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458C2" w:rsidRPr="00693378" w:rsidRDefault="000458C2" w:rsidP="000458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1. ОБЩАЯ ХАРАКТЕРИСТИКА ПРОГРАММЫ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2. СТРУКТУРА И СОДЕРЖАНИЕ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458C2" w:rsidRPr="000458C2" w:rsidTr="000458C2">
        <w:trPr>
          <w:trHeight w:val="670"/>
        </w:trPr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3. УСЛОВИЯ РЕАЛИЗАЦИИ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58C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458C2" w:rsidRPr="000458C2" w:rsidTr="000458C2">
        <w:tc>
          <w:tcPr>
            <w:tcW w:w="7668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0458C2" w:rsidRPr="000458C2" w:rsidRDefault="000458C2" w:rsidP="000458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58C2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 w:type="page"/>
      </w:r>
    </w:p>
    <w:p w:rsidR="000458C2" w:rsidRPr="000458C2" w:rsidRDefault="000458C2" w:rsidP="000458C2">
      <w:pPr>
        <w:suppressAutoHyphens/>
        <w:spacing w:after="0"/>
        <w:ind w:firstLine="709"/>
        <w:jc w:val="both"/>
        <w:rPr>
          <w:rFonts w:ascii="Arial" w:hAnsi="Arial" w:cs="Arial"/>
          <w:b/>
          <w:i/>
          <w:caps/>
          <w:sz w:val="24"/>
          <w:szCs w:val="24"/>
        </w:rPr>
      </w:pPr>
      <w:r w:rsidRPr="000458C2">
        <w:rPr>
          <w:rFonts w:ascii="Arial" w:hAnsi="Arial" w:cs="Arial"/>
          <w:b/>
          <w:caps/>
          <w:sz w:val="24"/>
          <w:szCs w:val="24"/>
        </w:rPr>
        <w:lastRenderedPageBreak/>
        <w:t>1. ОБЩАЯ ХАРАКТЕРИСТИКА ПРОГРАММЫ УЧЕБНОЙ ДИСЦИПЛИНЫ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  <w:r w:rsidRPr="000458C2">
        <w:rPr>
          <w:rFonts w:ascii="Arial" w:hAnsi="Arial" w:cs="Arial"/>
          <w:b/>
          <w:caps/>
          <w:sz w:val="24"/>
          <w:szCs w:val="24"/>
        </w:rPr>
        <w:t>«ОП</w:t>
      </w:r>
      <w:r>
        <w:rPr>
          <w:rFonts w:ascii="Arial" w:hAnsi="Arial" w:cs="Arial"/>
          <w:b/>
          <w:caps/>
          <w:sz w:val="24"/>
          <w:szCs w:val="24"/>
        </w:rPr>
        <w:t>Ц</w:t>
      </w:r>
      <w:r w:rsidRPr="000458C2">
        <w:rPr>
          <w:rFonts w:ascii="Arial" w:hAnsi="Arial" w:cs="Arial"/>
          <w:b/>
          <w:caps/>
          <w:sz w:val="24"/>
          <w:szCs w:val="24"/>
        </w:rPr>
        <w:t>.1</w:t>
      </w:r>
      <w:r>
        <w:rPr>
          <w:rFonts w:ascii="Arial" w:hAnsi="Arial" w:cs="Arial"/>
          <w:b/>
          <w:caps/>
          <w:sz w:val="24"/>
          <w:szCs w:val="24"/>
        </w:rPr>
        <w:t>2</w:t>
      </w:r>
      <w:r w:rsidRPr="000458C2">
        <w:rPr>
          <w:rFonts w:ascii="Arial" w:hAnsi="Arial" w:cs="Arial"/>
          <w:b/>
          <w:caps/>
          <w:sz w:val="24"/>
          <w:szCs w:val="24"/>
        </w:rPr>
        <w:t xml:space="preserve"> Основы цифровой экономики (Основы цифровой безопасности)»</w:t>
      </w:r>
      <w:r w:rsidRPr="000458C2">
        <w:rPr>
          <w:rFonts w:ascii="Arial" w:hAnsi="Arial" w:cs="Arial"/>
          <w:b/>
          <w:i/>
          <w:caps/>
          <w:sz w:val="24"/>
          <w:szCs w:val="24"/>
        </w:rPr>
        <w:t xml:space="preserve"> </w:t>
      </w:r>
    </w:p>
    <w:p w:rsidR="000458C2" w:rsidRPr="000458C2" w:rsidRDefault="000458C2" w:rsidP="000458C2">
      <w:pPr>
        <w:spacing w:after="0"/>
        <w:rPr>
          <w:rFonts w:ascii="Arial" w:hAnsi="Arial" w:cs="Arial"/>
          <w:i/>
          <w:sz w:val="24"/>
          <w:szCs w:val="24"/>
        </w:rPr>
      </w:pP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0458C2">
        <w:rPr>
          <w:rFonts w:ascii="Arial" w:hAnsi="Arial" w:cs="Arial"/>
          <w:color w:val="000000"/>
          <w:sz w:val="24"/>
          <w:szCs w:val="24"/>
        </w:rPr>
        <w:tab/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</w:t>
      </w:r>
      <w:r>
        <w:rPr>
          <w:rFonts w:ascii="Arial" w:hAnsi="Arial" w:cs="Arial"/>
          <w:sz w:val="24"/>
          <w:szCs w:val="24"/>
        </w:rPr>
        <w:t>)</w:t>
      </w:r>
      <w:r w:rsidRPr="000458C2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458C2" w:rsidRPr="000458C2" w:rsidRDefault="000458C2" w:rsidP="000458C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Учебная дисциплина ОПЦ.12 Основы цифровой экономики (Основы цифровой безопасности) обеспечивает формирование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458C2" w:rsidRPr="000458C2" w:rsidRDefault="000458C2" w:rsidP="00045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458C2" w:rsidRPr="000458C2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458C2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458C2" w:rsidRPr="000458C2" w:rsidRDefault="000458C2" w:rsidP="000458C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458C2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458C2" w:rsidRDefault="000458C2" w:rsidP="000458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572"/>
        <w:gridCol w:w="3827"/>
      </w:tblGrid>
      <w:tr w:rsidR="000458C2" w:rsidRPr="007452C6" w:rsidTr="000458C2">
        <w:trPr>
          <w:trHeight w:val="649"/>
        </w:trPr>
        <w:tc>
          <w:tcPr>
            <w:tcW w:w="195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2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458C2" w:rsidRPr="007452C6" w:rsidTr="000458C2">
        <w:trPr>
          <w:trHeight w:val="3958"/>
        </w:trPr>
        <w:tc>
          <w:tcPr>
            <w:tcW w:w="1957" w:type="dxa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eastAsia="Calibri" w:hAnsi="Arial" w:cs="Arial"/>
                <w:sz w:val="24"/>
                <w:szCs w:val="24"/>
              </w:rPr>
              <w:t>ПК.3.2, ПК.3.5, ПК.5.1 – ПК.5.5,  ОК.1 – ОК.9</w:t>
            </w:r>
          </w:p>
        </w:tc>
        <w:tc>
          <w:tcPr>
            <w:tcW w:w="3572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соблюдать правила техники безопасности и гигиенические рекомендации при использовании средств ИКТ в профессиональной деятельности; 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идентифицировать существующие и потенциальные риски;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оценивать качество защиты данных;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корректно и оперативно реагировать на инциденты безопасности;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выбирать и анализировать показатели качества и критерии оценки систем и отдельных методов и средств защиты 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before="1" w:after="0" w:line="240" w:lineRule="auto"/>
              <w:ind w:left="0" w:right="1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пользоваться современной научно-технической информацией по исследуемым проблемам и задачам.</w:t>
            </w:r>
          </w:p>
        </w:tc>
        <w:tc>
          <w:tcPr>
            <w:tcW w:w="3827" w:type="dxa"/>
          </w:tcPr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 xml:space="preserve">- правила техники безопасности и гигиенические требования при использовании средств ИКТ; 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14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концепции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кибербезопасности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типы угроз;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основные тренды в области защиты</w:t>
            </w:r>
            <w:r w:rsidRPr="007452C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методы и способы защиты от существующих угроз и</w:t>
            </w:r>
            <w:r w:rsidRPr="007452C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sz w:val="24"/>
                <w:szCs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содержание информационной войны, методы и средства ее</w:t>
            </w:r>
            <w:r w:rsidRPr="007452C6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ведения;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0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современные подходы к построению систем защиты</w:t>
            </w:r>
            <w:r w:rsidRPr="007452C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1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методологию создания систем защиты</w:t>
            </w:r>
            <w:r w:rsidRPr="007452C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widowControl w:val="0"/>
              <w:numPr>
                <w:ilvl w:val="0"/>
                <w:numId w:val="6"/>
              </w:numPr>
              <w:tabs>
                <w:tab w:val="left" w:pos="195"/>
              </w:tabs>
              <w:suppressAutoHyphens/>
              <w:autoSpaceDE w:val="0"/>
              <w:autoSpaceDN w:val="0"/>
              <w:spacing w:before="43"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перспективные направления развития средств и методов защиты</w:t>
            </w:r>
            <w:r w:rsidRPr="007452C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информации;</w:t>
            </w:r>
          </w:p>
          <w:p w:rsidR="000458C2" w:rsidRPr="007452C6" w:rsidRDefault="000458C2" w:rsidP="00045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452C6">
              <w:rPr>
                <w:rFonts w:ascii="Arial" w:hAnsi="Arial" w:cs="Arial"/>
                <w:sz w:val="24"/>
                <w:szCs w:val="24"/>
              </w:rPr>
              <w:t>- компьютерную систему как объект информационного воздействия, критерии оценки ее защищенности и методы обеспечения ее информационной</w:t>
            </w:r>
            <w:r w:rsidRPr="007452C6">
              <w:rPr>
                <w:rFonts w:ascii="Arial" w:hAnsi="Arial" w:cs="Arial"/>
                <w:spacing w:val="-26"/>
                <w:sz w:val="24"/>
                <w:szCs w:val="24"/>
              </w:rPr>
              <w:t xml:space="preserve"> </w:t>
            </w:r>
            <w:r w:rsidRPr="007452C6">
              <w:rPr>
                <w:rFonts w:ascii="Arial" w:hAnsi="Arial" w:cs="Arial"/>
                <w:sz w:val="24"/>
                <w:szCs w:val="24"/>
              </w:rPr>
              <w:t>безопасности.</w:t>
            </w:r>
          </w:p>
        </w:tc>
      </w:tr>
    </w:tbl>
    <w:p w:rsidR="000458C2" w:rsidRDefault="000458C2" w:rsidP="000458C2">
      <w:pPr>
        <w:suppressAutoHyphens/>
        <w:rPr>
          <w:rFonts w:ascii="Times New Roman" w:hAnsi="Times New Roman"/>
          <w:sz w:val="16"/>
          <w:szCs w:val="16"/>
        </w:rPr>
      </w:pP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>
        <w:rPr>
          <w:rFonts w:ascii="Times New Roman" w:hAnsi="Times New Roman"/>
          <w:sz w:val="16"/>
          <w:szCs w:val="16"/>
        </w:rPr>
        <w:br w:type="page"/>
      </w:r>
      <w:r w:rsidRPr="007452C6">
        <w:rPr>
          <w:rFonts w:ascii="Arial" w:hAnsi="Arial" w:cs="Arial"/>
          <w:b/>
        </w:rPr>
        <w:lastRenderedPageBreak/>
        <w:t>2. СТРУКТУРА И СОДЕРЖАНИЕ УЧЕБНОЙ ДИСЦИПЛИНЫ</w:t>
      </w:r>
    </w:p>
    <w:p w:rsidR="000458C2" w:rsidRPr="007452C6" w:rsidRDefault="000458C2" w:rsidP="000458C2">
      <w:pPr>
        <w:suppressAutoHyphens/>
        <w:rPr>
          <w:rFonts w:ascii="Arial" w:hAnsi="Arial" w:cs="Arial"/>
          <w:b/>
        </w:rPr>
      </w:pPr>
      <w:r w:rsidRPr="007452C6"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0458C2" w:rsidRPr="007452C6" w:rsidTr="000458C2">
        <w:trPr>
          <w:trHeight w:val="423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</w:rPr>
            </w:pPr>
            <w:r w:rsidRPr="007452C6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0458C2" w:rsidRPr="007452C6" w:rsidTr="000458C2">
        <w:trPr>
          <w:trHeight w:val="279"/>
        </w:trPr>
        <w:tc>
          <w:tcPr>
            <w:tcW w:w="5000" w:type="pct"/>
            <w:gridSpan w:val="2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</w:rPr>
              <w:t>в том числе:</w:t>
            </w:r>
          </w:p>
        </w:tc>
      </w:tr>
      <w:tr w:rsidR="000458C2" w:rsidRPr="007452C6" w:rsidTr="000458C2">
        <w:trPr>
          <w:trHeight w:val="33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18</w:t>
            </w:r>
          </w:p>
        </w:tc>
      </w:tr>
      <w:tr w:rsidR="000458C2" w:rsidRPr="007452C6" w:rsidTr="000458C2">
        <w:trPr>
          <w:trHeight w:val="381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лабораторные работы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17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практические занятия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458C2" w:rsidRPr="007452C6" w:rsidTr="000458C2">
        <w:trPr>
          <w:trHeight w:val="400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</w:rPr>
            </w:pPr>
            <w:r w:rsidRPr="007452C6">
              <w:rPr>
                <w:rFonts w:ascii="Arial" w:hAnsi="Arial" w:cs="Arial"/>
              </w:rPr>
              <w:t>контрольная работа</w:t>
            </w:r>
            <w:r w:rsidRPr="007452C6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-</w:t>
            </w:r>
          </w:p>
        </w:tc>
      </w:tr>
      <w:tr w:rsidR="000458C2" w:rsidRPr="007452C6" w:rsidTr="000458C2">
        <w:trPr>
          <w:trHeight w:val="372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458C2" w:rsidRPr="007452C6" w:rsidRDefault="007452C6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12</w:t>
            </w:r>
          </w:p>
        </w:tc>
      </w:tr>
      <w:tr w:rsidR="000458C2" w:rsidRPr="007452C6" w:rsidTr="000458C2">
        <w:trPr>
          <w:trHeight w:val="308"/>
        </w:trPr>
        <w:tc>
          <w:tcPr>
            <w:tcW w:w="4073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  <w:r w:rsidRPr="007452C6">
              <w:rPr>
                <w:rFonts w:ascii="Arial" w:hAnsi="Arial" w:cs="Arial"/>
                <w:b/>
                <w:iCs/>
              </w:rPr>
              <w:t>Промежуточная аттестация зачет</w:t>
            </w:r>
          </w:p>
        </w:tc>
        <w:tc>
          <w:tcPr>
            <w:tcW w:w="927" w:type="pct"/>
            <w:vAlign w:val="center"/>
          </w:tcPr>
          <w:p w:rsidR="000458C2" w:rsidRPr="007452C6" w:rsidRDefault="000458C2" w:rsidP="000458C2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</w:rPr>
            </w:pPr>
            <w:r w:rsidRPr="007452C6">
              <w:rPr>
                <w:rFonts w:ascii="Arial" w:hAnsi="Arial" w:cs="Arial"/>
                <w:iCs/>
              </w:rPr>
              <w:t>2</w:t>
            </w:r>
          </w:p>
        </w:tc>
      </w:tr>
    </w:tbl>
    <w:p w:rsidR="000458C2" w:rsidRPr="007452C6" w:rsidRDefault="000458C2" w:rsidP="000458C2">
      <w:pPr>
        <w:rPr>
          <w:rFonts w:ascii="Arial" w:hAnsi="Arial" w:cs="Arial"/>
          <w:b/>
          <w:i/>
        </w:rPr>
        <w:sectPr w:rsidR="000458C2" w:rsidRPr="007452C6" w:rsidSect="000458C2">
          <w:footerReference w:type="even" r:id="rId12"/>
          <w:footerReference w:type="default" r:id="rId13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458C2" w:rsidRPr="007452C6" w:rsidRDefault="000458C2" w:rsidP="000458C2">
      <w:pPr>
        <w:rPr>
          <w:rFonts w:ascii="Arial" w:hAnsi="Arial" w:cs="Arial"/>
          <w:b/>
          <w:bCs/>
          <w:sz w:val="24"/>
        </w:rPr>
      </w:pPr>
      <w:r w:rsidRPr="007452C6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9"/>
        <w:gridCol w:w="9100"/>
        <w:gridCol w:w="1066"/>
        <w:gridCol w:w="2700"/>
      </w:tblGrid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0458C2" w:rsidRPr="007452C6" w:rsidRDefault="000458C2" w:rsidP="000458C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7452C6">
              <w:rPr>
                <w:rFonts w:ascii="Arial" w:hAnsi="Arial" w:cs="Arial"/>
                <w:b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/>
                <w:bCs/>
              </w:rPr>
              <w:t xml:space="preserve"> безопасности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Понятие и составляющие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1561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9" w:hanging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Введение в проблему цифровой безопасности, ее актуальность. Основные объекты информационных систем, подлежащих защите. Цели и задачи обеспечения цифровой безопасности для различных объектов (правоохранительные органы, медучреждения, образовательные организации, коммерческие организации и др.).</w:t>
            </w:r>
          </w:p>
          <w:p w:rsidR="000458C2" w:rsidRPr="007452C6" w:rsidRDefault="000458C2" w:rsidP="000458C2">
            <w:pPr>
              <w:numPr>
                <w:ilvl w:val="0"/>
                <w:numId w:val="7"/>
              </w:numPr>
              <w:tabs>
                <w:tab w:val="left" w:pos="300"/>
              </w:tabs>
              <w:spacing w:after="0" w:line="240" w:lineRule="auto"/>
              <w:ind w:left="0" w:firstLine="17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цифровой безопасности. Основные составляющие цифровой безопасности: конфиденциальность, целостность, доступность.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№1.</w:t>
            </w:r>
            <w:r w:rsidRPr="007452C6">
              <w:rPr>
                <w:rFonts w:ascii="Arial" w:hAnsi="Arial" w:cs="Arial"/>
                <w:bCs/>
              </w:rPr>
              <w:t xml:space="preserve"> Комплексный подход к защите информации. Уровни формирования режима информационной безопасности: законодательный, административный, процедурный и программно-технический.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1.2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Стандарты и спецификации в области </w:t>
            </w:r>
            <w:r w:rsidRPr="007452C6">
              <w:rPr>
                <w:rFonts w:ascii="Arial" w:hAnsi="Arial" w:cs="Arial"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(информационной) безопасности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516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58C2" w:rsidRPr="007452C6" w:rsidRDefault="000458C2" w:rsidP="000458C2">
            <w:pPr>
              <w:numPr>
                <w:ilvl w:val="0"/>
                <w:numId w:val="15"/>
              </w:numPr>
              <w:tabs>
                <w:tab w:val="left" w:pos="30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Характеристика систем стандартизации в области защиты информации. Оценочные стандарты и технические спецификации: «Оранжевая книга». Европейские критерии безопасности информационных технологий. Документы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Гостехкомиссии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 xml:space="preserve"> России по защите информации.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№2.</w:t>
            </w:r>
            <w:r w:rsidRPr="007452C6">
              <w:rPr>
                <w:rFonts w:ascii="Arial" w:hAnsi="Arial" w:cs="Arial"/>
                <w:bCs/>
              </w:rPr>
              <w:t xml:space="preserve"> Информационная безопасность распределенных систем. Рекомендации X.800. Стандарт ISO/IEC 15408 «Критерии оценки безопасности информационных технологий».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3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1.3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 xml:space="preserve">Угрозы </w:t>
            </w:r>
            <w:r w:rsidRPr="007452C6">
              <w:rPr>
                <w:rFonts w:ascii="Arial" w:hAnsi="Arial" w:cs="Arial"/>
                <w:color w:val="000000"/>
              </w:rPr>
              <w:t>цифровой</w:t>
            </w:r>
            <w:r w:rsidRPr="007452C6">
              <w:rPr>
                <w:rFonts w:ascii="Arial" w:hAnsi="Arial" w:cs="Arial"/>
                <w:bCs/>
              </w:rPr>
              <w:t xml:space="preserve"> (информационной) безопасности в </w:t>
            </w:r>
            <w:r w:rsidRPr="007452C6">
              <w:rPr>
                <w:rFonts w:ascii="Arial" w:hAnsi="Arial" w:cs="Arial"/>
                <w:bCs/>
              </w:rPr>
              <w:lastRenderedPageBreak/>
              <w:t>компьютерных системах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75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8"/>
              </w:numPr>
              <w:tabs>
                <w:tab w:val="left" w:pos="300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Компьютерная система как объект защиты информации. Понятие угрозы информационной безопасности в компьютерных системах. Классификация и общий анализ угроз информационной безопасности в компьютерных системах.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179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7452C6">
              <w:rPr>
                <w:rFonts w:ascii="Arial" w:hAnsi="Arial" w:cs="Arial"/>
                <w:bCs/>
              </w:rPr>
              <w:t xml:space="preserve"> Случайные угрозы цифровой безопасности. Преднамеренные угрозы цифровой безопасности.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1.4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Законодательный уровень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9"/>
              </w:numPr>
              <w:tabs>
                <w:tab w:val="left" w:pos="260"/>
              </w:tabs>
              <w:spacing w:after="0" w:line="240" w:lineRule="auto"/>
              <w:ind w:left="-23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Значимость уровня в комплексном подходе. Меры законодательного уровня. Законодательная и нормативно - правовая база РФ в области информатизации и защиты информации. Ответственность за нарушение законодательства в информационной сфере. Обзор зарубежного законодательства в области информационной безопасности.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7452C6">
              <w:rPr>
                <w:rFonts w:ascii="Arial" w:hAnsi="Arial" w:cs="Arial"/>
                <w:bCs/>
              </w:rPr>
              <w:t xml:space="preserve"> Работа с перечнем основных понятий и определений, используемых в нормативно-правовых документах, касающихся информационной безопасности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1.5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процедурный уровень информационной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0"/>
              </w:numPr>
              <w:tabs>
                <w:tab w:val="left" w:pos="260"/>
                <w:tab w:val="left" w:pos="434"/>
              </w:tabs>
              <w:spacing w:after="0" w:line="240" w:lineRule="auto"/>
              <w:ind w:left="0" w:firstLine="151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Cs/>
              </w:rPr>
              <w:t>Административный уровень и процедурный уровень цифровой безопасности.</w:t>
            </w:r>
            <w:r w:rsidRPr="007452C6">
              <w:rPr>
                <w:rFonts w:ascii="Arial" w:hAnsi="Arial" w:cs="Arial"/>
                <w:color w:val="000000"/>
              </w:rPr>
              <w:t xml:space="preserve"> Основные понятия. Политика безопасности. Программа безопасности. Синхронизация программы безопасности с жизненным циклом систем. </w:t>
            </w:r>
            <w:r w:rsidRPr="007452C6">
              <w:rPr>
                <w:rFonts w:ascii="Arial" w:hAnsi="Arial" w:cs="Arial"/>
                <w:bCs/>
              </w:rPr>
              <w:t xml:space="preserve">Процедурные (организационные) меры безопасности, ориентированные на людей, а не на технические средства. </w:t>
            </w:r>
            <w:r w:rsidRPr="007452C6">
              <w:rPr>
                <w:rFonts w:ascii="Arial" w:hAnsi="Arial" w:cs="Arial"/>
                <w:color w:val="000000"/>
              </w:rPr>
              <w:t xml:space="preserve">Основные классы мер процедурного уровня. Управление персоналом. Физическая защита. Поддержание работоспособности.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Тема 1.6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Программно-технический уровень информационной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1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понятия и меры уровня. Особенности современных информационных систем. Архитектурная безопасность. Реагирование на нарушения режима безопасности. Планирование восстановительных работ.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2. Методы и средства обеспечения безопасности информации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Методы и средства обеспечения безопасности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2"/>
              </w:numPr>
              <w:tabs>
                <w:tab w:val="left" w:pos="260"/>
              </w:tabs>
              <w:spacing w:after="0" w:line="240" w:lineRule="auto"/>
              <w:ind w:left="34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Основные виды технических каналов утечки информации. Техника промышленного шпионажа.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>Противодействие наблюдению. Противодействие прослушиванию.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color w:val="000000"/>
              </w:rPr>
              <w:t>Методы и средства защиты от побочных электромагнитных излучений и наводок.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2.2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lastRenderedPageBreak/>
              <w:t>Защита информации от несанкционированного доступа.  Криптографические методы защиты информации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10" w:firstLine="0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Способы несанкционированного доступа к информации в компьютерных системах. Характеристика средств защиты информации в компьютерных системах от несанкционированного доступа. Идентификация и аутентификация пользователей: основные понятия, парольная аутентификация, виды паролей, биометрическая аутентификация. Управление доступом: основные понятия, виды разграничения доступа, особенности дискреционного, мандатного и ролевого управления доступом. Защита программных средств от несанкционированного копирования и исследования. </w:t>
            </w:r>
          </w:p>
          <w:p w:rsidR="000458C2" w:rsidRPr="007452C6" w:rsidRDefault="000458C2" w:rsidP="000458C2">
            <w:pPr>
              <w:numPr>
                <w:ilvl w:val="0"/>
                <w:numId w:val="13"/>
              </w:numPr>
              <w:tabs>
                <w:tab w:val="left" w:pos="260"/>
              </w:tabs>
              <w:spacing w:after="0" w:line="240" w:lineRule="auto"/>
              <w:ind w:left="0" w:firstLine="9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 xml:space="preserve">Развитие криптографических систем. Основные понятия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криптологии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Классификация криптографических средств.</w:t>
            </w:r>
            <w:r w:rsidRPr="007452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7452C6">
              <w:rPr>
                <w:rFonts w:ascii="Arial" w:hAnsi="Arial" w:cs="Arial"/>
                <w:bCs/>
              </w:rPr>
              <w:t xml:space="preserve"> </w:t>
            </w:r>
            <w:r w:rsidRPr="007452C6">
              <w:rPr>
                <w:rFonts w:ascii="Arial" w:hAnsi="Arial" w:cs="Arial"/>
                <w:color w:val="000000"/>
              </w:rPr>
              <w:t xml:space="preserve">Общая характеристика компонентов системы защиты операционной системы ОС </w:t>
            </w:r>
            <w:proofErr w:type="spellStart"/>
            <w:r w:rsidRPr="007452C6">
              <w:rPr>
                <w:rFonts w:ascii="Arial" w:hAnsi="Arial" w:cs="Arial"/>
                <w:color w:val="000000"/>
              </w:rPr>
              <w:t>Windows</w:t>
            </w:r>
            <w:proofErr w:type="spellEnd"/>
            <w:r w:rsidRPr="007452C6">
              <w:rPr>
                <w:rFonts w:ascii="Arial" w:hAnsi="Arial" w:cs="Arial"/>
                <w:color w:val="000000"/>
              </w:rPr>
              <w:t>. Изучение политики безопасности операционной системы. Электронная цифровая подпись и ее применение для контроля целостности программ и данных.</w:t>
            </w:r>
          </w:p>
        </w:tc>
        <w:tc>
          <w:tcPr>
            <w:tcW w:w="34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-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5000" w:type="pct"/>
            <w:gridSpan w:val="4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Раздел 3. Компьютерные вирусы и средства антивирусной защиты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 xml:space="preserve">Тема 3.1 </w:t>
            </w:r>
          </w:p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Вирусы как угроза цифровой (информационной) безопасности</w:t>
            </w: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 w:val="restar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Cs/>
              </w:rPr>
              <w:t>ПК.3.2, ПК.3.5, ПК.5.1 – ПК.5.5,  ОК.1 – ОК.9</w:t>
            </w: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numPr>
                <w:ilvl w:val="0"/>
                <w:numId w:val="14"/>
              </w:numPr>
              <w:tabs>
                <w:tab w:val="left" w:pos="34"/>
                <w:tab w:val="left" w:pos="293"/>
              </w:tabs>
              <w:spacing w:after="0" w:line="240" w:lineRule="auto"/>
              <w:ind w:left="9" w:firstLine="25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7452C6">
              <w:rPr>
                <w:rFonts w:ascii="Arial" w:hAnsi="Arial" w:cs="Arial"/>
                <w:color w:val="000000"/>
              </w:rPr>
              <w:t>Общие сведения о компьютерных вирусах. Классификация компьютерных вирусов. Жизненный цикл вирусов. Основные каналы распространения вирусов. Вредоносные программы и их классификация. Методы и средства защиты от компьютерных вирусов. Методы обнаружения и удаления вирусов. Профилактика заражения вирусами компьютерных систем. Антивирусные программные комплексы.</w:t>
            </w:r>
            <w:r w:rsidRPr="007452C6">
              <w:rPr>
                <w:rFonts w:ascii="Arial" w:hAnsi="Arial" w:cs="Arial"/>
                <w:bCs/>
              </w:rPr>
              <w:t xml:space="preserve"> Глобальные сети и электронная почта как источник компьютерных вирусов. </w:t>
            </w:r>
          </w:p>
        </w:tc>
        <w:tc>
          <w:tcPr>
            <w:tcW w:w="345" w:type="pct"/>
            <w:vMerge/>
            <w:tcBorders>
              <w:bottom w:val="single" w:sz="4" w:space="0" w:color="auto"/>
            </w:tcBorders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7452C6">
              <w:rPr>
                <w:rFonts w:ascii="Arial" w:hAnsi="Arial" w:cs="Arial"/>
                <w:bCs/>
              </w:rPr>
              <w:t xml:space="preserve"> Кто и почему создает вредоносные программы. Восстановление зараженных файлов. Профилактика проникновения «троянских программ». Признаки заражения компьютера.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tabs>
                <w:tab w:val="left" w:pos="26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Практическая работа №8.</w:t>
            </w:r>
            <w:r w:rsidRPr="007452C6">
              <w:rPr>
                <w:rFonts w:ascii="Arial" w:hAnsi="Arial" w:cs="Arial"/>
                <w:bCs/>
              </w:rPr>
              <w:t xml:space="preserve"> Как работают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кибератаки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: уязвимости, угрозы и риски; векторы атаки и </w:t>
            </w:r>
            <w:proofErr w:type="spellStart"/>
            <w:r w:rsidRPr="007452C6">
              <w:rPr>
                <w:rFonts w:ascii="Arial" w:hAnsi="Arial" w:cs="Arial"/>
                <w:bCs/>
              </w:rPr>
              <w:t>attack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452C6">
              <w:rPr>
                <w:rFonts w:ascii="Arial" w:hAnsi="Arial" w:cs="Arial"/>
                <w:bCs/>
              </w:rPr>
              <w:t>surface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; последствия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. Нетехнические методы проникновения и </w:t>
            </w:r>
            <w:proofErr w:type="spellStart"/>
            <w:r w:rsidRPr="007452C6">
              <w:rPr>
                <w:rFonts w:ascii="Arial" w:hAnsi="Arial" w:cs="Arial"/>
                <w:bCs/>
              </w:rPr>
              <w:t>хакинга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: социальная инженерия, OSINT. Результаты последних крупных </w:t>
            </w:r>
            <w:proofErr w:type="spellStart"/>
            <w:r w:rsidRPr="007452C6">
              <w:rPr>
                <w:rFonts w:ascii="Arial" w:hAnsi="Arial" w:cs="Arial"/>
                <w:bCs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</w:rPr>
              <w:t xml:space="preserve"> и атак хакеров. Тренды и вероятные сценарии развития.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874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835" w:type="pct"/>
            <w:vMerge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6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45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458C2" w:rsidRPr="007452C6" w:rsidTr="007452C6">
        <w:tc>
          <w:tcPr>
            <w:tcW w:w="3781" w:type="pct"/>
            <w:gridSpan w:val="2"/>
          </w:tcPr>
          <w:p w:rsidR="000458C2" w:rsidRPr="007452C6" w:rsidRDefault="000458C2" w:rsidP="000458C2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  <w:r w:rsidRPr="007452C6">
              <w:rPr>
                <w:rFonts w:ascii="Arial" w:hAnsi="Arial" w:cs="Arial"/>
                <w:b/>
              </w:rPr>
              <w:t>Промежуточная аттестация в форме -  зачета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7452C6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i/>
              </w:rPr>
            </w:pPr>
          </w:p>
        </w:tc>
      </w:tr>
      <w:tr w:rsidR="000458C2" w:rsidRPr="007452C6" w:rsidTr="007452C6">
        <w:trPr>
          <w:trHeight w:val="20"/>
        </w:trPr>
        <w:tc>
          <w:tcPr>
            <w:tcW w:w="3781" w:type="pct"/>
            <w:gridSpan w:val="2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452C6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45" w:type="pct"/>
            <w:vAlign w:val="center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7452C6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874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0458C2" w:rsidRPr="00322AAD" w:rsidRDefault="000458C2" w:rsidP="000458C2">
      <w:pPr>
        <w:pStyle w:val="a7"/>
        <w:ind w:left="709"/>
        <w:rPr>
          <w:i/>
        </w:rPr>
      </w:pPr>
    </w:p>
    <w:p w:rsidR="000458C2" w:rsidRPr="00322AAD" w:rsidRDefault="000458C2" w:rsidP="000458C2">
      <w:pPr>
        <w:ind w:firstLine="709"/>
        <w:rPr>
          <w:rFonts w:ascii="Times New Roman" w:hAnsi="Times New Roman"/>
          <w:i/>
        </w:rPr>
        <w:sectPr w:rsidR="000458C2" w:rsidRPr="00322AAD" w:rsidSect="000458C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458C2" w:rsidRPr="007452C6" w:rsidRDefault="000458C2" w:rsidP="000458C2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Реализация программы дисциплины «ОП.13 Основы цифровой экономики (Основы цифровой безопасности)» требует наличия учебного кабинета математических дисциплин.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452C6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452C6">
        <w:rPr>
          <w:rFonts w:ascii="Arial" w:hAnsi="Arial" w:cs="Arial"/>
          <w:sz w:val="24"/>
          <w:szCs w:val="24"/>
        </w:rPr>
        <w:t>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452C6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0458C2" w:rsidRPr="007452C6" w:rsidRDefault="000458C2" w:rsidP="000458C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Перечень</w:t>
      </w:r>
      <w:r w:rsidRPr="007452C6">
        <w:rPr>
          <w:rFonts w:ascii="Arial" w:hAnsi="Arial" w:cs="Arial"/>
          <w:sz w:val="24"/>
          <w:szCs w:val="24"/>
        </w:rPr>
        <w:tab/>
        <w:t>рекомендуемых</w:t>
      </w:r>
      <w:r w:rsidRPr="007452C6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0458C2" w:rsidRPr="007452C6" w:rsidRDefault="000458C2" w:rsidP="000458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Основные источники: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1186"/>
        </w:tabs>
        <w:spacing w:after="0" w:line="23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Баранова, Е.К. Информационная безопасность и защита </w:t>
      </w:r>
      <w:proofErr w:type="gramStart"/>
      <w:r w:rsidRPr="007452C6">
        <w:rPr>
          <w:rFonts w:ascii="Arial" w:hAnsi="Arial" w:cs="Arial"/>
          <w:sz w:val="24"/>
          <w:szCs w:val="24"/>
        </w:rPr>
        <w:t>информации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учеб. пособие / Баранова Е.К., </w:t>
      </w:r>
      <w:proofErr w:type="spellStart"/>
      <w:r w:rsidRPr="007452C6">
        <w:rPr>
          <w:rFonts w:ascii="Arial" w:hAnsi="Arial" w:cs="Arial"/>
          <w:sz w:val="24"/>
          <w:szCs w:val="24"/>
        </w:rPr>
        <w:t>Бабаш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А.В.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3-е изд., </w:t>
      </w:r>
      <w:proofErr w:type="spellStart"/>
      <w:r w:rsidRPr="007452C6">
        <w:rPr>
          <w:rFonts w:ascii="Arial" w:hAnsi="Arial" w:cs="Arial"/>
          <w:sz w:val="24"/>
          <w:szCs w:val="24"/>
        </w:rPr>
        <w:t>перераб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и доп.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М. : РИОР : ИНФРА-М, 2017.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322 с.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ww.dx.doi.org/10.12737/11380. </w:t>
      </w:r>
      <w:r w:rsidRPr="007452C6">
        <w:rPr>
          <w:rFonts w:ascii="Arial" w:eastAsia="Calibri" w:hAnsi="Arial" w:cs="Arial"/>
          <w:sz w:val="24"/>
          <w:szCs w:val="24"/>
        </w:rPr>
        <w:t>–</w:t>
      </w:r>
      <w:r w:rsidRPr="007452C6">
        <w:rPr>
          <w:rFonts w:ascii="Arial" w:hAnsi="Arial" w:cs="Arial"/>
          <w:sz w:val="24"/>
          <w:szCs w:val="24"/>
        </w:rPr>
        <w:t xml:space="preserve"> Режим доступа: http://znanium.com/catalog/product/763644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Михеева, Е.В. Информационные технологии в профессиональной деятельности: учеб. пособие для студ. сред. проф. образования /Е.В. Михеева. – 6-е изд., стер. – М.: Издательский центр «Академия», </w:t>
      </w:r>
      <w:proofErr w:type="gramStart"/>
      <w:r w:rsidRPr="007452C6">
        <w:rPr>
          <w:rFonts w:ascii="Arial" w:hAnsi="Arial" w:cs="Arial"/>
          <w:sz w:val="24"/>
          <w:szCs w:val="24"/>
        </w:rPr>
        <w:t>2017.-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384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993"/>
          <w:tab w:val="left" w:pos="118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Михеева, Е.В. Практикум по информационным технологиям в профессиональной деятельности: учеб. пособие для студ. сред. проф. образования /Е.В. Михеева. – 13-е изд., стер. – М.: Издательский центр «Академия», 2017.</w:t>
      </w:r>
      <w:r w:rsidRPr="007452C6">
        <w:rPr>
          <w:rFonts w:ascii="Arial" w:eastAsia="Calibri" w:hAnsi="Arial" w:cs="Arial"/>
          <w:sz w:val="24"/>
          <w:szCs w:val="24"/>
        </w:rPr>
        <w:t xml:space="preserve"> –</w:t>
      </w:r>
      <w:r w:rsidRPr="007452C6">
        <w:rPr>
          <w:rFonts w:ascii="Arial" w:hAnsi="Arial" w:cs="Arial"/>
          <w:sz w:val="24"/>
          <w:szCs w:val="24"/>
        </w:rPr>
        <w:t xml:space="preserve"> 256 с.</w:t>
      </w:r>
    </w:p>
    <w:p w:rsidR="000458C2" w:rsidRPr="007452C6" w:rsidRDefault="000458C2" w:rsidP="000458C2">
      <w:pPr>
        <w:numPr>
          <w:ilvl w:val="0"/>
          <w:numId w:val="16"/>
        </w:num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452C6">
        <w:rPr>
          <w:rFonts w:ascii="Arial" w:eastAsia="Calibri" w:hAnsi="Arial" w:cs="Arial"/>
          <w:sz w:val="24"/>
          <w:szCs w:val="24"/>
        </w:rPr>
        <w:t xml:space="preserve">Нестеров, С.А. Информационная безопасность [Текст]: учебник и практикум для академического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бакалавриата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 xml:space="preserve"> / С.А. Нестеров. – М.: Издательство </w:t>
      </w:r>
      <w:proofErr w:type="spellStart"/>
      <w:r w:rsidRPr="007452C6">
        <w:rPr>
          <w:rFonts w:ascii="Arial" w:eastAsia="Calibri" w:hAnsi="Arial" w:cs="Arial"/>
          <w:sz w:val="24"/>
          <w:szCs w:val="24"/>
        </w:rPr>
        <w:t>Юрайт</w:t>
      </w:r>
      <w:proofErr w:type="spellEnd"/>
      <w:r w:rsidRPr="007452C6">
        <w:rPr>
          <w:rFonts w:ascii="Arial" w:eastAsia="Calibri" w:hAnsi="Arial" w:cs="Arial"/>
          <w:sz w:val="24"/>
          <w:szCs w:val="24"/>
        </w:rPr>
        <w:t>, 2016. – 321 с.</w:t>
      </w:r>
    </w:p>
    <w:p w:rsidR="000458C2" w:rsidRPr="007452C6" w:rsidRDefault="000458C2" w:rsidP="000458C2">
      <w:pPr>
        <w:tabs>
          <w:tab w:val="left" w:pos="1186"/>
        </w:tabs>
        <w:spacing w:after="0" w:line="232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Дополнительные источники: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Е.А. Информатика: учеб. пособие для студ. сред. проф. образования /Е.А. </w:t>
      </w:r>
      <w:proofErr w:type="spellStart"/>
      <w:r w:rsidRPr="007452C6">
        <w:rPr>
          <w:rFonts w:ascii="Arial" w:hAnsi="Arial" w:cs="Arial"/>
          <w:sz w:val="24"/>
          <w:szCs w:val="24"/>
        </w:rPr>
        <w:t>Колмыкова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И.А. </w:t>
      </w:r>
      <w:proofErr w:type="spellStart"/>
      <w:r w:rsidRPr="007452C6">
        <w:rPr>
          <w:rFonts w:ascii="Arial" w:hAnsi="Arial" w:cs="Arial"/>
          <w:sz w:val="24"/>
          <w:szCs w:val="24"/>
        </w:rPr>
        <w:t>Кумскова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– 6-е изд., стер. – М.: Издательский центр «Академия», </w:t>
      </w:r>
      <w:proofErr w:type="gramStart"/>
      <w:r w:rsidRPr="007452C6">
        <w:rPr>
          <w:rFonts w:ascii="Arial" w:hAnsi="Arial" w:cs="Arial"/>
          <w:sz w:val="24"/>
          <w:szCs w:val="24"/>
        </w:rPr>
        <w:t>2016.-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416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52C6">
        <w:rPr>
          <w:rFonts w:ascii="Arial" w:hAnsi="Arial" w:cs="Arial"/>
          <w:sz w:val="24"/>
          <w:szCs w:val="24"/>
        </w:rPr>
        <w:t>Синаторов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С.В. Информационные технологии: Учебное пособие / С.В. </w:t>
      </w:r>
      <w:proofErr w:type="spellStart"/>
      <w:r w:rsidRPr="007452C6">
        <w:rPr>
          <w:rFonts w:ascii="Arial" w:hAnsi="Arial" w:cs="Arial"/>
          <w:sz w:val="24"/>
          <w:szCs w:val="24"/>
        </w:rPr>
        <w:t>Синаторов</w:t>
      </w:r>
      <w:proofErr w:type="spellEnd"/>
      <w:r w:rsidRPr="007452C6">
        <w:rPr>
          <w:rFonts w:ascii="Arial" w:hAnsi="Arial" w:cs="Arial"/>
          <w:sz w:val="24"/>
          <w:szCs w:val="24"/>
        </w:rPr>
        <w:t>. – М: Альфа – М: ИНФРА–М, 2016. - 336 с.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математика: учебник и практикум для СПО / А. М. Попов, В. Н. Сотников, Е. И. Нагаева, М. А. Зайцев; под ред. А. М. Попова. - 4-е изд., пер. и доп.-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- 484 с. - (Серия: Профессиональное образование). - ISBN 978-5-534-08207-4. - Режим доступа: www.biblio-online.ru/book/AE3A8626-75B9-430C-80A8-A625AB3A1F6A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Демин, А. Ю. Информатика. Лабораторный практикум: учебное пособие для СПО / А. Ю. Демин, В. А. Дорофеев.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- 133 с. - (Серия: Профессиональное образование). - ISBN 978-5-534-07984-5. - Режим доступа: www.biblio-online.ru/book/11DC62FF-ABAD-4FF5-AEF2-B5236F042257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Мамонова, Т. Е. Информационные технологии. Лабораторный </w:t>
      </w:r>
      <w:proofErr w:type="gramStart"/>
      <w:r w:rsidRPr="007452C6">
        <w:rPr>
          <w:rFonts w:ascii="Arial" w:hAnsi="Arial" w:cs="Arial"/>
          <w:sz w:val="24"/>
          <w:szCs w:val="24"/>
        </w:rPr>
        <w:t>практикум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учебное пособие для СПО / Т. Е. Мамонова.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, 2018. - 178 </w:t>
      </w:r>
      <w:r w:rsidRPr="007452C6">
        <w:rPr>
          <w:rFonts w:ascii="Arial" w:hAnsi="Arial" w:cs="Arial"/>
          <w:sz w:val="24"/>
          <w:szCs w:val="24"/>
        </w:rPr>
        <w:lastRenderedPageBreak/>
        <w:t>с.- (Серия: Профессиональное образование). - ISBN 978-5-534-07791-9. - Режим доступа: www.biblio-online.ru/book/465E0DA2-F0A6-4FEF-A934-768EC5D8207F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Советов, Б. Я. Информационные технологии: учебник для СПО / Б. Я. </w:t>
      </w:r>
      <w:proofErr w:type="gramStart"/>
      <w:r w:rsidRPr="007452C6">
        <w:rPr>
          <w:rFonts w:ascii="Arial" w:hAnsi="Arial" w:cs="Arial"/>
          <w:sz w:val="24"/>
          <w:szCs w:val="24"/>
        </w:rPr>
        <w:t>Сове-</w:t>
      </w:r>
      <w:proofErr w:type="spellStart"/>
      <w:r w:rsidRPr="007452C6">
        <w:rPr>
          <w:rFonts w:ascii="Arial" w:hAnsi="Arial" w:cs="Arial"/>
          <w:sz w:val="24"/>
          <w:szCs w:val="24"/>
        </w:rPr>
        <w:t>тов</w:t>
      </w:r>
      <w:proofErr w:type="spellEnd"/>
      <w:proofErr w:type="gramEnd"/>
      <w:r w:rsidRPr="007452C6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- 7-е изд., пер. и доп. - М.: Издательство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(Серия: Профессиональное образование). - ISBN 978-5-534-06399-8. - Режим доступа: www.biblio-online.ru/book/E5577F47-8754-45EA-8E5F-E8ECBC2E473D</w:t>
      </w:r>
    </w:p>
    <w:p w:rsidR="000458C2" w:rsidRPr="007452C6" w:rsidRDefault="000458C2" w:rsidP="000458C2">
      <w:pPr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Советов, Б. Я. Информационные технологии: учебник для прикладного ба-</w:t>
      </w:r>
      <w:proofErr w:type="spellStart"/>
      <w:r w:rsidRPr="007452C6">
        <w:rPr>
          <w:rFonts w:ascii="Arial" w:hAnsi="Arial" w:cs="Arial"/>
          <w:sz w:val="24"/>
          <w:szCs w:val="24"/>
        </w:rPr>
        <w:t>калавриата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/ Б. Я. Советов, В. В. </w:t>
      </w:r>
      <w:proofErr w:type="spellStart"/>
      <w:r w:rsidRPr="007452C6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. - 7-е изд., пер. и доп. - </w:t>
      </w:r>
      <w:proofErr w:type="gramStart"/>
      <w:r w:rsidRPr="007452C6">
        <w:rPr>
          <w:rFonts w:ascii="Arial" w:hAnsi="Arial" w:cs="Arial"/>
          <w:sz w:val="24"/>
          <w:szCs w:val="24"/>
        </w:rPr>
        <w:t>М.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Издатель-</w:t>
      </w:r>
      <w:proofErr w:type="spellStart"/>
      <w:r w:rsidRPr="007452C6">
        <w:rPr>
          <w:rFonts w:ascii="Arial" w:hAnsi="Arial" w:cs="Arial"/>
          <w:sz w:val="24"/>
          <w:szCs w:val="24"/>
        </w:rPr>
        <w:t>ство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52C6">
        <w:rPr>
          <w:rFonts w:ascii="Arial" w:hAnsi="Arial" w:cs="Arial"/>
          <w:sz w:val="24"/>
          <w:szCs w:val="24"/>
        </w:rPr>
        <w:t>Юрайт</w:t>
      </w:r>
      <w:proofErr w:type="spellEnd"/>
      <w:r w:rsidRPr="007452C6">
        <w:rPr>
          <w:rFonts w:ascii="Arial" w:hAnsi="Arial" w:cs="Arial"/>
          <w:sz w:val="24"/>
          <w:szCs w:val="24"/>
        </w:rPr>
        <w:t>, 2018. - 327 с. - (</w:t>
      </w:r>
      <w:proofErr w:type="gramStart"/>
      <w:r w:rsidRPr="007452C6">
        <w:rPr>
          <w:rFonts w:ascii="Arial" w:hAnsi="Arial" w:cs="Arial"/>
          <w:sz w:val="24"/>
          <w:szCs w:val="24"/>
        </w:rPr>
        <w:t>Серия :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Бакалавр. Прикладной курс). - ISBN 978-5-534-00048-1. — Режим доступа: www.biblio-online.ru/book/34234C8A-E4D5-425A-889B-09FE2B39D140</w:t>
      </w: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993"/>
        </w:tabs>
        <w:spacing w:after="0" w:line="264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Интернет-ресурсы: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Единая коллекция цифровых образовательных ресурсов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http://school-collection.edu.ru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  <w:tab w:val="left" w:pos="146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Обучающие программы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http://markx.narod.ru/sch</w:t>
      </w:r>
    </w:p>
    <w:p w:rsidR="000458C2" w:rsidRPr="007452C6" w:rsidRDefault="000458C2" w:rsidP="000458C2">
      <w:pPr>
        <w:numPr>
          <w:ilvl w:val="0"/>
          <w:numId w:val="18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учебных </w:t>
      </w:r>
      <w:proofErr w:type="spellStart"/>
      <w:r w:rsidRPr="007452C6">
        <w:rPr>
          <w:rFonts w:ascii="Arial" w:hAnsi="Arial" w:cs="Arial"/>
          <w:sz w:val="24"/>
          <w:szCs w:val="24"/>
        </w:rPr>
        <w:t>web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-ресурсов по Информатике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http://www.school.edu.ru/catalog.asp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Каталог образовательных ресурсов сети </w:t>
      </w:r>
      <w:proofErr w:type="gramStart"/>
      <w:r w:rsidRPr="007452C6">
        <w:rPr>
          <w:rFonts w:ascii="Arial" w:hAnsi="Arial" w:cs="Arial"/>
          <w:sz w:val="24"/>
          <w:szCs w:val="24"/>
        </w:rPr>
        <w:t>Интернет  -</w:t>
      </w:r>
      <w:proofErr w:type="gramEnd"/>
      <w:r w:rsidRPr="007452C6">
        <w:rPr>
          <w:rFonts w:ascii="Arial" w:hAnsi="Arial" w:cs="Arial"/>
          <w:sz w:val="24"/>
          <w:szCs w:val="24"/>
        </w:rPr>
        <w:t xml:space="preserve">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http://katalog.iot.ru/</w:t>
      </w:r>
    </w:p>
    <w:p w:rsidR="000458C2" w:rsidRPr="007452C6" w:rsidRDefault="000458C2" w:rsidP="000458C2">
      <w:pPr>
        <w:tabs>
          <w:tab w:val="left" w:pos="1134"/>
        </w:tabs>
        <w:spacing w:after="0" w:line="4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Единое окно доступа к образовательным ресурсам  - (</w:t>
      </w:r>
      <w:hyperlink r:id="rId14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http://window.edu.ru</w:t>
        </w:r>
      </w:hyperlink>
      <w:r w:rsidRPr="007452C6">
        <w:rPr>
          <w:rFonts w:ascii="Arial" w:hAnsi="Arial" w:cs="Arial"/>
          <w:sz w:val="24"/>
          <w:szCs w:val="24"/>
        </w:rPr>
        <w:t>)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Гарант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5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http://www.garant.ru/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Консультант-Плюс</w:t>
      </w:r>
      <w:r w:rsidRPr="007452C6">
        <w:rPr>
          <w:rFonts w:ascii="Arial" w:hAnsi="Arial" w:cs="Arial"/>
          <w:sz w:val="24"/>
          <w:szCs w:val="24"/>
        </w:rPr>
        <w:tab/>
        <w:t xml:space="preserve">- </w:t>
      </w:r>
      <w:hyperlink r:id="rId16" w:history="1">
        <w:r w:rsidRPr="007452C6">
          <w:rPr>
            <w:rStyle w:val="a6"/>
            <w:rFonts w:ascii="Arial" w:hAnsi="Arial" w:cs="Arial"/>
            <w:sz w:val="24"/>
            <w:szCs w:val="24"/>
          </w:rPr>
          <w:t>http://www.consultant.ru/</w:t>
        </w:r>
      </w:hyperlink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Российское образование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http://www.edu.ru</w:t>
      </w: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Учительская газета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http://www.ug.ru</w:t>
      </w: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4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«Вопросы интернет-образования»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http://vio.fio.ru</w:t>
      </w:r>
    </w:p>
    <w:p w:rsidR="000458C2" w:rsidRPr="007452C6" w:rsidRDefault="000458C2" w:rsidP="000458C2">
      <w:pPr>
        <w:tabs>
          <w:tab w:val="left" w:pos="1134"/>
        </w:tabs>
        <w:spacing w:after="0" w:line="53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  <w:tab w:val="left" w:pos="1453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Журнал «Компьютерные инструменты в образовании»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http://www.ipo.spb.ru/journal/</w:t>
      </w:r>
    </w:p>
    <w:p w:rsidR="000458C2" w:rsidRPr="007452C6" w:rsidRDefault="000458C2" w:rsidP="000458C2">
      <w:pPr>
        <w:tabs>
          <w:tab w:val="left" w:pos="1134"/>
        </w:tabs>
        <w:spacing w:after="0" w:line="28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Педагогическая периодика: каталог статей российской образовательной прессы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http://periodika.websib.ru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Библиотека учебных курсов </w:t>
      </w:r>
      <w:proofErr w:type="spellStart"/>
      <w:r w:rsidRPr="007452C6">
        <w:rPr>
          <w:rFonts w:ascii="Arial" w:hAnsi="Arial" w:cs="Arial"/>
          <w:sz w:val="24"/>
          <w:szCs w:val="24"/>
        </w:rPr>
        <w:t>Microsoft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http://www.microsoft.com/Rus/Msdnaa/Curricula/</w:t>
      </w:r>
    </w:p>
    <w:p w:rsidR="000458C2" w:rsidRPr="007452C6" w:rsidRDefault="000458C2" w:rsidP="000458C2">
      <w:pPr>
        <w:tabs>
          <w:tab w:val="left" w:pos="1134"/>
        </w:tabs>
        <w:spacing w:after="0" w:line="29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6" w:lineRule="exact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 и информационные технологии в образовании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http://www.rusedu.info</w:t>
      </w:r>
    </w:p>
    <w:p w:rsidR="000458C2" w:rsidRPr="007452C6" w:rsidRDefault="000458C2" w:rsidP="000458C2">
      <w:pPr>
        <w:tabs>
          <w:tab w:val="left" w:pos="1134"/>
        </w:tabs>
        <w:spacing w:after="0" w:line="1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Информатика: учебник Л.З. </w:t>
      </w:r>
      <w:proofErr w:type="spellStart"/>
      <w:r w:rsidRPr="007452C6">
        <w:rPr>
          <w:rFonts w:ascii="Arial" w:hAnsi="Arial" w:cs="Arial"/>
          <w:sz w:val="24"/>
          <w:szCs w:val="24"/>
        </w:rPr>
        <w:t>Шауцуковой</w:t>
      </w:r>
      <w:proofErr w:type="spellEnd"/>
      <w:r w:rsidRPr="007452C6">
        <w:rPr>
          <w:rFonts w:ascii="Arial" w:hAnsi="Arial" w:cs="Arial"/>
          <w:sz w:val="24"/>
          <w:szCs w:val="24"/>
        </w:rPr>
        <w:t xml:space="preserve">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http://book.kbsu.ru</w:t>
      </w:r>
    </w:p>
    <w:p w:rsidR="000458C2" w:rsidRPr="007452C6" w:rsidRDefault="000458C2" w:rsidP="000458C2">
      <w:pPr>
        <w:tabs>
          <w:tab w:val="left" w:pos="1134"/>
        </w:tabs>
        <w:spacing w:after="0" w:line="26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19"/>
        </w:numPr>
        <w:tabs>
          <w:tab w:val="left" w:pos="1134"/>
        </w:tabs>
        <w:spacing w:after="0" w:line="264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 xml:space="preserve">Образовательные Интернет-ресурсы - </w:t>
      </w:r>
      <w:r w:rsidRPr="007452C6">
        <w:rPr>
          <w:rFonts w:ascii="Arial" w:hAnsi="Arial" w:cs="Arial"/>
          <w:color w:val="0000FF"/>
          <w:sz w:val="24"/>
          <w:szCs w:val="24"/>
          <w:u w:val="single"/>
        </w:rPr>
        <w:t>http://sinncom.ru/content/resurs/index.htm</w:t>
      </w:r>
    </w:p>
    <w:p w:rsidR="000458C2" w:rsidRPr="007452C6" w:rsidRDefault="000458C2" w:rsidP="000458C2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tabs>
          <w:tab w:val="left" w:pos="1134"/>
        </w:tabs>
        <w:spacing w:after="0" w:line="200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0458C2" w:rsidRPr="007452C6" w:rsidRDefault="000458C2" w:rsidP="000458C2">
      <w:pPr>
        <w:numPr>
          <w:ilvl w:val="0"/>
          <w:numId w:val="20"/>
        </w:numPr>
        <w:tabs>
          <w:tab w:val="left" w:pos="1134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452C6">
        <w:rPr>
          <w:rFonts w:ascii="Arial" w:hAnsi="Arial" w:cs="Arial"/>
          <w:b/>
          <w:bCs/>
          <w:sz w:val="24"/>
          <w:szCs w:val="24"/>
        </w:rPr>
        <w:t>КОНТРОЛЬ И ОЦЕНКА РЕЗУЛЬТАТОВ ОСВОЕНИЯ УЧЕБНОЙ ДИСЦИПЛИНЫ</w:t>
      </w:r>
    </w:p>
    <w:p w:rsidR="000458C2" w:rsidRPr="007452C6" w:rsidRDefault="000458C2" w:rsidP="000458C2">
      <w:pPr>
        <w:spacing w:after="0" w:line="240" w:lineRule="auto"/>
        <w:ind w:right="-23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452C6">
        <w:rPr>
          <w:rFonts w:ascii="Arial" w:hAnsi="Arial" w:cs="Arial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теоретических и практических занятий, тестирования, а также выполнения обучающимися индивидуальных заданий, проектов, творческих работ.</w:t>
      </w:r>
    </w:p>
    <w:p w:rsidR="000458C2" w:rsidRPr="009603BD" w:rsidRDefault="000458C2" w:rsidP="000458C2">
      <w:pPr>
        <w:spacing w:after="0" w:line="271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112"/>
        <w:gridCol w:w="1977"/>
      </w:tblGrid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lastRenderedPageBreak/>
              <w:t>Результаты обучения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7452C6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5,  ОК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>.1 – ОК.9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правила техники безопасности и гигиенические требования при использовании ИКТ в образовательном процессе;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основные концепции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кибербе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зопасности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, типы угроз;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основные тренды в области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методы и способы защиты от существующих угроз и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кибератак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cодержание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информационной войны, методы и средства ее ведения;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cовременные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подходы к построению систем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методологию создания систем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- перспективные направления 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раз-вития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 xml:space="preserve"> средств и методов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компьютерную систему как объект информационного воздействия, критерии оценки ее защищенности и методы обеспечения ее информационной безопасности.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Знает: основы системного подхода, методов поиска, анализа и синтеза информации; основные виды источников информации;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основные теоретико-методологические положения философии, социологии, культурологи, экономики; 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особенности методологии концептуальных подходов к пониманию природы информации как научной и философской категории;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 основные методы научного исследования.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ПК.3.2, ПК.3.5, ПК.5.1 – ПК.5.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5,  ОК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>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соблюдать правила техники безопасности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идентифицировать существующие и потенциальные риски;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оценивать качество защиты данных;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- корректно и оперативно реагировать на инциденты безопасности;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выбирать и анализировать показатели качества и критерии оценки систем и отдельных методов и средств защиты информации;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пользоваться современной научно-технической информацией по исследуемым проблемам и задачам.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 xml:space="preserve">Умеет: осуществлять поиск, анализ, синтез информации для решения поставленных экономических задач в сфере культуры;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анализировать мировоззренческие, социально и личностно значимые философские проблемы; формировать и аргументировано отстаивать собственную позицию по различным социальным и </w:t>
            </w:r>
            <w:r w:rsidRPr="007452C6">
              <w:rPr>
                <w:rFonts w:ascii="Arial" w:hAnsi="Arial" w:cs="Arial"/>
                <w:bCs/>
                <w:sz w:val="24"/>
              </w:rPr>
              <w:lastRenderedPageBreak/>
              <w:t xml:space="preserve">философским проблемам; обосновывать и адекватно оценивать современные явления и процессы в общественной жизни на основе системного подхода; самостоятельно анализировать общенаучные тенденции и направления развития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социогуманитарных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наук в условиях информационного общества; самостоятельно анализировать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культуро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>-логическую, естественнонаучную, историческую, психолого-педагогическую ин-формацию; определять ценностные свойства различных видов источников ин-формации; оценивать и прогнозировать последствия своей научной и профессиональной деятельности; сопоставлять раз-личные точки зрения на многообразие явлений и событий, аргументировано обосновывать своё мнение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  <w:tr w:rsidR="000458C2" w:rsidRPr="007452C6" w:rsidTr="007452C6">
        <w:tc>
          <w:tcPr>
            <w:tcW w:w="1930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lastRenderedPageBreak/>
              <w:t>ПК.3.2, ПК.3.5, ПК.5.1 – ПК.5.</w:t>
            </w:r>
            <w:proofErr w:type="gramStart"/>
            <w:r w:rsidRPr="007452C6">
              <w:rPr>
                <w:rFonts w:ascii="Arial" w:hAnsi="Arial" w:cs="Arial"/>
                <w:bCs/>
                <w:sz w:val="24"/>
              </w:rPr>
              <w:t>5,  ОК</w:t>
            </w:r>
            <w:proofErr w:type="gramEnd"/>
            <w:r w:rsidRPr="007452C6">
              <w:rPr>
                <w:rFonts w:ascii="Arial" w:hAnsi="Arial" w:cs="Arial"/>
                <w:bCs/>
                <w:sz w:val="24"/>
              </w:rPr>
              <w:t>.1 – ОК.9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использования цифровой безопасности в цифровой среде;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технологиями цифровой безопасности;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использования технологий цифровой безопасности в профессиональной деятельности;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- навыками применения современных цифровых устройств и программного обеспечения при работе с информацией соблюдая цифровую (информационную) безопасность.</w:t>
            </w:r>
          </w:p>
        </w:tc>
        <w:tc>
          <w:tcPr>
            <w:tcW w:w="2073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 xml:space="preserve">Владеет: навыками системного применения методов поиска, сбора, анализа и синтеза информации; навыками внутренней и внешней критики различных видов источников информации; способностью анализировать и синтезировать информацию, связанную с проблемами современного общества, а также природой и технологиями формирования основ личностного мировоззрения; методологией и методикой проведения социологического исследования; методологией и методикой изучения наиболее значимых фактов, явлений, процессов в </w:t>
            </w:r>
            <w:proofErr w:type="spellStart"/>
            <w:r w:rsidRPr="007452C6">
              <w:rPr>
                <w:rFonts w:ascii="Arial" w:hAnsi="Arial" w:cs="Arial"/>
                <w:bCs/>
                <w:sz w:val="24"/>
              </w:rPr>
              <w:t>социогуманитарной</w:t>
            </w:r>
            <w:proofErr w:type="spellEnd"/>
            <w:r w:rsidRPr="007452C6">
              <w:rPr>
                <w:rFonts w:ascii="Arial" w:hAnsi="Arial" w:cs="Arial"/>
                <w:bCs/>
                <w:sz w:val="24"/>
              </w:rPr>
              <w:t xml:space="preserve"> сфере.</w:t>
            </w:r>
          </w:p>
        </w:tc>
        <w:tc>
          <w:tcPr>
            <w:tcW w:w="998" w:type="pct"/>
          </w:tcPr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Практическая работа 1-8</w:t>
            </w:r>
          </w:p>
          <w:p w:rsidR="000458C2" w:rsidRPr="007452C6" w:rsidRDefault="000458C2" w:rsidP="000458C2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7452C6">
              <w:rPr>
                <w:rFonts w:ascii="Arial" w:hAnsi="Arial" w:cs="Arial"/>
                <w:bCs/>
                <w:sz w:val="24"/>
              </w:rPr>
              <w:t>Зачет</w:t>
            </w:r>
          </w:p>
        </w:tc>
      </w:tr>
    </w:tbl>
    <w:p w:rsidR="000458C2" w:rsidRPr="009603BD" w:rsidRDefault="000458C2" w:rsidP="000458C2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0458C2" w:rsidRPr="00693378" w:rsidRDefault="000458C2" w:rsidP="000458C2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0458C2" w:rsidRDefault="000458C2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ab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цифровых коммуникаций)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7452C6" w:rsidRPr="00693378" w:rsidRDefault="007452C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7452C6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1500C1" w:rsidRPr="00693378" w:rsidRDefault="001500C1" w:rsidP="00150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 w:rsidRPr="001500C1">
        <w:rPr>
          <w:rFonts w:ascii="Arial" w:eastAsia="Times New Roman" w:hAnsi="Arial" w:cs="Arial"/>
          <w:sz w:val="24"/>
          <w:szCs w:val="24"/>
        </w:rPr>
        <w:t>Основы цифровых коммуникаций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1500C1" w:rsidRPr="00693378" w:rsidRDefault="001500C1" w:rsidP="001500C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693378" w:rsidRDefault="001500C1" w:rsidP="001500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1500C1" w:rsidRPr="00693378" w:rsidRDefault="001500C1" w:rsidP="001500C1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1500C1" w:rsidRPr="00693378" w:rsidRDefault="001500C1" w:rsidP="001500C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500C1" w:rsidRPr="00693378" w:rsidRDefault="001500C1" w:rsidP="001500C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1500C1" w:rsidRPr="00693378" w:rsidRDefault="001500C1" w:rsidP="001500C1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1500C1" w:rsidRPr="00693378" w:rsidRDefault="001500C1" w:rsidP="00150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1500C1" w:rsidRPr="00693378" w:rsidRDefault="001500C1" w:rsidP="001500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1500C1">
        <w:rPr>
          <w:rFonts w:ascii="Arial" w:eastAsia="Times New Roman" w:hAnsi="Arial" w:cs="Arial"/>
          <w:b/>
          <w:sz w:val="24"/>
          <w:szCs w:val="24"/>
        </w:rPr>
        <w:t>Основы цифровых коммуникаций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1500C1" w:rsidRPr="00693378" w:rsidRDefault="001500C1" w:rsidP="00150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1500C1" w:rsidRPr="002B5584" w:rsidRDefault="001500C1" w:rsidP="00150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1500C1">
        <w:rPr>
          <w:rFonts w:ascii="Arial" w:eastAsia="Times New Roman" w:hAnsi="Arial" w:cs="Arial"/>
          <w:sz w:val="24"/>
          <w:szCs w:val="24"/>
        </w:rPr>
        <w:t>Основы цифровых коммуникаций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использовать интернет-технологии в коммуникационной практике;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выбирать стратегию цифровой коммуникации в соответствии с задачами профессиональной деятельности;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использовать инструменты цифрового маркетинга;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соблюдать правила цифрового этикета;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решать задачи профессиональной деятельности на основе цифровой коммуникации;</w:t>
      </w:r>
    </w:p>
    <w:p w:rsidR="001500C1" w:rsidRPr="001500C1" w:rsidRDefault="001500C1" w:rsidP="001500C1">
      <w:pPr>
        <w:pStyle w:val="a7"/>
        <w:numPr>
          <w:ilvl w:val="0"/>
          <w:numId w:val="26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выбирать техническое оборудование и программное обеспечение для цифровой коммуникации.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основные характеристики коммуникационных процессов в цифровой среде;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стратегии цифровой коммуникации;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основные возможности сети Интернет для делового и межличностного общения;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1500C1">
        <w:rPr>
          <w:rFonts w:ascii="Arial" w:hAnsi="Arial" w:cs="Arial"/>
        </w:rPr>
        <w:t>основы цифрового маркетинга;</w:t>
      </w:r>
    </w:p>
    <w:p w:rsidR="001500C1" w:rsidRPr="001500C1" w:rsidRDefault="001500C1" w:rsidP="001500C1">
      <w:pPr>
        <w:pStyle w:val="a7"/>
        <w:numPr>
          <w:ilvl w:val="0"/>
          <w:numId w:val="25"/>
        </w:numPr>
        <w:spacing w:before="0" w:after="0"/>
        <w:ind w:left="0" w:firstLine="709"/>
        <w:jc w:val="both"/>
        <w:rPr>
          <w:rFonts w:ascii="Arial" w:hAnsi="Arial" w:cs="Arial"/>
          <w:b/>
        </w:rPr>
      </w:pPr>
      <w:r w:rsidRPr="001500C1">
        <w:rPr>
          <w:rFonts w:ascii="Arial" w:hAnsi="Arial" w:cs="Arial"/>
        </w:rPr>
        <w:t>правила цифрового этикета.</w:t>
      </w:r>
    </w:p>
    <w:p w:rsidR="001500C1" w:rsidRPr="002B5584" w:rsidRDefault="001500C1" w:rsidP="001500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1500C1" w:rsidRPr="00693378" w:rsidTr="00F17E44">
        <w:tc>
          <w:tcPr>
            <w:tcW w:w="462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1500C1" w:rsidRPr="00693378" w:rsidRDefault="001500C1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1500C1" w:rsidRPr="00693378" w:rsidTr="00F17E44">
        <w:tc>
          <w:tcPr>
            <w:tcW w:w="462" w:type="dxa"/>
          </w:tcPr>
          <w:p w:rsidR="001500C1" w:rsidRPr="00693378" w:rsidRDefault="001500C1" w:rsidP="00F17E44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1500C1" w:rsidRPr="00693378" w:rsidRDefault="001500C1" w:rsidP="00F17E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1837" w:type="dxa"/>
          </w:tcPr>
          <w:p w:rsidR="001500C1" w:rsidRPr="007452C6" w:rsidRDefault="001500C1" w:rsidP="00F1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1500C1" w:rsidRDefault="001500C1" w:rsidP="001500C1">
      <w:pPr>
        <w:rPr>
          <w:rFonts w:ascii="Arial" w:hAnsi="Arial" w:cs="Arial"/>
          <w:b/>
        </w:rPr>
      </w:pPr>
    </w:p>
    <w:p w:rsidR="001500C1" w:rsidRDefault="001500C1" w:rsidP="001500C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1500C1" w:rsidRPr="002B5584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1500C1" w:rsidRDefault="001500C1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1500C1" w:rsidRPr="001500C1" w:rsidRDefault="001500C1" w:rsidP="001500C1">
      <w:pPr>
        <w:suppressAutoHyphens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1500C1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500C1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 ОП</w:t>
      </w:r>
      <w:r>
        <w:rPr>
          <w:rFonts w:ascii="Arial" w:hAnsi="Arial" w:cs="Arial"/>
          <w:b/>
          <w:sz w:val="24"/>
          <w:szCs w:val="24"/>
        </w:rPr>
        <w:t>Ц</w:t>
      </w:r>
      <w:r w:rsidRPr="001500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12</w:t>
      </w:r>
      <w:r w:rsidRPr="001500C1">
        <w:rPr>
          <w:rFonts w:ascii="Arial" w:hAnsi="Arial" w:cs="Arial"/>
          <w:b/>
          <w:sz w:val="24"/>
          <w:szCs w:val="24"/>
        </w:rPr>
        <w:t xml:space="preserve"> Основы цифровой экономики (Основы цифровых коммуникаций)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1500C1" w:rsidRPr="001500C1" w:rsidRDefault="001500C1" w:rsidP="0015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1500C1">
        <w:rPr>
          <w:rFonts w:ascii="Arial" w:hAnsi="Arial" w:cs="Arial"/>
          <w:color w:val="000000"/>
          <w:sz w:val="24"/>
          <w:szCs w:val="24"/>
        </w:rPr>
        <w:tab/>
      </w:r>
    </w:p>
    <w:p w:rsidR="001500C1" w:rsidRPr="001500C1" w:rsidRDefault="001500C1" w:rsidP="00150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цифровых коммуникаций)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1500C1" w:rsidRPr="001500C1" w:rsidRDefault="001500C1" w:rsidP="00150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цифровых коммуникаций) обеспечивает формирование профессиональных и общих компетенций по всем видам деятельности ФГОС по специальности: 44.02.01 Дошкольное образование.  </w:t>
      </w:r>
    </w:p>
    <w:p w:rsidR="001500C1" w:rsidRPr="001500C1" w:rsidRDefault="001500C1" w:rsidP="00150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1500C1" w:rsidRPr="001500C1" w:rsidRDefault="001500C1" w:rsidP="001500C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1500C1" w:rsidRPr="00BC3366" w:rsidRDefault="001500C1" w:rsidP="001500C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884"/>
        <w:gridCol w:w="3515"/>
      </w:tblGrid>
      <w:tr w:rsidR="001500C1" w:rsidRPr="001500C1" w:rsidTr="001500C1">
        <w:trPr>
          <w:trHeight w:val="649"/>
        </w:trPr>
        <w:tc>
          <w:tcPr>
            <w:tcW w:w="1957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884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515" w:type="dxa"/>
            <w:hideMark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1500C1" w:rsidRPr="001500C1" w:rsidTr="001500C1">
        <w:trPr>
          <w:trHeight w:val="4140"/>
        </w:trPr>
        <w:tc>
          <w:tcPr>
            <w:tcW w:w="1957" w:type="dxa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ПК.3.2, ПК.3.5, ПК.5.1 – ПК.5.5, ОК.1 – ОК.9</w:t>
            </w:r>
          </w:p>
        </w:tc>
        <w:tc>
          <w:tcPr>
            <w:tcW w:w="3884" w:type="dxa"/>
          </w:tcPr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выбирать стратегию цифровой коммуникации в соответствии с задачами профессиональной деятельности;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использовать инструменты цифрового маркетинга;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соблюдать правила цифрового этикета;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решать задачи профессиональной деятельности на основе цифровой коммуникации;</w:t>
            </w:r>
          </w:p>
          <w:p w:rsidR="001500C1" w:rsidRPr="001500C1" w:rsidRDefault="001500C1" w:rsidP="001500C1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0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 xml:space="preserve">выбирать техническое оборудование и </w:t>
            </w:r>
            <w:proofErr w:type="spellStart"/>
            <w:r w:rsidRPr="001500C1">
              <w:rPr>
                <w:rFonts w:ascii="Arial" w:hAnsi="Arial" w:cs="Arial"/>
                <w:sz w:val="24"/>
                <w:szCs w:val="24"/>
              </w:rPr>
              <w:t>програмное</w:t>
            </w:r>
            <w:proofErr w:type="spellEnd"/>
            <w:r w:rsidRPr="001500C1">
              <w:rPr>
                <w:rFonts w:ascii="Arial" w:hAnsi="Arial" w:cs="Arial"/>
                <w:sz w:val="24"/>
                <w:szCs w:val="24"/>
              </w:rPr>
              <w:t xml:space="preserve"> обеспечение для цифровой коммуникации.</w:t>
            </w:r>
          </w:p>
        </w:tc>
        <w:tc>
          <w:tcPr>
            <w:tcW w:w="3515" w:type="dxa"/>
          </w:tcPr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основные характеристики коммуникационных процессов в цифровой среде;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стратегии цифровой коммуникации;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основные возможности сети Интернет для делового и межличностного общения;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основы цифрового маркетинга;</w:t>
            </w:r>
          </w:p>
          <w:p w:rsidR="001500C1" w:rsidRPr="001500C1" w:rsidRDefault="001500C1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- правила цифрового этикета.</w:t>
            </w:r>
          </w:p>
        </w:tc>
      </w:tr>
    </w:tbl>
    <w:p w:rsidR="001500C1" w:rsidRDefault="001500C1" w:rsidP="001500C1">
      <w:pPr>
        <w:suppressAutoHyphens/>
        <w:spacing w:after="0" w:line="240" w:lineRule="auto"/>
        <w:rPr>
          <w:rFonts w:ascii="Times New Roman" w:hAnsi="Times New Roman"/>
          <w:b/>
        </w:rPr>
      </w:pPr>
    </w:p>
    <w:p w:rsidR="001500C1" w:rsidRPr="001500C1" w:rsidRDefault="001500C1" w:rsidP="001500C1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500C1" w:rsidRPr="001500C1" w:rsidRDefault="001500C1" w:rsidP="001500C1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1500C1" w:rsidRPr="001500C1" w:rsidTr="00F17E44">
        <w:trPr>
          <w:trHeight w:val="423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1500C1" w:rsidRPr="001500C1" w:rsidTr="00F17E44">
        <w:trPr>
          <w:trHeight w:val="33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1500C1" w:rsidRPr="001500C1" w:rsidTr="00F17E44">
        <w:trPr>
          <w:trHeight w:val="279"/>
        </w:trPr>
        <w:tc>
          <w:tcPr>
            <w:tcW w:w="5000" w:type="pct"/>
            <w:gridSpan w:val="2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1500C1" w:rsidRPr="001500C1" w:rsidTr="00F17E44">
        <w:trPr>
          <w:trHeight w:val="33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1500C1" w:rsidRPr="001500C1" w:rsidTr="00F17E44">
        <w:trPr>
          <w:trHeight w:val="381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500C1" w:rsidRPr="001500C1" w:rsidTr="00F17E44">
        <w:trPr>
          <w:trHeight w:val="317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1500C1" w:rsidRPr="001500C1" w:rsidTr="00F17E44">
        <w:trPr>
          <w:trHeight w:val="400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500C1">
              <w:rPr>
                <w:rFonts w:ascii="Arial" w:hAnsi="Arial" w:cs="Arial"/>
                <w:sz w:val="24"/>
                <w:szCs w:val="24"/>
              </w:rPr>
              <w:lastRenderedPageBreak/>
              <w:t>контрольная работа</w:t>
            </w:r>
            <w:r w:rsidRPr="001500C1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500C1" w:rsidRPr="001500C1" w:rsidTr="00F17E44">
        <w:trPr>
          <w:trHeight w:val="372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1500C1" w:rsidRPr="001500C1" w:rsidTr="00F17E44">
        <w:trPr>
          <w:trHeight w:val="308"/>
        </w:trPr>
        <w:tc>
          <w:tcPr>
            <w:tcW w:w="4073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                       </w:t>
            </w:r>
            <w:r w:rsidRPr="001500C1">
              <w:rPr>
                <w:rFonts w:ascii="Arial" w:hAnsi="Arial" w:cs="Arial"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27" w:type="pct"/>
            <w:vAlign w:val="center"/>
          </w:tcPr>
          <w:p w:rsidR="001500C1" w:rsidRPr="001500C1" w:rsidRDefault="001500C1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1500C1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1500C1" w:rsidRPr="00322AAD" w:rsidRDefault="001500C1" w:rsidP="001500C1">
      <w:pPr>
        <w:spacing w:after="0" w:line="240" w:lineRule="auto"/>
        <w:rPr>
          <w:rFonts w:ascii="Times New Roman" w:hAnsi="Times New Roman"/>
          <w:b/>
          <w:i/>
        </w:rPr>
        <w:sectPr w:rsidR="001500C1" w:rsidRPr="00322AAD" w:rsidSect="005F171E">
          <w:footerReference w:type="even" r:id="rId17"/>
          <w:footerReference w:type="default" r:id="rId1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bCs/>
          <w:sz w:val="24"/>
        </w:rPr>
      </w:pPr>
      <w:r w:rsidRPr="001500C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1"/>
        <w:gridCol w:w="1958"/>
      </w:tblGrid>
      <w:tr w:rsidR="001500C1" w:rsidRPr="001500C1" w:rsidTr="00F17E44">
        <w:trPr>
          <w:trHeight w:val="20"/>
        </w:trPr>
        <w:tc>
          <w:tcPr>
            <w:tcW w:w="804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1500C1">
              <w:rPr>
                <w:rFonts w:ascii="Arial" w:hAnsi="Arial" w:cs="Arial"/>
                <w:b/>
                <w:bCs/>
              </w:rPr>
              <w:t>Тема 1.</w:t>
            </w:r>
            <w:r w:rsidRPr="001500C1">
              <w:rPr>
                <w:rFonts w:ascii="Arial" w:hAnsi="Arial" w:cs="Arial"/>
              </w:rPr>
              <w:t xml:space="preserve">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Основы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563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color w:val="000000"/>
              </w:rPr>
              <w:t>Основные понятия в сфере цифровой коммуникации</w:t>
            </w:r>
          </w:p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color w:val="000000"/>
              </w:rPr>
              <w:t>Интернет как основа развития цифровых коммуникаций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135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color w:val="000000"/>
              </w:rPr>
              <w:t>Технологии общения в интернете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1500C1" w:rsidRPr="001500C1" w:rsidTr="00F17E44">
        <w:trPr>
          <w:trHeight w:val="281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00C1" w:rsidRPr="001500C1" w:rsidRDefault="001500C1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500C1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color w:val="000000"/>
              </w:rPr>
              <w:t>Стратегии цифровой коммуникации в интернете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Тема 2.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Виды и технологии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Деловые коммуникации в цифровой среде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Межличностная интернет-коммуникация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Цифровой маркетинг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Цифровой этикет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Система цифровых коммуникаций</w:t>
            </w: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Структура рынка цифровых коммуникаций в России и за рубежом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Стратегия продвижения брендов в цифровых каналах: исследовательская работа,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Cs/>
              </w:rPr>
              <w:t>анализ целевой аудитории, каналы коммуникации, показатели эффективности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Стратегия использования инструментов работы в социальных медиа: ключевые тренды, основные каналы и форматы коммуникации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1500C1">
              <w:rPr>
                <w:rFonts w:ascii="Arial" w:hAnsi="Arial" w:cs="Arial"/>
                <w:bCs/>
              </w:rPr>
              <w:t xml:space="preserve"> Мобильные платформы: использование платформ мессенджеров в цифровой коммуникации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  <w:bCs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1500C1">
              <w:rPr>
                <w:rFonts w:ascii="Arial" w:hAnsi="Arial" w:cs="Arial"/>
                <w:bCs/>
              </w:rPr>
              <w:t xml:space="preserve"> Мобильные платформы: использование платформ мобильных приложений в цифровой коммуникации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1500C1">
              <w:rPr>
                <w:rFonts w:ascii="Arial" w:hAnsi="Arial" w:cs="Arial"/>
              </w:rPr>
              <w:t xml:space="preserve"> </w:t>
            </w:r>
            <w:r w:rsidRPr="001500C1">
              <w:rPr>
                <w:rFonts w:ascii="Arial" w:hAnsi="Arial" w:cs="Arial"/>
                <w:bCs/>
              </w:rPr>
              <w:t>Управление цифровыми проектами: эффективные бизнес-процессы, планирование ресурсов, контроль качества и показателей эффективности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Тема 4.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Цифровая стратегия </w:t>
            </w: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Простейшая цифровая стратегия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1500C1">
              <w:rPr>
                <w:rFonts w:ascii="Arial" w:hAnsi="Arial" w:cs="Arial"/>
              </w:rPr>
              <w:t>ПК.3.2, ПК.3.5, ПК.5.1 – ПК.5.5, ОК.1 – ОК.9</w:t>
            </w: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 xml:space="preserve">Расширение на социальные сети 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1500C1">
              <w:rPr>
                <w:rFonts w:ascii="Arial" w:hAnsi="Arial" w:cs="Arial"/>
                <w:bCs/>
              </w:rPr>
              <w:t>Примеры удачных постов в FACEBOOK. Примеры неудачных постов в FACEBOOK</w:t>
            </w:r>
          </w:p>
        </w:tc>
        <w:tc>
          <w:tcPr>
            <w:tcW w:w="427" w:type="pct"/>
            <w:vMerge w:val="restar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804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1500C1">
              <w:rPr>
                <w:rFonts w:ascii="Arial" w:hAnsi="Arial" w:cs="Arial"/>
                <w:bCs/>
              </w:rPr>
              <w:t>План публикаций и поддержка. Бриф и контракт.</w:t>
            </w:r>
            <w:r w:rsidRPr="001500C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27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3964" w:type="pct"/>
            <w:gridSpan w:val="2"/>
          </w:tcPr>
          <w:p w:rsidR="001500C1" w:rsidRPr="001500C1" w:rsidRDefault="001500C1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ЗАЧЕТ</w:t>
            </w:r>
          </w:p>
        </w:tc>
        <w:tc>
          <w:tcPr>
            <w:tcW w:w="427" w:type="pct"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1500C1" w:rsidRPr="001500C1" w:rsidRDefault="001500C1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500C1" w:rsidRPr="001500C1" w:rsidTr="00F17E44">
        <w:trPr>
          <w:trHeight w:val="20"/>
        </w:trPr>
        <w:tc>
          <w:tcPr>
            <w:tcW w:w="3964" w:type="pct"/>
            <w:gridSpan w:val="2"/>
          </w:tcPr>
          <w:p w:rsidR="001500C1" w:rsidRPr="001500C1" w:rsidRDefault="001500C1" w:rsidP="00F17E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500C1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27" w:type="pct"/>
            <w:vAlign w:val="center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1500C1"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609" w:type="pct"/>
          </w:tcPr>
          <w:p w:rsidR="001500C1" w:rsidRPr="001500C1" w:rsidRDefault="001500C1" w:rsidP="00F17E44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1500C1" w:rsidRPr="00322AAD" w:rsidRDefault="001500C1" w:rsidP="001500C1">
      <w:pPr>
        <w:pStyle w:val="a7"/>
        <w:spacing w:before="0" w:after="0"/>
        <w:ind w:left="0"/>
        <w:rPr>
          <w:i/>
        </w:rPr>
      </w:pPr>
    </w:p>
    <w:p w:rsidR="001500C1" w:rsidRPr="00322AAD" w:rsidRDefault="001500C1" w:rsidP="001500C1">
      <w:pPr>
        <w:spacing w:after="0" w:line="240" w:lineRule="auto"/>
        <w:ind w:firstLine="709"/>
        <w:rPr>
          <w:rFonts w:ascii="Times New Roman" w:hAnsi="Times New Roman"/>
          <w:i/>
        </w:rPr>
        <w:sectPr w:rsidR="001500C1" w:rsidRPr="00322AAD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Реализация программы дисциплины Основы цифровой экономики (Основы цифровых коммуникаций) требует наличия учебного кабинета математических дисциплин.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1500C1" w:rsidRPr="001500C1" w:rsidRDefault="001500C1" w:rsidP="001500C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1500C1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1500C1">
        <w:rPr>
          <w:rFonts w:ascii="Arial" w:hAnsi="Arial" w:cs="Arial"/>
          <w:sz w:val="24"/>
          <w:szCs w:val="24"/>
        </w:rPr>
        <w:t>.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500C1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1500C1" w:rsidRPr="001500C1" w:rsidRDefault="001500C1" w:rsidP="001500C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Перечень</w:t>
      </w:r>
      <w:r w:rsidRPr="001500C1">
        <w:rPr>
          <w:rFonts w:ascii="Arial" w:hAnsi="Arial" w:cs="Arial"/>
          <w:sz w:val="24"/>
          <w:szCs w:val="24"/>
        </w:rPr>
        <w:tab/>
        <w:t>рекомендуемых</w:t>
      </w:r>
      <w:r w:rsidRPr="001500C1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Основные источники: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Шарков Ф.И.</w:t>
      </w:r>
      <w:r w:rsidRPr="001500C1">
        <w:rPr>
          <w:rFonts w:ascii="Arial" w:hAnsi="Arial" w:cs="Arial"/>
          <w:sz w:val="24"/>
          <w:szCs w:val="24"/>
        </w:rPr>
        <w:tab/>
        <w:t xml:space="preserve">Интерактивные электронные коммуникации (возникновение "Четвертой волны"): уч. пособие М.: Дашков и Ко // ЭБС "Университетская библиотека </w:t>
      </w:r>
      <w:proofErr w:type="spellStart"/>
      <w:r w:rsidRPr="001500C1">
        <w:rPr>
          <w:rFonts w:ascii="Arial" w:hAnsi="Arial" w:cs="Arial"/>
          <w:sz w:val="24"/>
          <w:szCs w:val="24"/>
        </w:rPr>
        <w:t>online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", 2017, </w:t>
      </w:r>
      <w:hyperlink r:id="rId19" w:history="1">
        <w:r w:rsidRPr="001500C1">
          <w:rPr>
            <w:rStyle w:val="a6"/>
            <w:rFonts w:ascii="Arial" w:hAnsi="Arial" w:cs="Arial"/>
            <w:sz w:val="24"/>
            <w:szCs w:val="24"/>
          </w:rPr>
          <w:t>http://biblioclub.ru/index.php?page=book&amp;id=454124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Василика М. А. Основы теории коммуникации [Текст</w:t>
      </w:r>
      <w:proofErr w:type="gramStart"/>
      <w:r w:rsidRPr="001500C1">
        <w:rPr>
          <w:rFonts w:ascii="Arial" w:hAnsi="Arial" w:cs="Arial"/>
          <w:sz w:val="24"/>
          <w:szCs w:val="24"/>
        </w:rPr>
        <w:t>] :учебник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/ под ред. М. А. Василика. - М.: </w:t>
      </w:r>
      <w:proofErr w:type="spellStart"/>
      <w:r w:rsidRPr="001500C1">
        <w:rPr>
          <w:rFonts w:ascii="Arial" w:hAnsi="Arial" w:cs="Arial"/>
          <w:sz w:val="24"/>
          <w:szCs w:val="24"/>
        </w:rPr>
        <w:t>Гардарики</w:t>
      </w:r>
      <w:proofErr w:type="spellEnd"/>
      <w:r w:rsidRPr="001500C1">
        <w:rPr>
          <w:rFonts w:ascii="Arial" w:hAnsi="Arial" w:cs="Arial"/>
          <w:sz w:val="24"/>
          <w:szCs w:val="24"/>
        </w:rPr>
        <w:t>, 2018. - 615 с.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Павлова О. А. Использование информационно-коммуникационных технологий в образовательном процессе [Электронный ресурс]: Учебное пособие [для студентов </w:t>
      </w:r>
      <w:proofErr w:type="spellStart"/>
      <w:r w:rsidRPr="001500C1">
        <w:rPr>
          <w:rFonts w:ascii="Arial" w:hAnsi="Arial" w:cs="Arial"/>
          <w:sz w:val="24"/>
          <w:szCs w:val="24"/>
        </w:rPr>
        <w:t>бакалавриата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, обучающихся по направлению подготовки «Педагогическое образование»] / О. А. Павлова, Н. И. </w:t>
      </w:r>
      <w:proofErr w:type="spellStart"/>
      <w:r w:rsidRPr="001500C1">
        <w:rPr>
          <w:rFonts w:ascii="Arial" w:hAnsi="Arial" w:cs="Arial"/>
          <w:sz w:val="24"/>
          <w:szCs w:val="24"/>
        </w:rPr>
        <w:t>Чиркова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 -Саратов: Вузовское образование, 2018. - 47с. - Режим доступа: </w:t>
      </w:r>
      <w:hyperlink r:id="rId20" w:history="1">
        <w:r w:rsidRPr="001500C1">
          <w:rPr>
            <w:rStyle w:val="a6"/>
            <w:rFonts w:ascii="Arial" w:hAnsi="Arial" w:cs="Arial"/>
            <w:sz w:val="24"/>
            <w:szCs w:val="24"/>
          </w:rPr>
          <w:t>http://www.iprbookshop.ru/75273.html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Шевченко Д. А. Маркетинг образования в России [Электронный ресурс]: [учебник для вузов по направлению подготовки "Экономика"] / Д. А. Шевченко - М.: ЮНИТИ-ДАНА, 2017. - 447с.: ил. – Режим доступа: </w:t>
      </w:r>
      <w:hyperlink r:id="rId21" w:history="1">
        <w:r w:rsidRPr="001500C1">
          <w:rPr>
            <w:rStyle w:val="a6"/>
            <w:rFonts w:ascii="Arial" w:hAnsi="Arial" w:cs="Arial"/>
            <w:sz w:val="24"/>
            <w:szCs w:val="24"/>
          </w:rPr>
          <w:t>https://xn--90ax2c.xn--p1ai/</w:t>
        </w:r>
        <w:proofErr w:type="spellStart"/>
        <w:r w:rsidRPr="001500C1">
          <w:rPr>
            <w:rStyle w:val="a6"/>
            <w:rFonts w:ascii="Arial" w:hAnsi="Arial" w:cs="Arial"/>
            <w:sz w:val="24"/>
            <w:szCs w:val="24"/>
          </w:rPr>
          <w:t>catalog</w:t>
        </w:r>
        <w:proofErr w:type="spellEnd"/>
        <w:r w:rsidRPr="001500C1">
          <w:rPr>
            <w:rStyle w:val="a6"/>
            <w:rFonts w:ascii="Arial" w:hAnsi="Arial" w:cs="Arial"/>
            <w:sz w:val="24"/>
            <w:szCs w:val="24"/>
          </w:rPr>
          <w:t>/000199_000009_008908282/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Минин А. Я. Информационные технологии в образовании [Электронный ресурс]: Учебное пособие / Минин А. Я. - Москва: Московский педагогический государственный университет, 2019. - 148с. - Режим доступа: </w:t>
      </w:r>
      <w:hyperlink r:id="rId22" w:history="1">
        <w:r w:rsidRPr="001500C1">
          <w:rPr>
            <w:rStyle w:val="a6"/>
            <w:rFonts w:ascii="Arial" w:hAnsi="Arial" w:cs="Arial"/>
            <w:sz w:val="24"/>
            <w:szCs w:val="24"/>
          </w:rPr>
          <w:t>http://www.iprbookshop.ru/72493.html</w:t>
        </w:r>
      </w:hyperlink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Михеева, Е.В. Информационные технологии в профессиональной деятельности: учеб. пособие для студ. сред. проф. образования /Е.В. Михеева. – 6-е изд., стер. – М.: Издательский центр «Академия», </w:t>
      </w:r>
      <w:proofErr w:type="gramStart"/>
      <w:r w:rsidRPr="001500C1">
        <w:rPr>
          <w:rFonts w:ascii="Arial" w:hAnsi="Arial" w:cs="Arial"/>
          <w:sz w:val="24"/>
          <w:szCs w:val="24"/>
        </w:rPr>
        <w:t>2017.-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384 с.</w:t>
      </w:r>
    </w:p>
    <w:p w:rsidR="001500C1" w:rsidRPr="001500C1" w:rsidRDefault="001500C1" w:rsidP="001500C1">
      <w:pPr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Михеева, Е.В. Практикум по информационным технологиям в профессиональной деятельности: учеб. пособие для студ. сред. проф. образования /Е.В. Михеева. – 13-е изд., стер. – М.: Издательский центр «Академия», 2017.</w:t>
      </w:r>
      <w:r w:rsidRPr="001500C1">
        <w:rPr>
          <w:rFonts w:ascii="Arial" w:eastAsia="Calibri" w:hAnsi="Arial" w:cs="Arial"/>
          <w:sz w:val="24"/>
          <w:szCs w:val="24"/>
        </w:rPr>
        <w:t xml:space="preserve"> –</w:t>
      </w:r>
      <w:r w:rsidRPr="001500C1">
        <w:rPr>
          <w:rFonts w:ascii="Arial" w:hAnsi="Arial" w:cs="Arial"/>
          <w:sz w:val="24"/>
          <w:szCs w:val="24"/>
        </w:rPr>
        <w:t xml:space="preserve"> 256 с.</w:t>
      </w:r>
    </w:p>
    <w:p w:rsidR="001500C1" w:rsidRPr="001500C1" w:rsidRDefault="001500C1" w:rsidP="001500C1">
      <w:pPr>
        <w:tabs>
          <w:tab w:val="left" w:pos="118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Дополнительные источники: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1500C1">
        <w:rPr>
          <w:rFonts w:ascii="Arial" w:hAnsi="Arial" w:cs="Arial"/>
          <w:sz w:val="24"/>
          <w:szCs w:val="24"/>
        </w:rPr>
        <w:t>коммерцией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1500C1">
        <w:rPr>
          <w:rFonts w:ascii="Arial" w:hAnsi="Arial" w:cs="Arial"/>
          <w:sz w:val="24"/>
          <w:szCs w:val="24"/>
        </w:rPr>
        <w:t>Лапидус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1500C1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1500C1">
        <w:rPr>
          <w:rFonts w:ascii="Arial" w:hAnsi="Arial" w:cs="Arial"/>
          <w:sz w:val="24"/>
          <w:szCs w:val="24"/>
        </w:rPr>
        <w:t>) (</w:t>
      </w:r>
      <w:hyperlink r:id="rId23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lastRenderedPageBreak/>
        <w:t xml:space="preserve">Цифровая </w:t>
      </w:r>
      <w:proofErr w:type="gramStart"/>
      <w:r w:rsidRPr="001500C1">
        <w:rPr>
          <w:rFonts w:ascii="Arial" w:hAnsi="Arial" w:cs="Arial"/>
          <w:sz w:val="24"/>
          <w:szCs w:val="24"/>
        </w:rPr>
        <w:t>экономика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1500C1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1500C1">
        <w:rPr>
          <w:rFonts w:ascii="Arial" w:hAnsi="Arial" w:cs="Arial"/>
          <w:sz w:val="24"/>
          <w:szCs w:val="24"/>
        </w:rPr>
        <w:t>) (</w:t>
      </w:r>
      <w:hyperlink r:id="rId24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1500C1">
        <w:rPr>
          <w:rFonts w:ascii="Arial" w:hAnsi="Arial" w:cs="Arial"/>
          <w:sz w:val="24"/>
          <w:szCs w:val="24"/>
        </w:rPr>
        <w:t>коммерцией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1500C1">
        <w:rPr>
          <w:rFonts w:ascii="Arial" w:hAnsi="Arial" w:cs="Arial"/>
          <w:sz w:val="24"/>
          <w:szCs w:val="24"/>
        </w:rPr>
        <w:t>Лапидус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ИНФРА-М, 2018. 381 с. (Научная мысль) (</w:t>
      </w:r>
      <w:hyperlink r:id="rId25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numPr>
          <w:ilvl w:val="0"/>
          <w:numId w:val="24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1500C1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1500C1">
        <w:rPr>
          <w:rFonts w:ascii="Arial" w:hAnsi="Arial" w:cs="Arial"/>
          <w:sz w:val="24"/>
          <w:szCs w:val="24"/>
        </w:rPr>
        <w:t>Логвинов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1500C1">
        <w:rPr>
          <w:rFonts w:ascii="Arial" w:hAnsi="Arial" w:cs="Arial"/>
          <w:sz w:val="24"/>
          <w:szCs w:val="24"/>
        </w:rPr>
        <w:t>М. :</w:t>
      </w:r>
      <w:proofErr w:type="gramEnd"/>
      <w:r w:rsidRPr="001500C1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26" w:history="1">
        <w:r w:rsidRPr="001500C1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1500C1">
        <w:rPr>
          <w:rFonts w:ascii="Arial" w:hAnsi="Arial" w:cs="Arial"/>
          <w:sz w:val="24"/>
          <w:szCs w:val="24"/>
        </w:rPr>
        <w:t>)</w:t>
      </w:r>
    </w:p>
    <w:p w:rsidR="001500C1" w:rsidRPr="001500C1" w:rsidRDefault="001500C1" w:rsidP="001500C1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1500C1" w:rsidRPr="001500C1" w:rsidRDefault="001500C1" w:rsidP="001500C1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Интернет-ресурсы:</w:t>
      </w:r>
    </w:p>
    <w:p w:rsidR="001500C1" w:rsidRPr="001500C1" w:rsidRDefault="001500C1" w:rsidP="001500C1">
      <w:pPr>
        <w:numPr>
          <w:ilvl w:val="0"/>
          <w:numId w:val="18"/>
        </w:numPr>
        <w:tabs>
          <w:tab w:val="left" w:pos="142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 xml:space="preserve">Курс в </w:t>
      </w:r>
      <w:proofErr w:type="spellStart"/>
      <w:r w:rsidRPr="001500C1">
        <w:rPr>
          <w:rFonts w:ascii="Arial" w:hAnsi="Arial" w:cs="Arial"/>
          <w:sz w:val="24"/>
          <w:szCs w:val="24"/>
        </w:rPr>
        <w:t>Moodle</w:t>
      </w:r>
      <w:proofErr w:type="spellEnd"/>
      <w:r w:rsidRPr="001500C1">
        <w:rPr>
          <w:rFonts w:ascii="Arial" w:hAnsi="Arial" w:cs="Arial"/>
          <w:sz w:val="24"/>
          <w:szCs w:val="24"/>
        </w:rPr>
        <w:t xml:space="preserve"> "Цифровые коммуникации" </w:t>
      </w:r>
      <w:hyperlink r:id="rId27" w:history="1">
        <w:r w:rsidRPr="001500C1">
          <w:rPr>
            <w:rStyle w:val="a6"/>
            <w:rFonts w:ascii="Arial" w:hAnsi="Arial" w:cs="Arial"/>
            <w:sz w:val="24"/>
            <w:szCs w:val="24"/>
          </w:rPr>
          <w:t>https://portal.edu.asu.ru/course/view.php?id=3799</w:t>
        </w:r>
      </w:hyperlink>
    </w:p>
    <w:p w:rsidR="001500C1" w:rsidRPr="001500C1" w:rsidRDefault="001500C1" w:rsidP="001500C1">
      <w:pPr>
        <w:numPr>
          <w:ilvl w:val="0"/>
          <w:numId w:val="18"/>
        </w:numPr>
        <w:tabs>
          <w:tab w:val="left" w:pos="142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500C1">
        <w:rPr>
          <w:rFonts w:ascii="Arial" w:hAnsi="Arial" w:cs="Arial"/>
          <w:sz w:val="24"/>
          <w:szCs w:val="24"/>
        </w:rPr>
        <w:t>Цифровая экономика - http://digital-economy.ru</w:t>
      </w:r>
    </w:p>
    <w:p w:rsidR="001500C1" w:rsidRPr="009603BD" w:rsidRDefault="001500C1" w:rsidP="001500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00C1" w:rsidRPr="001500C1" w:rsidRDefault="001500C1" w:rsidP="001500C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 xml:space="preserve">4. КОНТРОЛЬ И ОЦЕНКА РЕЗУЛЬТАТОВ </w:t>
      </w:r>
    </w:p>
    <w:p w:rsidR="001500C1" w:rsidRPr="001500C1" w:rsidRDefault="001500C1" w:rsidP="001500C1">
      <w:pPr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00C1">
        <w:rPr>
          <w:rFonts w:ascii="Arial" w:hAnsi="Arial" w:cs="Arial"/>
          <w:b/>
          <w:bCs/>
          <w:sz w:val="24"/>
          <w:szCs w:val="24"/>
        </w:rPr>
        <w:t>ОСВОЕНИЯ УЧЕБНОЙ ДИСЦИПЛИНЫ</w:t>
      </w:r>
    </w:p>
    <w:p w:rsidR="001500C1" w:rsidRPr="001500C1" w:rsidRDefault="001500C1" w:rsidP="001500C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4021"/>
        <w:gridCol w:w="1752"/>
      </w:tblGrid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500C1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Основные характеристики коммуникационных процессов в цифровой среде;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стратегии цифровой коммуникации;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основные возможности сети Интернет для делового и межличностного общения;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основы цифрового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правила цифрового этикета.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Знает: основы системного подхода, методов поиска, анализа и синтеза информации; основные виды источников информации; основные теоретико-методологические положения философии, социологии, культурологи, экономики; особенности методологии концептуальных подходов к пониманию природы информации как научной и философской категории; основные методы научного исследования.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Зачет 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выбирать стратегию цифровой коммуникации в соответствии с задачами профессиональной деятельности;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использовать инструменты цифрового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соблюдать правила цифрового этикета;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- решать задачи профессиональной 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деятельности на основе цифровой коммуникации;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- выбирать техническое оборудование и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програмное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обеспечение для цифровой коммуникации.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Умеет: осуществлять поиск, анализ, синтез информации для решения поставленных экономических задач в сфере культуры; использовать философский понятий-но-категориальный аппарат, основные философские принципы в ходе анализа и оценки социальных проблем и процессов, тенденций, фактов, явлений; анализировать мировоззренческие, социально и личностно значимые философские проблемы; формировать и аргументировано </w:t>
            </w: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отстаивать собственную позицию по различным социальным и философским проблемам; обосновывать и адекватно оценивать современные явления и процессы в общественной жизни на основе системного подхода; самостоятельно анализировать общенаучные тенденции и направления развития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социогуманитарных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наук в условиях информационного общества; самостоятельно анализировать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культуро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>-логическую, естественнонаучную, историческую, психолого-педагогическую ин-формацию; определять ценностные свойства различных видов источников ин-формации; оценивать и прогнозировать последствия своей научной и профессиональной деятельности; сопоставлять раз-личные точки зрения на многообразие явлений и событий, аргументировано обосновывать своё мнение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1500C1" w:rsidRPr="001500C1" w:rsidTr="00F17E44">
        <w:tc>
          <w:tcPr>
            <w:tcW w:w="198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ПК.3.2, ПК.3.5, ПК.5.1 – ПК.5.5, ОК.1 – ОК.9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технологиями цифрового маркетинга;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2222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Владеет: навыками системного применения методов поиска, сбора, анализа и синтеза информации; навыками внутренней и внешней критики различных видов источников информации; способностью анализировать и синтезировать информацию, связанную с проблемами современного общества, а также природой и технологиями формирования основ личностного мировоззрения; методологией и методикой проведения социологического исследования; методологией и методикой изучения наиболее значимых фактов, явлений, процессов в </w:t>
            </w:r>
            <w:proofErr w:type="spellStart"/>
            <w:r w:rsidRPr="001500C1">
              <w:rPr>
                <w:rFonts w:ascii="Arial" w:hAnsi="Arial" w:cs="Arial"/>
                <w:bCs/>
                <w:sz w:val="24"/>
                <w:szCs w:val="24"/>
              </w:rPr>
              <w:t>социогуманитарной</w:t>
            </w:r>
            <w:proofErr w:type="spellEnd"/>
            <w:r w:rsidRPr="001500C1">
              <w:rPr>
                <w:rFonts w:ascii="Arial" w:hAnsi="Arial" w:cs="Arial"/>
                <w:bCs/>
                <w:sz w:val="24"/>
                <w:szCs w:val="24"/>
              </w:rPr>
              <w:t xml:space="preserve"> сфере.</w:t>
            </w:r>
          </w:p>
        </w:tc>
        <w:tc>
          <w:tcPr>
            <w:tcW w:w="796" w:type="pct"/>
          </w:tcPr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Практическая работа 1-9</w:t>
            </w:r>
          </w:p>
          <w:p w:rsidR="001500C1" w:rsidRPr="001500C1" w:rsidRDefault="001500C1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500C1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1500C1" w:rsidRPr="009603BD" w:rsidRDefault="001500C1" w:rsidP="001500C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452C6" w:rsidRDefault="007452C6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lastRenderedPageBreak/>
        <w:t>ДЕПАРТАМЕНТ ОБРАЗОВАНИЯ И НАУКИ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ГОСУДАРСТВЕННОЕ АВТОНОМНОЕ ПРОФЕССИОНАЛЬНОЕ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ОБРАЗОВАТЕЛЬНОЕ УЧРЕЖДЕНИЕ ТЮМЕНСКОЙ ОБЛАСТИ</w:t>
      </w:r>
    </w:p>
    <w:p w:rsidR="00500996" w:rsidRPr="00693378" w:rsidRDefault="00500996" w:rsidP="00500996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«ГОЛЫШМАНОВСКИЙ АГРОПЕДАГОГИЧЕСКИЙ КОЛЛЕДЖ»</w:t>
      </w: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Приложение №</w:t>
      </w:r>
      <w:r w:rsidR="00A01B66">
        <w:rPr>
          <w:rFonts w:ascii="Arial" w:hAnsi="Arial" w:cs="Arial"/>
          <w:sz w:val="24"/>
          <w:szCs w:val="28"/>
        </w:rPr>
        <w:t xml:space="preserve"> 22</w:t>
      </w:r>
      <w:bookmarkStart w:id="0" w:name="_GoBack"/>
      <w:bookmarkEnd w:id="0"/>
      <w:r w:rsidRPr="00693378">
        <w:rPr>
          <w:rFonts w:ascii="Arial" w:hAnsi="Arial" w:cs="Arial"/>
          <w:sz w:val="24"/>
          <w:szCs w:val="28"/>
        </w:rPr>
        <w:t xml:space="preserve"> к ООП СПО (ППССЗ)</w:t>
      </w:r>
    </w:p>
    <w:p w:rsidR="00500996" w:rsidRPr="00693378" w:rsidRDefault="00500996" w:rsidP="00500996">
      <w:pPr>
        <w:spacing w:after="0" w:line="240" w:lineRule="auto"/>
        <w:jc w:val="right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по специальности 44.02.01 Дошкольное образование</w:t>
      </w: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right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ПРОГРАММА УЧЕБНОЙ ДИСЦИПЛИНЫ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 xml:space="preserve">ОПЦ.12 ОСНОВЫ ЦИФРОВОЙ ЭКОНОМИКИ </w:t>
      </w:r>
    </w:p>
    <w:p w:rsidR="00500996" w:rsidRPr="00693378" w:rsidRDefault="00500996" w:rsidP="00500996">
      <w:pPr>
        <w:jc w:val="center"/>
        <w:rPr>
          <w:rFonts w:ascii="Arial" w:hAnsi="Arial" w:cs="Arial"/>
          <w:b/>
          <w:sz w:val="24"/>
          <w:szCs w:val="28"/>
        </w:rPr>
      </w:pPr>
      <w:r w:rsidRPr="00693378">
        <w:rPr>
          <w:rFonts w:ascii="Arial" w:hAnsi="Arial" w:cs="Arial"/>
          <w:b/>
          <w:sz w:val="24"/>
          <w:szCs w:val="28"/>
        </w:rPr>
        <w:t>(Основы цифрового управления)</w:t>
      </w:r>
    </w:p>
    <w:p w:rsidR="00500996" w:rsidRPr="00693378" w:rsidRDefault="00500996" w:rsidP="00500996">
      <w:pPr>
        <w:jc w:val="center"/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ab/>
      </w:r>
    </w:p>
    <w:p w:rsidR="00500996" w:rsidRPr="00693378" w:rsidRDefault="00500996" w:rsidP="00500996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138"/>
        </w:tabs>
        <w:jc w:val="center"/>
        <w:rPr>
          <w:rFonts w:ascii="Arial" w:hAnsi="Arial" w:cs="Arial"/>
          <w:sz w:val="24"/>
          <w:szCs w:val="28"/>
        </w:rPr>
      </w:pPr>
      <w:r w:rsidRPr="00693378">
        <w:rPr>
          <w:rFonts w:ascii="Arial" w:hAnsi="Arial" w:cs="Arial"/>
          <w:sz w:val="24"/>
          <w:szCs w:val="28"/>
        </w:rPr>
        <w:t>2023 г.</w:t>
      </w:r>
    </w:p>
    <w:p w:rsidR="00836C1D" w:rsidRPr="00693378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693378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sz w:val="24"/>
          <w:szCs w:val="24"/>
        </w:rPr>
        <w:t xml:space="preserve">) </w:t>
      </w:r>
      <w:r w:rsidRPr="00693378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78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693378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 w:rsidRPr="00693378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693378" w:rsidRDefault="00836C1D" w:rsidP="0083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378">
        <w:rPr>
          <w:rFonts w:ascii="Arial" w:hAnsi="Arial" w:cs="Arial"/>
          <w:sz w:val="24"/>
          <w:szCs w:val="24"/>
        </w:rPr>
        <w:tab/>
      </w:r>
      <w:r w:rsidRPr="00693378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693378">
        <w:rPr>
          <w:rFonts w:ascii="Arial" w:hAnsi="Arial" w:cs="Arial"/>
          <w:sz w:val="24"/>
          <w:szCs w:val="24"/>
        </w:rPr>
        <w:t>Булашов</w:t>
      </w:r>
      <w:proofErr w:type="spellEnd"/>
      <w:r w:rsidRPr="00693378">
        <w:rPr>
          <w:rFonts w:ascii="Arial" w:hAnsi="Arial" w:cs="Arial"/>
          <w:sz w:val="24"/>
          <w:szCs w:val="24"/>
        </w:rPr>
        <w:t xml:space="preserve"> Константин Владимирович, преподаватель первой квалификационной категории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Cs/>
          <w:sz w:val="28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836C1D" w:rsidRPr="00693378" w:rsidRDefault="00836C1D" w:rsidP="00836C1D">
      <w:pPr>
        <w:rPr>
          <w:rFonts w:ascii="Arial" w:eastAsia="Times New Roman" w:hAnsi="Arial" w:cs="Arial"/>
          <w:b/>
          <w:i/>
          <w:sz w:val="24"/>
          <w:szCs w:val="24"/>
        </w:rPr>
      </w:pPr>
      <w:r w:rsidRPr="00693378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lastRenderedPageBreak/>
        <w:t>Аннотация рабочей программы</w:t>
      </w:r>
    </w:p>
    <w:p w:rsidR="00836C1D" w:rsidRPr="00693378" w:rsidRDefault="00836C1D" w:rsidP="00836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3378">
        <w:rPr>
          <w:rFonts w:ascii="Arial" w:eastAsia="Times New Roman" w:hAnsi="Arial" w:cs="Arial"/>
          <w:b/>
          <w:sz w:val="24"/>
          <w:szCs w:val="24"/>
        </w:rPr>
        <w:t>ОПЦ.12 Основы цифровой экономики (</w:t>
      </w:r>
      <w:r w:rsidRPr="00836C1D">
        <w:rPr>
          <w:rFonts w:ascii="Arial" w:eastAsia="Times New Roman" w:hAnsi="Arial" w:cs="Arial"/>
          <w:b/>
          <w:sz w:val="24"/>
          <w:szCs w:val="24"/>
        </w:rPr>
        <w:t>Основы цифрового управления</w:t>
      </w:r>
      <w:r w:rsidRPr="00693378">
        <w:rPr>
          <w:rFonts w:ascii="Arial" w:eastAsia="Times New Roman" w:hAnsi="Arial" w:cs="Arial"/>
          <w:b/>
          <w:sz w:val="24"/>
          <w:szCs w:val="24"/>
        </w:rPr>
        <w:t>)</w:t>
      </w:r>
    </w:p>
    <w:p w:rsidR="00836C1D" w:rsidRPr="00693378" w:rsidRDefault="00836C1D" w:rsidP="00836C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5584">
        <w:rPr>
          <w:rFonts w:ascii="Arial" w:eastAsia="Times New Roman" w:hAnsi="Arial" w:cs="Arial"/>
          <w:b/>
          <w:sz w:val="24"/>
          <w:szCs w:val="24"/>
        </w:rPr>
        <w:t xml:space="preserve">1. Нормативная база и УМК </w:t>
      </w:r>
    </w:p>
    <w:p w:rsidR="00836C1D" w:rsidRPr="002B5584" w:rsidRDefault="00836C1D" w:rsidP="00836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2B5584">
        <w:rPr>
          <w:rFonts w:ascii="Arial" w:eastAsia="Times New Roman" w:hAnsi="Arial" w:cs="Arial"/>
          <w:sz w:val="24"/>
          <w:szCs w:val="24"/>
        </w:rPr>
        <w:t>Программа учебной дисциплины ОПЦ.12 Основы цифровой экономики (</w:t>
      </w:r>
      <w:r w:rsidRPr="00836C1D">
        <w:rPr>
          <w:rFonts w:ascii="Arial" w:eastAsia="Times New Roman" w:hAnsi="Arial" w:cs="Arial"/>
          <w:sz w:val="24"/>
          <w:szCs w:val="24"/>
        </w:rPr>
        <w:t>Основы цифрового управления</w:t>
      </w:r>
      <w:r w:rsidRPr="002B5584">
        <w:rPr>
          <w:rFonts w:ascii="Arial" w:eastAsia="Times New Roman" w:hAnsi="Arial" w:cs="Arial"/>
          <w:sz w:val="24"/>
          <w:szCs w:val="24"/>
        </w:rPr>
        <w:t xml:space="preserve">) </w:t>
      </w:r>
      <w:r w:rsidRPr="002B5584">
        <w:rPr>
          <w:rFonts w:ascii="Arial" w:hAnsi="Arial" w:cs="Arial"/>
          <w:sz w:val="24"/>
          <w:szCs w:val="24"/>
          <w:lang w:eastAsia="ar-SA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 (далее – СПО) 44.02.01 Дошкольное образование, утвержденного приказом Министерства образования и науки РФ от 17 августа 2022 года №743 (зарегистрирован Министерством юстиции Российской Федерации 22 сентября 2022 г. Регистрационный №70195).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использовать интернет-технологии в коммуникационной практике;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рассчитывать с помощью формул используя теоремы;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моделировать и исследовать системы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 xml:space="preserve">решать различные задачи;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выполнять графические работы используя расчеты;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обрабатывать аналоговую систему.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B5584"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уровни и объекты управления в цифровых системах и функциональные связи;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принципы обработки аналоговых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знать структуру система цифрового управления;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дискретизацию сигналов;</w:t>
      </w:r>
    </w:p>
    <w:p w:rsidR="00836C1D" w:rsidRP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эквивалентные схемы;</w:t>
      </w:r>
    </w:p>
    <w:p w:rsidR="00836C1D" w:rsidRDefault="00836C1D" w:rsidP="00836C1D">
      <w:pPr>
        <w:pStyle w:val="a7"/>
        <w:numPr>
          <w:ilvl w:val="0"/>
          <w:numId w:val="2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836C1D">
        <w:rPr>
          <w:rFonts w:ascii="Arial" w:hAnsi="Arial" w:cs="Arial"/>
        </w:rPr>
        <w:t>теоремы.</w:t>
      </w:r>
    </w:p>
    <w:p w:rsidR="00836C1D" w:rsidRPr="00836C1D" w:rsidRDefault="00836C1D" w:rsidP="00836C1D">
      <w:pPr>
        <w:pStyle w:val="a7"/>
        <w:spacing w:before="0" w:after="0"/>
        <w:ind w:left="709"/>
        <w:jc w:val="both"/>
        <w:rPr>
          <w:rFonts w:ascii="Arial" w:hAnsi="Arial" w:cs="Arial"/>
        </w:rPr>
      </w:pPr>
    </w:p>
    <w:p w:rsidR="00836C1D" w:rsidRPr="002B5584" w:rsidRDefault="00836C1D" w:rsidP="00836C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B5584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"/>
        <w:gridCol w:w="7046"/>
        <w:gridCol w:w="1837"/>
      </w:tblGrid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837" w:type="dxa"/>
          </w:tcPr>
          <w:p w:rsidR="00836C1D" w:rsidRPr="00693378" w:rsidRDefault="00836C1D" w:rsidP="00F17E44">
            <w:pPr>
              <w:jc w:val="center"/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836C1D" w:rsidRPr="00693378" w:rsidTr="00F17E44">
        <w:tc>
          <w:tcPr>
            <w:tcW w:w="462" w:type="dxa"/>
          </w:tcPr>
          <w:p w:rsidR="00836C1D" w:rsidRPr="00693378" w:rsidRDefault="00836C1D" w:rsidP="00F17E44">
            <w:pPr>
              <w:rPr>
                <w:rFonts w:ascii="Arial" w:hAnsi="Arial" w:cs="Arial"/>
                <w:b/>
              </w:rPr>
            </w:pPr>
            <w:r w:rsidRPr="006933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46" w:type="dxa"/>
          </w:tcPr>
          <w:p w:rsidR="00836C1D" w:rsidRPr="00693378" w:rsidRDefault="00836C1D" w:rsidP="00F17E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Основы цифровых коммуникаций</w:t>
            </w:r>
          </w:p>
        </w:tc>
        <w:tc>
          <w:tcPr>
            <w:tcW w:w="1837" w:type="dxa"/>
          </w:tcPr>
          <w:p w:rsidR="00836C1D" w:rsidRPr="007452C6" w:rsidRDefault="00836C1D" w:rsidP="00F17E4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836C1D" w:rsidRDefault="00836C1D" w:rsidP="00836C1D">
      <w:pPr>
        <w:rPr>
          <w:rFonts w:ascii="Arial" w:hAnsi="Arial" w:cs="Arial"/>
          <w:b/>
        </w:rPr>
      </w:pPr>
    </w:p>
    <w:p w:rsidR="00836C1D" w:rsidRDefault="00836C1D" w:rsidP="00836C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</w:t>
      </w:r>
    </w:p>
    <w:p w:rsidR="00836C1D" w:rsidRPr="002B5584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2B5584">
        <w:rPr>
          <w:rFonts w:ascii="Arial" w:hAnsi="Arial" w:cs="Arial"/>
          <w:sz w:val="24"/>
        </w:rPr>
        <w:t xml:space="preserve">Форма контроля по учебной дисциплине проводится в виде дифференцированного зачета в четвертом семестре. </w:t>
      </w:r>
    </w:p>
    <w:p w:rsidR="00836C1D" w:rsidRDefault="00836C1D" w:rsidP="00836C1D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36C1D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836C1D">
        <w:rPr>
          <w:rFonts w:ascii="Arial" w:hAnsi="Arial" w:cs="Arial"/>
          <w:b/>
          <w:sz w:val="24"/>
          <w:szCs w:val="24"/>
        </w:rPr>
        <w:t>ОБЩАЯ ХАРАКТЕРИСТИКА ПРОГРАММЫ УЧЕБНОЙ ДИСЦИПЛИНЫ ОП.07 Основы цифровой экономики (Основы цифрового управления)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836C1D">
        <w:rPr>
          <w:rFonts w:ascii="Arial" w:hAnsi="Arial" w:cs="Arial"/>
          <w:color w:val="000000"/>
          <w:sz w:val="24"/>
          <w:szCs w:val="24"/>
        </w:rPr>
        <w:tab/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цифрового управления)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836C1D" w:rsidRPr="00836C1D" w:rsidRDefault="00836C1D" w:rsidP="00836C1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Учебная дисциплина ОПЦ.12 Основы цифровой экономики (Основы цифрового управления)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836C1D" w:rsidRPr="00836C1D" w:rsidRDefault="00836C1D" w:rsidP="00836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836C1D" w:rsidRPr="00836C1D" w:rsidRDefault="00836C1D" w:rsidP="00836C1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836C1D" w:rsidRPr="00BC3366" w:rsidRDefault="00836C1D" w:rsidP="00836C1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836C1D" w:rsidRPr="00836C1D" w:rsidTr="00F17E44">
        <w:trPr>
          <w:trHeight w:val="649"/>
        </w:trPr>
        <w:tc>
          <w:tcPr>
            <w:tcW w:w="195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30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C1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836C1D" w:rsidRPr="00836C1D" w:rsidTr="00F17E44">
        <w:trPr>
          <w:trHeight w:val="212"/>
        </w:trPr>
        <w:tc>
          <w:tcPr>
            <w:tcW w:w="1957" w:type="dxa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0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систему.</w:t>
            </w:r>
          </w:p>
        </w:tc>
        <w:tc>
          <w:tcPr>
            <w:tcW w:w="3827" w:type="dxa"/>
            <w:vMerge w:val="restart"/>
          </w:tcPr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уровни и объекты управления в цифровых системах и функциональные связи;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принципы обработки аналоговых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знать структуру система цифрового управления;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эквивалентные схемы;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теоремы.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836C1D" w:rsidRPr="00836C1D" w:rsidTr="00F17E44">
        <w:trPr>
          <w:trHeight w:val="3469"/>
        </w:trPr>
        <w:tc>
          <w:tcPr>
            <w:tcW w:w="1957" w:type="dxa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C1D">
              <w:rPr>
                <w:rFonts w:ascii="Arial" w:hAnsi="Arial" w:cs="Arial"/>
                <w:sz w:val="24"/>
                <w:szCs w:val="24"/>
              </w:rPr>
              <w:t>ОК.1 – ОК.9</w:t>
            </w:r>
          </w:p>
        </w:tc>
        <w:tc>
          <w:tcPr>
            <w:tcW w:w="3430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9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36C1D" w:rsidRPr="00836C1D" w:rsidRDefault="00836C1D" w:rsidP="00836C1D">
            <w:pPr>
              <w:numPr>
                <w:ilvl w:val="1"/>
                <w:numId w:val="27"/>
              </w:numPr>
              <w:tabs>
                <w:tab w:val="left" w:pos="572"/>
              </w:tabs>
              <w:spacing w:after="0" w:line="240" w:lineRule="auto"/>
              <w:ind w:firstLine="28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6C1D" w:rsidRDefault="00836C1D" w:rsidP="00836C1D">
      <w:pPr>
        <w:suppressAutoHyphens/>
        <w:rPr>
          <w:rFonts w:ascii="Times New Roman" w:hAnsi="Times New Roman"/>
          <w:b/>
        </w:rPr>
      </w:pP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836C1D" w:rsidRPr="00836C1D" w:rsidRDefault="00836C1D" w:rsidP="00836C1D">
      <w:pPr>
        <w:suppressAutoHyphens/>
        <w:rPr>
          <w:rFonts w:ascii="Arial" w:hAnsi="Arial" w:cs="Arial"/>
          <w:b/>
          <w:sz w:val="24"/>
        </w:rPr>
      </w:pPr>
      <w:r w:rsidRPr="00836C1D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836C1D" w:rsidRPr="00836C1D" w:rsidTr="00F17E44">
        <w:trPr>
          <w:trHeight w:val="423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836C1D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836C1D" w:rsidRPr="00836C1D" w:rsidTr="00F17E44">
        <w:trPr>
          <w:trHeight w:val="279"/>
        </w:trPr>
        <w:tc>
          <w:tcPr>
            <w:tcW w:w="5000" w:type="pct"/>
            <w:gridSpan w:val="2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836C1D" w:rsidRPr="00836C1D" w:rsidTr="00F17E44">
        <w:trPr>
          <w:trHeight w:val="33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836C1D" w:rsidRPr="00836C1D" w:rsidTr="00F17E44">
        <w:trPr>
          <w:trHeight w:val="381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лабораторные работы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17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практические занятия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836C1D" w:rsidRPr="00836C1D" w:rsidTr="00F17E44">
        <w:trPr>
          <w:trHeight w:val="400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836C1D">
              <w:rPr>
                <w:rFonts w:ascii="Arial" w:hAnsi="Arial" w:cs="Arial"/>
                <w:sz w:val="24"/>
              </w:rPr>
              <w:t>контрольная работа</w:t>
            </w:r>
            <w:r w:rsidRPr="00836C1D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836C1D" w:rsidRPr="00836C1D" w:rsidTr="00F17E44">
        <w:trPr>
          <w:trHeight w:val="372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i/>
                <w:sz w:val="24"/>
              </w:rPr>
              <w:lastRenderedPageBreak/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836C1D" w:rsidRPr="00836C1D" w:rsidTr="00F17E44">
        <w:trPr>
          <w:trHeight w:val="308"/>
        </w:trPr>
        <w:tc>
          <w:tcPr>
            <w:tcW w:w="4073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iCs/>
                <w:sz w:val="24"/>
              </w:rPr>
              <w:t>Промежуточная аттестация</w:t>
            </w:r>
            <w:r w:rsidRPr="00836C1D">
              <w:rPr>
                <w:rFonts w:ascii="Arial" w:hAnsi="Arial" w:cs="Arial"/>
                <w:i/>
                <w:iCs/>
                <w:sz w:val="24"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836C1D" w:rsidRPr="00836C1D" w:rsidRDefault="00836C1D" w:rsidP="00F17E44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836C1D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836C1D" w:rsidRPr="00322AAD" w:rsidRDefault="00836C1D" w:rsidP="00836C1D">
      <w:pPr>
        <w:rPr>
          <w:rFonts w:ascii="Times New Roman" w:hAnsi="Times New Roman"/>
          <w:b/>
          <w:i/>
        </w:rPr>
        <w:sectPr w:rsidR="00836C1D" w:rsidRPr="00322AAD" w:rsidSect="005F171E">
          <w:footerReference w:type="even" r:id="rId28"/>
          <w:footerReference w:type="default" r:id="rId2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836C1D" w:rsidRPr="00836C1D" w:rsidRDefault="00836C1D" w:rsidP="00836C1D">
      <w:pPr>
        <w:rPr>
          <w:rFonts w:ascii="Arial" w:hAnsi="Arial" w:cs="Arial"/>
          <w:b/>
          <w:bCs/>
          <w:sz w:val="24"/>
        </w:rPr>
      </w:pPr>
      <w:r w:rsidRPr="00836C1D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1"/>
        <w:gridCol w:w="1958"/>
      </w:tblGrid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Объем </w:t>
            </w:r>
          </w:p>
          <w:p w:rsidR="00836C1D" w:rsidRPr="00836C1D" w:rsidRDefault="00836C1D" w:rsidP="00F17E4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 часах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uppressAutoHyphens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Cs w:val="24"/>
              </w:rPr>
              <w:t>2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1.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Основы цифрового управления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563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6C1D" w:rsidRPr="00836C1D" w:rsidRDefault="00836C1D" w:rsidP="00F17E44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Cs w:val="24"/>
              </w:rPr>
            </w:pPr>
            <w:proofErr w:type="gramStart"/>
            <w:r w:rsidRPr="00836C1D">
              <w:rPr>
                <w:rFonts w:ascii="Arial" w:hAnsi="Arial" w:cs="Arial"/>
                <w:color w:val="000000"/>
                <w:szCs w:val="24"/>
              </w:rPr>
              <w:t>Основные  понятия</w:t>
            </w:r>
            <w:proofErr w:type="gramEnd"/>
            <w:r w:rsidRPr="00836C1D">
              <w:rPr>
                <w:rFonts w:ascii="Arial" w:hAnsi="Arial" w:cs="Arial"/>
                <w:color w:val="000000"/>
                <w:szCs w:val="24"/>
              </w:rPr>
              <w:t xml:space="preserve">. Квалификация сигналов и систем. Особенности цифровых систем. Методы исследования цифровых систем. Квантование непрерывного сигнала. Цифровые законы управления. 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tcBorders>
              <w:top w:val="single" w:sz="4" w:space="0" w:color="auto"/>
            </w:tcBorders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2.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Линейные дискретные системы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Анализ последовательностей. Вычисление изображений.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Линейные дискретные системы. Основные понятия. Импульсная характеристика.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Понятие устойчивости. Устойчивость линейных сигналов. Алгебраические критерии устойчивости.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Одноконтурная дискретная система. Физическая реализуемость. Некорректные системы. Устойчивость.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Понятие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>. Нестабилизируемые объекты.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№1.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технологического процесса как объекта управления.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8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№2. </w:t>
            </w:r>
            <w:r w:rsidRPr="00836C1D">
              <w:rPr>
                <w:rFonts w:ascii="Arial" w:hAnsi="Arial" w:cs="Arial"/>
                <w:bCs/>
                <w:szCs w:val="24"/>
              </w:rPr>
              <w:t>Переходные процессы в системах автоматического регулирования.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№3. </w:t>
            </w:r>
            <w:r w:rsidRPr="00836C1D">
              <w:rPr>
                <w:rFonts w:ascii="Arial" w:hAnsi="Arial" w:cs="Arial"/>
                <w:bCs/>
                <w:szCs w:val="24"/>
              </w:rPr>
              <w:t>Построение временных характеристик типовых динамических звеньев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№4. </w:t>
            </w:r>
            <w:r w:rsidRPr="00836C1D">
              <w:rPr>
                <w:rFonts w:ascii="Arial" w:hAnsi="Arial" w:cs="Arial"/>
                <w:bCs/>
                <w:szCs w:val="24"/>
              </w:rPr>
              <w:t>Преобразование структурных схем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Тема 3. 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Анализ цифровых систем</w:t>
            </w: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Дискретизация непрерывных процессов. 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 w:rsidRPr="00836C1D">
              <w:rPr>
                <w:rFonts w:ascii="Arial" w:hAnsi="Arial" w:cs="Arial"/>
                <w:bCs/>
                <w:szCs w:val="24"/>
              </w:rPr>
              <w:t>Аналоговые  модели</w:t>
            </w:r>
            <w:proofErr w:type="gramEnd"/>
            <w:r w:rsidRPr="00836C1D">
              <w:rPr>
                <w:rFonts w:ascii="Arial" w:hAnsi="Arial" w:cs="Arial"/>
                <w:bCs/>
                <w:szCs w:val="24"/>
              </w:rPr>
              <w:t xml:space="preserve"> дискретных сигналов. Модели дискретных сигналов.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Дискретизация простейшей импульсной системы. Дискретизация моделей. Основные формулы.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Передаточные функции цифровых систем. Замкнутые и разомкнутые системы. Система ДПФ.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102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Устойчивость цифровых систем. Основные понятия. </w:t>
            </w:r>
            <w:proofErr w:type="spellStart"/>
            <w:r w:rsidRPr="00836C1D">
              <w:rPr>
                <w:rFonts w:ascii="Arial" w:hAnsi="Arial" w:cs="Arial"/>
                <w:bCs/>
                <w:szCs w:val="24"/>
              </w:rPr>
              <w:t>Стабилизируемость</w:t>
            </w:r>
            <w:proofErr w:type="spellEnd"/>
            <w:r w:rsidRPr="00836C1D">
              <w:rPr>
                <w:rFonts w:ascii="Arial" w:hAnsi="Arial" w:cs="Arial"/>
                <w:bCs/>
                <w:szCs w:val="24"/>
              </w:rPr>
              <w:t xml:space="preserve"> в вырожденных случаях.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№5.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Устойчивость линейных систем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6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№6.</w:t>
            </w:r>
            <w:r w:rsidRPr="00836C1D">
              <w:rPr>
                <w:rFonts w:ascii="Arial" w:hAnsi="Arial" w:cs="Arial"/>
                <w:bCs/>
                <w:szCs w:val="24"/>
              </w:rPr>
              <w:t xml:space="preserve"> Исследование систем цифрового управления.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Практическая работа №7.</w:t>
            </w:r>
            <w:r w:rsidRPr="00836C1D">
              <w:rPr>
                <w:rFonts w:ascii="Arial" w:hAnsi="Arial" w:cs="Arial"/>
                <w:szCs w:val="24"/>
              </w:rPr>
              <w:t xml:space="preserve"> </w:t>
            </w:r>
            <w:r w:rsidRPr="00836C1D">
              <w:rPr>
                <w:rFonts w:ascii="Arial" w:hAnsi="Arial" w:cs="Arial"/>
                <w:bCs/>
                <w:szCs w:val="24"/>
              </w:rPr>
              <w:t>Исследование динамики цифровой системы управления с релейным законом.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Тема 4.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Синтез цифровых регуляторов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Переоборудование непрерывных регуляторов. Численное интегрирование. Квантование.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 xml:space="preserve">Размещение полюсов. Эквивалентная дискретная система. 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Эквивалентные схемы.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№8. </w:t>
            </w:r>
            <w:r w:rsidRPr="00836C1D">
              <w:rPr>
                <w:rFonts w:ascii="Arial" w:hAnsi="Arial" w:cs="Arial"/>
                <w:bCs/>
                <w:szCs w:val="24"/>
              </w:rPr>
              <w:t>Компьютерная оптимизация цифровых систем управления</w:t>
            </w:r>
          </w:p>
        </w:tc>
        <w:tc>
          <w:tcPr>
            <w:tcW w:w="427" w:type="pct"/>
            <w:vMerge w:val="restar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4</w:t>
            </w: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Практическая работа №9. </w:t>
            </w:r>
            <w:r w:rsidRPr="00836C1D">
              <w:rPr>
                <w:rFonts w:ascii="Arial" w:hAnsi="Arial" w:cs="Arial"/>
                <w:bCs/>
                <w:szCs w:val="24"/>
              </w:rPr>
              <w:t>Анализ частотных характеристик и оценка устойчивости</w:t>
            </w:r>
            <w:r w:rsidRPr="00836C1D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427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609" w:type="pct"/>
            <w:vMerge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804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60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ЗАЧЕТ</w:t>
            </w:r>
          </w:p>
        </w:tc>
        <w:tc>
          <w:tcPr>
            <w:tcW w:w="427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2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  <w:tr w:rsidR="00836C1D" w:rsidRPr="00836C1D" w:rsidTr="00F17E44">
        <w:trPr>
          <w:trHeight w:val="20"/>
        </w:trPr>
        <w:tc>
          <w:tcPr>
            <w:tcW w:w="3964" w:type="pct"/>
            <w:gridSpan w:val="2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szCs w:val="24"/>
              </w:rPr>
            </w:pPr>
            <w:r w:rsidRPr="00836C1D">
              <w:rPr>
                <w:rFonts w:ascii="Arial" w:hAnsi="Arial" w:cs="Arial"/>
                <w:b/>
                <w:bCs/>
                <w:szCs w:val="24"/>
              </w:rPr>
              <w:t>Всего:</w:t>
            </w:r>
          </w:p>
        </w:tc>
        <w:tc>
          <w:tcPr>
            <w:tcW w:w="427" w:type="pct"/>
            <w:vAlign w:val="center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Cs/>
                <w:szCs w:val="24"/>
              </w:rPr>
            </w:pPr>
            <w:r w:rsidRPr="00836C1D">
              <w:rPr>
                <w:rFonts w:ascii="Arial" w:hAnsi="Arial" w:cs="Arial"/>
                <w:bCs/>
                <w:szCs w:val="24"/>
              </w:rPr>
              <w:t>36</w:t>
            </w:r>
          </w:p>
        </w:tc>
        <w:tc>
          <w:tcPr>
            <w:tcW w:w="609" w:type="pct"/>
          </w:tcPr>
          <w:p w:rsidR="00836C1D" w:rsidRPr="00836C1D" w:rsidRDefault="00836C1D" w:rsidP="00F17E4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Cs w:val="24"/>
              </w:rPr>
            </w:pPr>
          </w:p>
        </w:tc>
      </w:tr>
    </w:tbl>
    <w:p w:rsidR="00836C1D" w:rsidRPr="00322AAD" w:rsidRDefault="00836C1D" w:rsidP="00836C1D">
      <w:pPr>
        <w:pStyle w:val="a7"/>
        <w:ind w:left="709"/>
        <w:rPr>
          <w:i/>
        </w:rPr>
      </w:pPr>
    </w:p>
    <w:p w:rsidR="00836C1D" w:rsidRPr="00322AAD" w:rsidRDefault="00836C1D" w:rsidP="00836C1D">
      <w:pPr>
        <w:ind w:firstLine="709"/>
        <w:rPr>
          <w:rFonts w:ascii="Times New Roman" w:hAnsi="Times New Roman"/>
          <w:i/>
        </w:rPr>
        <w:sectPr w:rsidR="00836C1D" w:rsidRPr="00322AAD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36C1D" w:rsidRPr="00836C1D" w:rsidRDefault="00836C1D" w:rsidP="00836C1D">
      <w:pPr>
        <w:ind w:left="1353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Реализация программы дисциплины ОП.07 Основы цифровой экономики (Основы цифрового управления) требует наличия учебного кабинета математических дисциплин.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 и лабораторных работ.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836C1D" w:rsidRPr="00836C1D" w:rsidRDefault="00836C1D" w:rsidP="00836C1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36C1D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836C1D">
        <w:rPr>
          <w:rFonts w:ascii="Arial" w:hAnsi="Arial" w:cs="Arial"/>
          <w:sz w:val="24"/>
          <w:szCs w:val="24"/>
        </w:rPr>
        <w:t>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836C1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836C1D" w:rsidRPr="00836C1D" w:rsidRDefault="00836C1D" w:rsidP="00836C1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Перечень</w:t>
      </w:r>
      <w:r w:rsidRPr="00836C1D">
        <w:rPr>
          <w:rFonts w:ascii="Arial" w:hAnsi="Arial" w:cs="Arial"/>
          <w:sz w:val="24"/>
          <w:szCs w:val="24"/>
        </w:rPr>
        <w:tab/>
        <w:t>рекомендуемых</w:t>
      </w:r>
      <w:r w:rsidRPr="00836C1D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836C1D" w:rsidRPr="00836C1D" w:rsidRDefault="00836C1D" w:rsidP="00836C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Основные источники:</w:t>
      </w:r>
    </w:p>
    <w:p w:rsidR="00836C1D" w:rsidRPr="00836C1D" w:rsidRDefault="00836C1D" w:rsidP="00836C1D">
      <w:p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1. Глушко Е.К. Управление развитием цифровой экономики: правовые вопросы. – М.: </w:t>
      </w:r>
      <w:proofErr w:type="spellStart"/>
      <w:r w:rsidRPr="00836C1D">
        <w:rPr>
          <w:rFonts w:ascii="Arial" w:hAnsi="Arial" w:cs="Arial"/>
          <w:sz w:val="24"/>
          <w:szCs w:val="24"/>
        </w:rPr>
        <w:t>Теис</w:t>
      </w:r>
      <w:proofErr w:type="spellEnd"/>
      <w:r w:rsidRPr="00836C1D">
        <w:rPr>
          <w:rFonts w:ascii="Arial" w:hAnsi="Arial" w:cs="Arial"/>
          <w:sz w:val="24"/>
          <w:szCs w:val="24"/>
        </w:rPr>
        <w:t>, 2018. –128 с.</w:t>
      </w:r>
    </w:p>
    <w:p w:rsidR="00836C1D" w:rsidRPr="00836C1D" w:rsidRDefault="00836C1D" w:rsidP="00836C1D">
      <w:pPr>
        <w:tabs>
          <w:tab w:val="left" w:pos="142"/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2. Поляков К.Ю. Основы теории цифровых систем управления: учебное пособие; </w:t>
      </w:r>
      <w:proofErr w:type="spellStart"/>
      <w:r w:rsidRPr="00836C1D">
        <w:rPr>
          <w:rFonts w:ascii="Arial" w:hAnsi="Arial" w:cs="Arial"/>
          <w:sz w:val="24"/>
          <w:szCs w:val="24"/>
        </w:rPr>
        <w:t>СПбМТУ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. – СПб.: 2006. 161с. 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Дополнительные источники: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1.</w:t>
      </w:r>
      <w:r w:rsidRPr="00836C1D">
        <w:rPr>
          <w:rFonts w:ascii="Arial" w:hAnsi="Arial" w:cs="Arial"/>
          <w:sz w:val="24"/>
          <w:szCs w:val="24"/>
        </w:rPr>
        <w:tab/>
      </w:r>
      <w:proofErr w:type="gramStart"/>
      <w:r w:rsidRPr="00836C1D">
        <w:rPr>
          <w:rFonts w:ascii="Arial" w:hAnsi="Arial" w:cs="Arial"/>
          <w:sz w:val="24"/>
          <w:szCs w:val="24"/>
        </w:rPr>
        <w:t>Гусев  Н.В.</w:t>
      </w:r>
      <w:proofErr w:type="gramEnd"/>
      <w:r w:rsidRPr="00836C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36C1D">
        <w:rPr>
          <w:rFonts w:ascii="Arial" w:hAnsi="Arial" w:cs="Arial"/>
          <w:sz w:val="24"/>
          <w:szCs w:val="24"/>
        </w:rPr>
        <w:t>Букреев</w:t>
      </w:r>
      <w:proofErr w:type="spellEnd"/>
      <w:r w:rsidRPr="00836C1D">
        <w:rPr>
          <w:rFonts w:ascii="Arial" w:hAnsi="Arial" w:cs="Arial"/>
          <w:sz w:val="24"/>
          <w:szCs w:val="24"/>
        </w:rPr>
        <w:t xml:space="preserve"> В.Г. Система цифрового управления многокоординатными следящими электроприводами: учебное пособие/ Томск: Изд-во Политехнического университета, 2010.-213с.</w:t>
      </w:r>
    </w:p>
    <w:p w:rsidR="00836C1D" w:rsidRPr="00836C1D" w:rsidRDefault="00836C1D" w:rsidP="00836C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993"/>
        </w:tabs>
        <w:spacing w:after="0" w:line="264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>Интернет-ресурсы:</w:t>
      </w:r>
    </w:p>
    <w:p w:rsidR="00836C1D" w:rsidRPr="00836C1D" w:rsidRDefault="00836C1D" w:rsidP="00836C1D">
      <w:pPr>
        <w:numPr>
          <w:ilvl w:val="0"/>
          <w:numId w:val="28"/>
        </w:numPr>
        <w:spacing w:after="200" w:line="276" w:lineRule="auto"/>
        <w:ind w:left="0" w:firstLine="0"/>
        <w:rPr>
          <w:rFonts w:ascii="Arial" w:hAnsi="Arial" w:cs="Arial"/>
          <w:sz w:val="24"/>
          <w:szCs w:val="24"/>
        </w:rPr>
      </w:pPr>
      <w:r w:rsidRPr="00836C1D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коммерцией: учебник / Л.В. </w:t>
      </w:r>
      <w:proofErr w:type="spellStart"/>
      <w:r w:rsidRPr="00836C1D">
        <w:rPr>
          <w:rFonts w:ascii="Arial" w:hAnsi="Arial" w:cs="Arial"/>
          <w:sz w:val="24"/>
          <w:szCs w:val="24"/>
        </w:rPr>
        <w:t>Лапидус</w:t>
      </w:r>
      <w:proofErr w:type="spellEnd"/>
      <w:r w:rsidRPr="00836C1D">
        <w:rPr>
          <w:rFonts w:ascii="Arial" w:hAnsi="Arial" w:cs="Arial"/>
          <w:sz w:val="24"/>
          <w:szCs w:val="24"/>
        </w:rPr>
        <w:t>. - М.: ИНФРА-М, 2018. - 479 с. [Электронный ресурс]</w:t>
      </w:r>
    </w:p>
    <w:p w:rsidR="00836C1D" w:rsidRPr="00836C1D" w:rsidRDefault="00836C1D" w:rsidP="00836C1D">
      <w:pPr>
        <w:tabs>
          <w:tab w:val="left" w:pos="1134"/>
        </w:tabs>
        <w:spacing w:after="0" w:line="2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1134"/>
        </w:tabs>
        <w:spacing w:after="0" w:line="14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836C1D" w:rsidRPr="00836C1D" w:rsidRDefault="00836C1D" w:rsidP="00836C1D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836C1D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 ДИСЦИПЛИНЫ</w:t>
      </w:r>
    </w:p>
    <w:p w:rsidR="00836C1D" w:rsidRPr="009603BD" w:rsidRDefault="00836C1D" w:rsidP="00836C1D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4021"/>
        <w:gridCol w:w="1752"/>
      </w:tblGrid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Результаты обучения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Критерии оценки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</w:rPr>
            </w:pPr>
            <w:r w:rsidRPr="00836C1D">
              <w:rPr>
                <w:rFonts w:ascii="Arial" w:hAnsi="Arial" w:cs="Arial"/>
                <w:b/>
                <w:bCs/>
                <w:i/>
                <w:sz w:val="24"/>
              </w:rPr>
              <w:t>Методы оценки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ОК.01 - ОК.09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уровни и объекты управления в цифровых системах и функциональные связи;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- принципы обработки аналоговых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знать структуру система цифрового управления;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дискретизацию сигналов;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эквивалентные схемы;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- теоремы.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Знает: основные понятия аналоговых, дискретных, цифровых разомкнутых и замкнутых и непрерывных систем;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 xml:space="preserve">Аналоговые входные сигналы, процесс квантования, цифровые и аналоговые преобразователи, основные преимущества и недостатки цифровой техники; методы исследования цифровых систем; 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Квантование по времени и уровню, что такое квантование, понятие периода и уровня; линейные законы управления; вычисление изображений; линейные и дискретные системы; понятие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стабилизируемости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 xml:space="preserve"> и не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стабилизируемости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; анализы цифровых систем; переоборудование непрерывных регуляторов.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Зачёт </w:t>
            </w:r>
          </w:p>
        </w:tc>
      </w:tr>
      <w:tr w:rsidR="00836C1D" w:rsidRPr="00836C1D" w:rsidTr="00F17E44">
        <w:tc>
          <w:tcPr>
            <w:tcW w:w="195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lastRenderedPageBreak/>
              <w:t>ОК.01 - ОК.09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использовать интернет-технологии в коммуникационной практике;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рассчитывать с помощью формул используя теоремы;</w:t>
            </w:r>
          </w:p>
          <w:p w:rsidR="00836C1D" w:rsidRPr="00836C1D" w:rsidRDefault="00836C1D" w:rsidP="00F17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- моделировать и исследовать системы цифрового управления;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решать различные задачи; </w:t>
            </w:r>
          </w:p>
          <w:p w:rsidR="00836C1D" w:rsidRPr="00836C1D" w:rsidRDefault="00836C1D" w:rsidP="00836C1D">
            <w:pPr>
              <w:widowControl w:val="0"/>
              <w:numPr>
                <w:ilvl w:val="0"/>
                <w:numId w:val="6"/>
              </w:numPr>
              <w:tabs>
                <w:tab w:val="left" w:pos="244"/>
              </w:tabs>
              <w:suppressAutoHyphens/>
              <w:autoSpaceDE w:val="0"/>
              <w:autoSpaceDN w:val="0"/>
              <w:spacing w:after="0" w:line="240" w:lineRule="auto"/>
              <w:ind w:left="0" w:right="196" w:firstLine="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выполнять графические работы используя расчеты;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color w:val="000000"/>
                <w:sz w:val="24"/>
                <w:szCs w:val="24"/>
              </w:rPr>
              <w:t>обрабатывать аналоговую систему.</w:t>
            </w:r>
          </w:p>
        </w:tc>
        <w:tc>
          <w:tcPr>
            <w:tcW w:w="2193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 xml:space="preserve">Умеет: выполнять расчеты с помощью теоремы Котельникова-Шеннона; с помощью  законов управления; выполнять анализ последовательностей; преобразование, вычисление изображений, восстанавливать оригинал, разлаживать на дроби, выполнять высчитывания с помощью  линейных дискретных систем, выполнять расчету по Ляпунову, </w:t>
            </w:r>
            <w:proofErr w:type="spellStart"/>
            <w:r w:rsidRPr="00836C1D">
              <w:rPr>
                <w:rFonts w:ascii="Arial" w:hAnsi="Arial" w:cs="Arial"/>
                <w:bCs/>
                <w:sz w:val="24"/>
              </w:rPr>
              <w:t>Джури</w:t>
            </w:r>
            <w:proofErr w:type="spellEnd"/>
            <w:r w:rsidRPr="00836C1D">
              <w:rPr>
                <w:rFonts w:ascii="Arial" w:hAnsi="Arial" w:cs="Arial"/>
                <w:bCs/>
                <w:sz w:val="24"/>
              </w:rPr>
              <w:t>, Михайлова</w:t>
            </w:r>
          </w:p>
        </w:tc>
        <w:tc>
          <w:tcPr>
            <w:tcW w:w="854" w:type="pct"/>
          </w:tcPr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Практическая работа 1-9</w:t>
            </w:r>
          </w:p>
          <w:p w:rsidR="00836C1D" w:rsidRPr="00836C1D" w:rsidRDefault="00836C1D" w:rsidP="00F17E4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</w:rPr>
            </w:pPr>
            <w:r w:rsidRPr="00836C1D">
              <w:rPr>
                <w:rFonts w:ascii="Arial" w:hAnsi="Arial" w:cs="Arial"/>
                <w:bCs/>
                <w:sz w:val="24"/>
              </w:rPr>
              <w:t>Зачёт</w:t>
            </w:r>
          </w:p>
        </w:tc>
      </w:tr>
    </w:tbl>
    <w:p w:rsidR="00836C1D" w:rsidRPr="009603BD" w:rsidRDefault="00836C1D" w:rsidP="00836C1D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500996" w:rsidRPr="00693378" w:rsidRDefault="00500996" w:rsidP="001500C1">
      <w:pPr>
        <w:tabs>
          <w:tab w:val="left" w:pos="3138"/>
        </w:tabs>
        <w:rPr>
          <w:rFonts w:ascii="Arial" w:hAnsi="Arial" w:cs="Arial"/>
          <w:sz w:val="24"/>
          <w:szCs w:val="28"/>
        </w:rPr>
      </w:pPr>
    </w:p>
    <w:p w:rsidR="00500996" w:rsidRPr="00693378" w:rsidRDefault="00500996" w:rsidP="00500996">
      <w:pPr>
        <w:tabs>
          <w:tab w:val="left" w:pos="3525"/>
        </w:tabs>
        <w:rPr>
          <w:rFonts w:ascii="Arial" w:hAnsi="Arial" w:cs="Arial"/>
          <w:sz w:val="24"/>
          <w:szCs w:val="28"/>
        </w:rPr>
      </w:pPr>
    </w:p>
    <w:sectPr w:rsidR="00500996" w:rsidRPr="0069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8C2" w:rsidRDefault="000458C2">
      <w:pPr>
        <w:spacing w:after="0" w:line="240" w:lineRule="auto"/>
      </w:pPr>
      <w:r>
        <w:separator/>
      </w:r>
    </w:p>
  </w:endnote>
  <w:endnote w:type="continuationSeparator" w:id="0">
    <w:p w:rsidR="000458C2" w:rsidRDefault="0004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58C2" w:rsidRDefault="000458C2" w:rsidP="000458C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>
    <w:pPr>
      <w:pStyle w:val="a3"/>
      <w:jc w:val="right"/>
    </w:pPr>
  </w:p>
  <w:p w:rsidR="000458C2" w:rsidRDefault="000458C2" w:rsidP="000458C2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58C2" w:rsidRDefault="000458C2" w:rsidP="000458C2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C1" w:rsidRDefault="001500C1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00C1" w:rsidRDefault="001500C1" w:rsidP="00733AEF">
    <w:pPr>
      <w:pStyle w:val="a3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0C1" w:rsidRDefault="001500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01B66">
      <w:rPr>
        <w:noProof/>
      </w:rPr>
      <w:t>27</w:t>
    </w:r>
    <w:r>
      <w:fldChar w:fldCharType="end"/>
    </w:r>
  </w:p>
  <w:p w:rsidR="001500C1" w:rsidRDefault="001500C1" w:rsidP="00733AEF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C1D" w:rsidRDefault="00836C1D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6C1D" w:rsidRDefault="00836C1D" w:rsidP="00733AEF">
    <w:pPr>
      <w:pStyle w:val="a3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C1D" w:rsidRDefault="00836C1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01B66">
      <w:rPr>
        <w:noProof/>
      </w:rPr>
      <w:t>46</w:t>
    </w:r>
    <w:r>
      <w:fldChar w:fldCharType="end"/>
    </w:r>
  </w:p>
  <w:p w:rsidR="00836C1D" w:rsidRDefault="00836C1D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8C2" w:rsidRDefault="000458C2">
      <w:pPr>
        <w:spacing w:after="0" w:line="240" w:lineRule="auto"/>
      </w:pPr>
      <w:r>
        <w:separator/>
      </w:r>
    </w:p>
  </w:footnote>
  <w:footnote w:type="continuationSeparator" w:id="0">
    <w:p w:rsidR="000458C2" w:rsidRDefault="0004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8C2" w:rsidRDefault="000458C2" w:rsidP="000458C2">
    <w:pPr>
      <w:pStyle w:val="a9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130C196C"/>
    <w:lvl w:ilvl="0" w:tplc="BBEE0940">
      <w:start w:val="1"/>
      <w:numFmt w:val="bullet"/>
      <w:lvlText w:val="в"/>
      <w:lvlJc w:val="left"/>
    </w:lvl>
    <w:lvl w:ilvl="1" w:tplc="5DCCB124">
      <w:start w:val="1"/>
      <w:numFmt w:val="bullet"/>
      <w:lvlText w:val="-"/>
      <w:lvlJc w:val="left"/>
    </w:lvl>
    <w:lvl w:ilvl="2" w:tplc="28107326">
      <w:numFmt w:val="decimal"/>
      <w:lvlText w:val=""/>
      <w:lvlJc w:val="left"/>
    </w:lvl>
    <w:lvl w:ilvl="3" w:tplc="FAFAFA34">
      <w:numFmt w:val="decimal"/>
      <w:lvlText w:val=""/>
      <w:lvlJc w:val="left"/>
    </w:lvl>
    <w:lvl w:ilvl="4" w:tplc="2EE8F0C4">
      <w:numFmt w:val="decimal"/>
      <w:lvlText w:val=""/>
      <w:lvlJc w:val="left"/>
    </w:lvl>
    <w:lvl w:ilvl="5" w:tplc="51AE0526">
      <w:numFmt w:val="decimal"/>
      <w:lvlText w:val=""/>
      <w:lvlJc w:val="left"/>
    </w:lvl>
    <w:lvl w:ilvl="6" w:tplc="CE785CC6">
      <w:numFmt w:val="decimal"/>
      <w:lvlText w:val=""/>
      <w:lvlJc w:val="left"/>
    </w:lvl>
    <w:lvl w:ilvl="7" w:tplc="7A48BB38">
      <w:numFmt w:val="decimal"/>
      <w:lvlText w:val=""/>
      <w:lvlJc w:val="left"/>
    </w:lvl>
    <w:lvl w:ilvl="8" w:tplc="E696A9A4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B46873D6"/>
    <w:lvl w:ilvl="0" w:tplc="4C361200">
      <w:start w:val="3"/>
      <w:numFmt w:val="decimal"/>
      <w:lvlText w:val="%1."/>
      <w:lvlJc w:val="left"/>
      <w:pPr>
        <w:ind w:left="0" w:firstLine="0"/>
      </w:pPr>
    </w:lvl>
    <w:lvl w:ilvl="1" w:tplc="F1141152">
      <w:numFmt w:val="decimal"/>
      <w:lvlText w:val=""/>
      <w:lvlJc w:val="left"/>
      <w:pPr>
        <w:ind w:left="0" w:firstLine="0"/>
      </w:pPr>
    </w:lvl>
    <w:lvl w:ilvl="2" w:tplc="F58A5DB0">
      <w:numFmt w:val="decimal"/>
      <w:lvlText w:val=""/>
      <w:lvlJc w:val="left"/>
      <w:pPr>
        <w:ind w:left="0" w:firstLine="0"/>
      </w:pPr>
    </w:lvl>
    <w:lvl w:ilvl="3" w:tplc="A1FCDD2E">
      <w:numFmt w:val="decimal"/>
      <w:lvlText w:val=""/>
      <w:lvlJc w:val="left"/>
      <w:pPr>
        <w:ind w:left="0" w:firstLine="0"/>
      </w:pPr>
    </w:lvl>
    <w:lvl w:ilvl="4" w:tplc="EA3E08F8">
      <w:numFmt w:val="decimal"/>
      <w:lvlText w:val=""/>
      <w:lvlJc w:val="left"/>
      <w:pPr>
        <w:ind w:left="0" w:firstLine="0"/>
      </w:pPr>
    </w:lvl>
    <w:lvl w:ilvl="5" w:tplc="79425F2A">
      <w:numFmt w:val="decimal"/>
      <w:lvlText w:val=""/>
      <w:lvlJc w:val="left"/>
      <w:pPr>
        <w:ind w:left="0" w:firstLine="0"/>
      </w:pPr>
    </w:lvl>
    <w:lvl w:ilvl="6" w:tplc="428C70D6">
      <w:numFmt w:val="decimal"/>
      <w:lvlText w:val=""/>
      <w:lvlJc w:val="left"/>
      <w:pPr>
        <w:ind w:left="0" w:firstLine="0"/>
      </w:pPr>
    </w:lvl>
    <w:lvl w:ilvl="7" w:tplc="4DA07666">
      <w:numFmt w:val="decimal"/>
      <w:lvlText w:val=""/>
      <w:lvlJc w:val="left"/>
      <w:pPr>
        <w:ind w:left="0" w:firstLine="0"/>
      </w:pPr>
    </w:lvl>
    <w:lvl w:ilvl="8" w:tplc="B91293A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491C"/>
    <w:multiLevelType w:val="hybridMultilevel"/>
    <w:tmpl w:val="D0B68118"/>
    <w:lvl w:ilvl="0" w:tplc="150A720A">
      <w:start w:val="1"/>
      <w:numFmt w:val="decimal"/>
      <w:lvlText w:val="%1."/>
      <w:lvlJc w:val="left"/>
      <w:pPr>
        <w:ind w:left="0" w:firstLine="0"/>
      </w:pPr>
    </w:lvl>
    <w:lvl w:ilvl="1" w:tplc="66367C3A">
      <w:numFmt w:val="decimal"/>
      <w:lvlText w:val=""/>
      <w:lvlJc w:val="left"/>
      <w:pPr>
        <w:ind w:left="0" w:firstLine="0"/>
      </w:pPr>
    </w:lvl>
    <w:lvl w:ilvl="2" w:tplc="43F0A53C">
      <w:numFmt w:val="decimal"/>
      <w:lvlText w:val=""/>
      <w:lvlJc w:val="left"/>
      <w:pPr>
        <w:ind w:left="0" w:firstLine="0"/>
      </w:pPr>
    </w:lvl>
    <w:lvl w:ilvl="3" w:tplc="574EDE00">
      <w:numFmt w:val="decimal"/>
      <w:lvlText w:val=""/>
      <w:lvlJc w:val="left"/>
      <w:pPr>
        <w:ind w:left="0" w:firstLine="0"/>
      </w:pPr>
    </w:lvl>
    <w:lvl w:ilvl="4" w:tplc="3E967456">
      <w:numFmt w:val="decimal"/>
      <w:lvlText w:val=""/>
      <w:lvlJc w:val="left"/>
      <w:pPr>
        <w:ind w:left="0" w:firstLine="0"/>
      </w:pPr>
    </w:lvl>
    <w:lvl w:ilvl="5" w:tplc="866A0DCE">
      <w:numFmt w:val="decimal"/>
      <w:lvlText w:val=""/>
      <w:lvlJc w:val="left"/>
      <w:pPr>
        <w:ind w:left="0" w:firstLine="0"/>
      </w:pPr>
    </w:lvl>
    <w:lvl w:ilvl="6" w:tplc="13249A04">
      <w:numFmt w:val="decimal"/>
      <w:lvlText w:val=""/>
      <w:lvlJc w:val="left"/>
      <w:pPr>
        <w:ind w:left="0" w:firstLine="0"/>
      </w:pPr>
    </w:lvl>
    <w:lvl w:ilvl="7" w:tplc="14CC441A">
      <w:numFmt w:val="decimal"/>
      <w:lvlText w:val=""/>
      <w:lvlJc w:val="left"/>
      <w:pPr>
        <w:ind w:left="0" w:firstLine="0"/>
      </w:pPr>
    </w:lvl>
    <w:lvl w:ilvl="8" w:tplc="F5EE663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D06"/>
    <w:multiLevelType w:val="hybridMultilevel"/>
    <w:tmpl w:val="D0C6EA06"/>
    <w:lvl w:ilvl="0" w:tplc="A3C8995A">
      <w:start w:val="6"/>
      <w:numFmt w:val="decimal"/>
      <w:lvlText w:val="%1."/>
      <w:lvlJc w:val="left"/>
      <w:pPr>
        <w:ind w:left="0" w:firstLine="0"/>
      </w:pPr>
    </w:lvl>
    <w:lvl w:ilvl="1" w:tplc="B2C6D774">
      <w:numFmt w:val="decimal"/>
      <w:lvlText w:val=""/>
      <w:lvlJc w:val="left"/>
      <w:pPr>
        <w:ind w:left="0" w:firstLine="0"/>
      </w:pPr>
    </w:lvl>
    <w:lvl w:ilvl="2" w:tplc="388497B8">
      <w:numFmt w:val="decimal"/>
      <w:lvlText w:val=""/>
      <w:lvlJc w:val="left"/>
      <w:pPr>
        <w:ind w:left="0" w:firstLine="0"/>
      </w:pPr>
    </w:lvl>
    <w:lvl w:ilvl="3" w:tplc="F134F82E">
      <w:numFmt w:val="decimal"/>
      <w:lvlText w:val=""/>
      <w:lvlJc w:val="left"/>
      <w:pPr>
        <w:ind w:left="0" w:firstLine="0"/>
      </w:pPr>
    </w:lvl>
    <w:lvl w:ilvl="4" w:tplc="7E180364">
      <w:numFmt w:val="decimal"/>
      <w:lvlText w:val=""/>
      <w:lvlJc w:val="left"/>
      <w:pPr>
        <w:ind w:left="0" w:firstLine="0"/>
      </w:pPr>
    </w:lvl>
    <w:lvl w:ilvl="5" w:tplc="579EA74E">
      <w:numFmt w:val="decimal"/>
      <w:lvlText w:val=""/>
      <w:lvlJc w:val="left"/>
      <w:pPr>
        <w:ind w:left="0" w:firstLine="0"/>
      </w:pPr>
    </w:lvl>
    <w:lvl w:ilvl="6" w:tplc="EA9AD7EC">
      <w:numFmt w:val="decimal"/>
      <w:lvlText w:val=""/>
      <w:lvlJc w:val="left"/>
      <w:pPr>
        <w:ind w:left="0" w:firstLine="0"/>
      </w:pPr>
    </w:lvl>
    <w:lvl w:ilvl="7" w:tplc="F64EC3C6">
      <w:numFmt w:val="decimal"/>
      <w:lvlText w:val=""/>
      <w:lvlJc w:val="left"/>
      <w:pPr>
        <w:ind w:left="0" w:firstLine="0"/>
      </w:pPr>
    </w:lvl>
    <w:lvl w:ilvl="8" w:tplc="2018ABF6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DB7"/>
    <w:multiLevelType w:val="hybridMultilevel"/>
    <w:tmpl w:val="78108326"/>
    <w:lvl w:ilvl="0" w:tplc="EB62B802">
      <w:start w:val="4"/>
      <w:numFmt w:val="decimal"/>
      <w:lvlText w:val="%1."/>
      <w:lvlJc w:val="left"/>
      <w:pPr>
        <w:ind w:left="0" w:firstLine="0"/>
      </w:pPr>
    </w:lvl>
    <w:lvl w:ilvl="1" w:tplc="AD38BA06">
      <w:numFmt w:val="decimal"/>
      <w:lvlText w:val=""/>
      <w:lvlJc w:val="left"/>
      <w:pPr>
        <w:ind w:left="0" w:firstLine="0"/>
      </w:pPr>
    </w:lvl>
    <w:lvl w:ilvl="2" w:tplc="2F0C4B20">
      <w:numFmt w:val="decimal"/>
      <w:lvlText w:val=""/>
      <w:lvlJc w:val="left"/>
      <w:pPr>
        <w:ind w:left="0" w:firstLine="0"/>
      </w:pPr>
    </w:lvl>
    <w:lvl w:ilvl="3" w:tplc="57CEDE7C">
      <w:numFmt w:val="decimal"/>
      <w:lvlText w:val=""/>
      <w:lvlJc w:val="left"/>
      <w:pPr>
        <w:ind w:left="0" w:firstLine="0"/>
      </w:pPr>
    </w:lvl>
    <w:lvl w:ilvl="4" w:tplc="E256B6A2">
      <w:numFmt w:val="decimal"/>
      <w:lvlText w:val=""/>
      <w:lvlJc w:val="left"/>
      <w:pPr>
        <w:ind w:left="0" w:firstLine="0"/>
      </w:pPr>
    </w:lvl>
    <w:lvl w:ilvl="5" w:tplc="1C904A82">
      <w:numFmt w:val="decimal"/>
      <w:lvlText w:val=""/>
      <w:lvlJc w:val="left"/>
      <w:pPr>
        <w:ind w:left="0" w:firstLine="0"/>
      </w:pPr>
    </w:lvl>
    <w:lvl w:ilvl="6" w:tplc="C9B26670">
      <w:numFmt w:val="decimal"/>
      <w:lvlText w:val=""/>
      <w:lvlJc w:val="left"/>
      <w:pPr>
        <w:ind w:left="0" w:firstLine="0"/>
      </w:pPr>
    </w:lvl>
    <w:lvl w:ilvl="7" w:tplc="37E4A71E">
      <w:numFmt w:val="decimal"/>
      <w:lvlText w:val=""/>
      <w:lvlJc w:val="left"/>
      <w:pPr>
        <w:ind w:left="0" w:firstLine="0"/>
      </w:pPr>
    </w:lvl>
    <w:lvl w:ilvl="8" w:tplc="C7F6DE9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9B06178"/>
    <w:multiLevelType w:val="hybridMultilevel"/>
    <w:tmpl w:val="17B0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C1698"/>
    <w:multiLevelType w:val="hybridMultilevel"/>
    <w:tmpl w:val="E02A5C70"/>
    <w:lvl w:ilvl="0" w:tplc="48D81F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0A300465"/>
    <w:multiLevelType w:val="hybridMultilevel"/>
    <w:tmpl w:val="A83CA9F2"/>
    <w:lvl w:ilvl="0" w:tplc="18D28854">
      <w:numFmt w:val="bullet"/>
      <w:lvlText w:val=""/>
      <w:lvlJc w:val="left"/>
      <w:pPr>
        <w:ind w:left="940" w:hanging="360"/>
      </w:pPr>
      <w:rPr>
        <w:rFonts w:hint="default"/>
        <w:w w:val="99"/>
        <w:lang w:val="ru-RU" w:eastAsia="en-US" w:bidi="ar-SA"/>
      </w:rPr>
    </w:lvl>
    <w:lvl w:ilvl="1" w:tplc="9B08F81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 w:tplc="E4CAB4AA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4B2E806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2FDC762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0AD4D074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8664352C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7" w:tplc="5ACCC048">
      <w:numFmt w:val="bullet"/>
      <w:lvlText w:val="•"/>
      <w:lvlJc w:val="left"/>
      <w:pPr>
        <w:ind w:left="7128" w:hanging="360"/>
      </w:pPr>
      <w:rPr>
        <w:rFonts w:hint="default"/>
        <w:lang w:val="ru-RU" w:eastAsia="en-US" w:bidi="ar-SA"/>
      </w:rPr>
    </w:lvl>
    <w:lvl w:ilvl="8" w:tplc="2CE22A76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138E6E06"/>
    <w:multiLevelType w:val="hybridMultilevel"/>
    <w:tmpl w:val="338AC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8772F"/>
    <w:multiLevelType w:val="hybridMultilevel"/>
    <w:tmpl w:val="32A4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24F71"/>
    <w:multiLevelType w:val="hybridMultilevel"/>
    <w:tmpl w:val="C58410B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47F78"/>
    <w:multiLevelType w:val="hybridMultilevel"/>
    <w:tmpl w:val="D89C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86C5B"/>
    <w:multiLevelType w:val="hybridMultilevel"/>
    <w:tmpl w:val="664292A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3421F"/>
    <w:multiLevelType w:val="hybridMultilevel"/>
    <w:tmpl w:val="A5FE7ED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E6540"/>
    <w:multiLevelType w:val="hybridMultilevel"/>
    <w:tmpl w:val="6DD05AC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64464"/>
    <w:multiLevelType w:val="hybridMultilevel"/>
    <w:tmpl w:val="ED82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BF11236"/>
    <w:multiLevelType w:val="hybridMultilevel"/>
    <w:tmpl w:val="9A0A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B051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92D"/>
    <w:multiLevelType w:val="hybridMultilevel"/>
    <w:tmpl w:val="5DA4F82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D526F"/>
    <w:multiLevelType w:val="hybridMultilevel"/>
    <w:tmpl w:val="8152983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4214C"/>
    <w:multiLevelType w:val="hybridMultilevel"/>
    <w:tmpl w:val="213A058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AE30D2D"/>
    <w:multiLevelType w:val="hybridMultilevel"/>
    <w:tmpl w:val="7910C7D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C3B66"/>
    <w:multiLevelType w:val="hybridMultilevel"/>
    <w:tmpl w:val="3A042116"/>
    <w:lvl w:ilvl="0" w:tplc="A148BA9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DB54D7"/>
    <w:multiLevelType w:val="hybridMultilevel"/>
    <w:tmpl w:val="63F6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75350"/>
    <w:multiLevelType w:val="hybridMultilevel"/>
    <w:tmpl w:val="75E2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41C38"/>
    <w:multiLevelType w:val="hybridMultilevel"/>
    <w:tmpl w:val="7BCE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3"/>
  </w:num>
  <w:num w:numId="4">
    <w:abstractNumId w:val="22"/>
  </w:num>
  <w:num w:numId="5">
    <w:abstractNumId w:val="15"/>
  </w:num>
  <w:num w:numId="6">
    <w:abstractNumId w:val="7"/>
  </w:num>
  <w:num w:numId="7">
    <w:abstractNumId w:val="5"/>
  </w:num>
  <w:num w:numId="8">
    <w:abstractNumId w:val="28"/>
  </w:num>
  <w:num w:numId="9">
    <w:abstractNumId w:val="13"/>
  </w:num>
  <w:num w:numId="10">
    <w:abstractNumId w:val="19"/>
  </w:num>
  <w:num w:numId="11">
    <w:abstractNumId w:val="20"/>
  </w:num>
  <w:num w:numId="12">
    <w:abstractNumId w:val="27"/>
  </w:num>
  <w:num w:numId="13">
    <w:abstractNumId w:val="17"/>
  </w:num>
  <w:num w:numId="14">
    <w:abstractNumId w:val="6"/>
  </w:num>
  <w:num w:numId="15">
    <w:abstractNumId w:val="26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</w:num>
  <w:num w:numId="22">
    <w:abstractNumId w:val="11"/>
  </w:num>
  <w:num w:numId="23">
    <w:abstractNumId w:val="9"/>
  </w:num>
  <w:num w:numId="24">
    <w:abstractNumId w:val="12"/>
  </w:num>
  <w:num w:numId="25">
    <w:abstractNumId w:val="24"/>
  </w:num>
  <w:num w:numId="26">
    <w:abstractNumId w:val="21"/>
  </w:num>
  <w:num w:numId="27">
    <w:abstractNumId w:val="0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7D"/>
    <w:rsid w:val="000458C2"/>
    <w:rsid w:val="001500C1"/>
    <w:rsid w:val="001C5A4F"/>
    <w:rsid w:val="002B5584"/>
    <w:rsid w:val="003429D5"/>
    <w:rsid w:val="00500996"/>
    <w:rsid w:val="00693378"/>
    <w:rsid w:val="007452C6"/>
    <w:rsid w:val="00836C1D"/>
    <w:rsid w:val="009045C1"/>
    <w:rsid w:val="0098697D"/>
    <w:rsid w:val="00A01B66"/>
    <w:rsid w:val="00B15460"/>
    <w:rsid w:val="00FD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F483"/>
  <w15:chartTrackingRefBased/>
  <w15:docId w15:val="{BD9FF924-EDD5-47EC-883D-804502E7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3429D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429D5"/>
    <w:rPr>
      <w:rFonts w:cs="Times New Roman"/>
    </w:rPr>
  </w:style>
  <w:style w:type="character" w:styleId="a6">
    <w:name w:val="Hyperlink"/>
    <w:basedOn w:val="a0"/>
    <w:uiPriority w:val="99"/>
    <w:rsid w:val="003429D5"/>
    <w:rPr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429D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29D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29D5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429D5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342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29D5"/>
    <w:rPr>
      <w:rFonts w:cs="Times New Roman"/>
    </w:rPr>
  </w:style>
  <w:style w:type="table" w:styleId="ab">
    <w:name w:val="Table Grid"/>
    <w:basedOn w:val="a1"/>
    <w:uiPriority w:val="39"/>
    <w:rsid w:val="0034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0458C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hyperlink" Target="http://znanium.com/bookread2.php?book=9443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90ax2c.xn--p1ai/catalog/000199_000009_008908282/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znanium.com/bookread2.php?book=94544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hyperlink" Target="http://www.iprbookshop.ru/75273.html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c.hse.ru/wp-content/uploads/2018/05/10-ivanov-28129.pdf" TargetMode="External"/><Relationship Id="rId24" Type="http://schemas.openxmlformats.org/officeDocument/2006/relationships/hyperlink" Target="http://znanium.com/bookread2.php?book=9598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://znanium.com/bookread2.php?book=947029" TargetMode="External"/><Relationship Id="rId28" Type="http://schemas.openxmlformats.org/officeDocument/2006/relationships/footer" Target="footer7.xml"/><Relationship Id="rId10" Type="http://schemas.openxmlformats.org/officeDocument/2006/relationships/hyperlink" Target="https://vk.com/doc107248915_545218865?hash=87045dae5847d45276&amp;dl=79efc675dc9825ae9b" TargetMode="External"/><Relationship Id="rId19" Type="http://schemas.openxmlformats.org/officeDocument/2006/relationships/hyperlink" Target="http://biblioclub.ru/index.php?page=book&amp;id=45412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indow.edu.ru" TargetMode="External"/><Relationship Id="rId22" Type="http://schemas.openxmlformats.org/officeDocument/2006/relationships/hyperlink" Target="http://www.iprbookshop.ru/72493.html" TargetMode="External"/><Relationship Id="rId27" Type="http://schemas.openxmlformats.org/officeDocument/2006/relationships/hyperlink" Target="https://portal.edu.asu.ru/course/view.php?id=379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47</Pages>
  <Words>9267</Words>
  <Characters>52822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4</cp:revision>
  <dcterms:created xsi:type="dcterms:W3CDTF">2023-10-24T14:17:00Z</dcterms:created>
  <dcterms:modified xsi:type="dcterms:W3CDTF">2023-11-05T11:41:00Z</dcterms:modified>
</cp:coreProperties>
</file>