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CF8" w:rsidRDefault="003709E8">
      <w:pPr>
        <w:spacing w:before="76"/>
        <w:ind w:right="1138"/>
        <w:jc w:val="center"/>
        <w:rPr>
          <w:rFonts w:ascii="Arial" w:hAnsi="Arial" w:cs="Arial"/>
          <w:b/>
          <w:sz w:val="24"/>
          <w:szCs w:val="24"/>
        </w:rPr>
      </w:pPr>
      <w:r>
        <w:rPr>
          <w:rFonts w:ascii="Arial" w:hAnsi="Arial" w:cs="Arial"/>
          <w:b/>
          <w:sz w:val="24"/>
          <w:szCs w:val="24"/>
        </w:rPr>
        <w:t xml:space="preserve">      ДЕПАРТАМЕНТ</w:t>
      </w:r>
      <w:r>
        <w:rPr>
          <w:rFonts w:ascii="Arial" w:hAnsi="Arial" w:cs="Arial"/>
          <w:b/>
          <w:spacing w:val="-4"/>
          <w:sz w:val="24"/>
          <w:szCs w:val="24"/>
        </w:rPr>
        <w:t xml:space="preserve"> </w:t>
      </w:r>
      <w:r>
        <w:rPr>
          <w:rFonts w:ascii="Arial" w:hAnsi="Arial" w:cs="Arial"/>
          <w:b/>
          <w:sz w:val="24"/>
          <w:szCs w:val="24"/>
        </w:rPr>
        <w:t>ОБРАЗОВАНИЯ</w:t>
      </w:r>
      <w:r>
        <w:rPr>
          <w:rFonts w:ascii="Arial" w:hAnsi="Arial" w:cs="Arial"/>
          <w:b/>
          <w:spacing w:val="-6"/>
          <w:sz w:val="24"/>
          <w:szCs w:val="24"/>
        </w:rPr>
        <w:t xml:space="preserve"> </w:t>
      </w:r>
      <w:r>
        <w:rPr>
          <w:rFonts w:ascii="Arial" w:hAnsi="Arial" w:cs="Arial"/>
          <w:b/>
          <w:sz w:val="24"/>
          <w:szCs w:val="24"/>
        </w:rPr>
        <w:t>И</w:t>
      </w:r>
      <w:r>
        <w:rPr>
          <w:rFonts w:ascii="Arial" w:hAnsi="Arial" w:cs="Arial"/>
          <w:b/>
          <w:spacing w:val="-5"/>
          <w:sz w:val="24"/>
          <w:szCs w:val="24"/>
        </w:rPr>
        <w:t xml:space="preserve"> </w:t>
      </w:r>
      <w:r>
        <w:rPr>
          <w:rFonts w:ascii="Arial" w:hAnsi="Arial" w:cs="Arial"/>
          <w:b/>
          <w:sz w:val="24"/>
          <w:szCs w:val="24"/>
        </w:rPr>
        <w:t>НАУКИ</w:t>
      </w:r>
      <w:r>
        <w:rPr>
          <w:rFonts w:ascii="Arial" w:hAnsi="Arial" w:cs="Arial"/>
          <w:b/>
          <w:spacing w:val="-4"/>
          <w:sz w:val="24"/>
          <w:szCs w:val="24"/>
        </w:rPr>
        <w:t xml:space="preserve"> </w:t>
      </w:r>
      <w:r>
        <w:rPr>
          <w:rFonts w:ascii="Arial" w:hAnsi="Arial" w:cs="Arial"/>
          <w:b/>
          <w:sz w:val="24"/>
          <w:szCs w:val="24"/>
        </w:rPr>
        <w:t>ТЮМЕНСКОЙ</w:t>
      </w:r>
      <w:r>
        <w:rPr>
          <w:rFonts w:ascii="Arial" w:hAnsi="Arial" w:cs="Arial"/>
          <w:b/>
          <w:spacing w:val="-4"/>
          <w:sz w:val="24"/>
          <w:szCs w:val="24"/>
        </w:rPr>
        <w:t xml:space="preserve"> </w:t>
      </w:r>
      <w:r>
        <w:rPr>
          <w:rFonts w:ascii="Arial" w:hAnsi="Arial" w:cs="Arial"/>
          <w:b/>
          <w:sz w:val="24"/>
          <w:szCs w:val="24"/>
        </w:rPr>
        <w:t>ОБЛАСТИ</w:t>
      </w:r>
    </w:p>
    <w:p w:rsidR="00F21CF8" w:rsidRDefault="00F21CF8">
      <w:pPr>
        <w:pStyle w:val="afe"/>
        <w:spacing w:before="9"/>
        <w:ind w:left="709" w:firstLine="494"/>
        <w:jc w:val="both"/>
        <w:rPr>
          <w:rFonts w:ascii="Arial" w:hAnsi="Arial" w:cs="Arial"/>
          <w:b/>
        </w:rPr>
      </w:pPr>
    </w:p>
    <w:p w:rsidR="00F21CF8" w:rsidRDefault="003709E8">
      <w:pPr>
        <w:ind w:left="1440" w:right="1944"/>
        <w:jc w:val="both"/>
        <w:rPr>
          <w:rFonts w:ascii="Arial" w:hAnsi="Arial" w:cs="Arial"/>
          <w:b/>
          <w:sz w:val="24"/>
          <w:szCs w:val="24"/>
        </w:rPr>
      </w:pPr>
      <w:r>
        <w:rPr>
          <w:rFonts w:ascii="Arial" w:hAnsi="Arial" w:cs="Arial"/>
          <w:b/>
          <w:sz w:val="24"/>
          <w:szCs w:val="24"/>
        </w:rPr>
        <w:t>ГОСУДАРСТВЕННОЕ АВТОНОМНОЕ ПРОФЕССИОНАЛЬНОЕ</w:t>
      </w:r>
      <w:r>
        <w:rPr>
          <w:rFonts w:ascii="Arial" w:hAnsi="Arial" w:cs="Arial"/>
          <w:b/>
          <w:spacing w:val="1"/>
          <w:sz w:val="24"/>
          <w:szCs w:val="24"/>
        </w:rPr>
        <w:t xml:space="preserve">                    </w:t>
      </w:r>
      <w:r>
        <w:rPr>
          <w:rFonts w:ascii="Arial" w:hAnsi="Arial" w:cs="Arial"/>
          <w:b/>
          <w:sz w:val="24"/>
          <w:szCs w:val="24"/>
        </w:rPr>
        <w:t>ОБРАЗОВАТЕЛЬНОЕ</w:t>
      </w:r>
      <w:r>
        <w:rPr>
          <w:rFonts w:ascii="Arial" w:hAnsi="Arial" w:cs="Arial"/>
          <w:b/>
          <w:spacing w:val="-7"/>
          <w:sz w:val="24"/>
          <w:szCs w:val="24"/>
        </w:rPr>
        <w:t xml:space="preserve"> </w:t>
      </w:r>
      <w:r>
        <w:rPr>
          <w:rFonts w:ascii="Arial" w:hAnsi="Arial" w:cs="Arial"/>
          <w:b/>
          <w:sz w:val="24"/>
          <w:szCs w:val="24"/>
        </w:rPr>
        <w:t>УЧРЕЖДЕНИЕ</w:t>
      </w:r>
      <w:r>
        <w:rPr>
          <w:rFonts w:ascii="Arial" w:hAnsi="Arial" w:cs="Arial"/>
          <w:b/>
          <w:spacing w:val="-9"/>
          <w:sz w:val="24"/>
          <w:szCs w:val="24"/>
        </w:rPr>
        <w:t xml:space="preserve"> </w:t>
      </w:r>
      <w:r>
        <w:rPr>
          <w:rFonts w:ascii="Arial" w:hAnsi="Arial" w:cs="Arial"/>
          <w:b/>
          <w:sz w:val="24"/>
          <w:szCs w:val="24"/>
        </w:rPr>
        <w:t>ТЮМЕНСКОЙ</w:t>
      </w:r>
      <w:r>
        <w:rPr>
          <w:rFonts w:ascii="Arial" w:hAnsi="Arial" w:cs="Arial"/>
          <w:b/>
          <w:spacing w:val="-11"/>
          <w:sz w:val="24"/>
          <w:szCs w:val="24"/>
        </w:rPr>
        <w:t xml:space="preserve"> </w:t>
      </w:r>
      <w:r>
        <w:rPr>
          <w:rFonts w:ascii="Arial" w:hAnsi="Arial" w:cs="Arial"/>
          <w:b/>
          <w:sz w:val="24"/>
          <w:szCs w:val="24"/>
        </w:rPr>
        <w:t>ОБЛАСТИ</w:t>
      </w:r>
    </w:p>
    <w:p w:rsidR="00F21CF8" w:rsidRDefault="003709E8">
      <w:pPr>
        <w:pStyle w:val="1"/>
        <w:spacing w:line="275" w:lineRule="exact"/>
        <w:ind w:left="1069" w:right="1138" w:firstLine="494"/>
        <w:jc w:val="both"/>
        <w:rPr>
          <w:rFonts w:ascii="Arial" w:hAnsi="Arial" w:cs="Arial"/>
        </w:rPr>
      </w:pPr>
      <w:r>
        <w:rPr>
          <w:rFonts w:ascii="Arial" w:hAnsi="Arial" w:cs="Arial"/>
        </w:rPr>
        <w:t>«ГОЛЫШМАНОВСКИЙ</w:t>
      </w:r>
      <w:r>
        <w:rPr>
          <w:rFonts w:ascii="Arial" w:hAnsi="Arial" w:cs="Arial"/>
          <w:spacing w:val="-9"/>
        </w:rPr>
        <w:t xml:space="preserve"> </w:t>
      </w:r>
      <w:r>
        <w:rPr>
          <w:rFonts w:ascii="Arial" w:hAnsi="Arial" w:cs="Arial"/>
        </w:rPr>
        <w:t>АГРОПЕДАГОГИЧЕСКИЙ</w:t>
      </w:r>
      <w:r>
        <w:rPr>
          <w:rFonts w:ascii="Arial" w:hAnsi="Arial" w:cs="Arial"/>
          <w:spacing w:val="-8"/>
        </w:rPr>
        <w:t xml:space="preserve"> </w:t>
      </w:r>
      <w:r>
        <w:rPr>
          <w:rFonts w:ascii="Arial" w:hAnsi="Arial" w:cs="Arial"/>
        </w:rPr>
        <w:t>КОЛЛЕДЖ»</w:t>
      </w: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tabs>
          <w:tab w:val="left" w:pos="7417"/>
        </w:tabs>
        <w:jc w:val="right"/>
        <w:rPr>
          <w:rFonts w:ascii="Arial" w:hAnsi="Arial" w:cs="Arial"/>
        </w:rPr>
      </w:pPr>
    </w:p>
    <w:p w:rsidR="00F21CF8" w:rsidRDefault="00762C0A">
      <w:pPr>
        <w:tabs>
          <w:tab w:val="center" w:pos="4677"/>
          <w:tab w:val="right" w:pos="9355"/>
        </w:tabs>
        <w:jc w:val="right"/>
        <w:rPr>
          <w:rFonts w:ascii="Arial" w:hAnsi="Arial" w:cs="Arial"/>
          <w:sz w:val="24"/>
          <w:szCs w:val="24"/>
        </w:rPr>
      </w:pPr>
      <w:r>
        <w:rPr>
          <w:rFonts w:ascii="Arial" w:hAnsi="Arial" w:cs="Arial"/>
          <w:sz w:val="24"/>
          <w:szCs w:val="24"/>
        </w:rPr>
        <w:t>Приложение № 2</w:t>
      </w:r>
      <w:r w:rsidR="00EA0C99">
        <w:rPr>
          <w:rFonts w:ascii="Arial" w:hAnsi="Arial" w:cs="Arial"/>
          <w:sz w:val="24"/>
          <w:szCs w:val="24"/>
        </w:rPr>
        <w:t>.2</w:t>
      </w:r>
      <w:r w:rsidR="003709E8">
        <w:rPr>
          <w:rFonts w:ascii="Arial" w:hAnsi="Arial" w:cs="Arial"/>
          <w:sz w:val="24"/>
          <w:szCs w:val="24"/>
        </w:rPr>
        <w:t xml:space="preserve"> к ООП СПО (ППССЗ)</w:t>
      </w:r>
    </w:p>
    <w:p w:rsidR="00F21CF8" w:rsidRDefault="003709E8">
      <w:pPr>
        <w:jc w:val="right"/>
        <w:rPr>
          <w:rFonts w:ascii="Arial" w:hAnsi="Arial" w:cs="Arial"/>
          <w:b/>
          <w:sz w:val="24"/>
          <w:szCs w:val="24"/>
        </w:rPr>
      </w:pPr>
      <w:r>
        <w:rPr>
          <w:rFonts w:ascii="Arial" w:hAnsi="Arial" w:cs="Arial"/>
          <w:sz w:val="24"/>
          <w:szCs w:val="24"/>
        </w:rPr>
        <w:t>по специальности 49.02.02 Адаптивная физическая культура</w:t>
      </w:r>
    </w:p>
    <w:p w:rsidR="00F21CF8" w:rsidRDefault="00F21CF8">
      <w:pPr>
        <w:tabs>
          <w:tab w:val="center" w:pos="4677"/>
          <w:tab w:val="right" w:pos="9355"/>
        </w:tabs>
        <w:ind w:firstLine="4962"/>
        <w:rPr>
          <w:rFonts w:ascii="Arial" w:hAnsi="Arial" w:cs="Arial"/>
          <w:sz w:val="24"/>
          <w:szCs w:val="24"/>
        </w:rPr>
      </w:pPr>
    </w:p>
    <w:p w:rsidR="00F21CF8" w:rsidRDefault="00F21CF8">
      <w:pPr>
        <w:pStyle w:val="afe"/>
        <w:rPr>
          <w:rFonts w:ascii="Arial" w:hAnsi="Arial" w:cs="Arial"/>
          <w:b/>
        </w:rPr>
      </w:pPr>
    </w:p>
    <w:p w:rsidR="00F21CF8" w:rsidRDefault="00F21CF8">
      <w:pPr>
        <w:pStyle w:val="afe"/>
        <w:rPr>
          <w:rFonts w:ascii="Arial" w:hAnsi="Arial" w:cs="Arial"/>
        </w:rPr>
      </w:pPr>
    </w:p>
    <w:p w:rsidR="00F21CF8" w:rsidRDefault="00F21CF8">
      <w:pPr>
        <w:pStyle w:val="afe"/>
        <w:rPr>
          <w:rFonts w:ascii="Arial" w:hAnsi="Arial" w:cs="Arial"/>
        </w:rPr>
      </w:pPr>
    </w:p>
    <w:p w:rsidR="00F21CF8" w:rsidRDefault="00F21CF8">
      <w:pPr>
        <w:pStyle w:val="afe"/>
        <w:rPr>
          <w:rFonts w:ascii="Arial" w:hAnsi="Arial" w:cs="Arial"/>
        </w:rPr>
      </w:pPr>
    </w:p>
    <w:p w:rsidR="00F21CF8" w:rsidRDefault="00F21CF8">
      <w:pPr>
        <w:pStyle w:val="afe"/>
        <w:rPr>
          <w:rFonts w:ascii="Arial" w:hAnsi="Arial" w:cs="Arial"/>
        </w:rPr>
      </w:pPr>
    </w:p>
    <w:p w:rsidR="00F21CF8" w:rsidRDefault="00F21CF8">
      <w:pPr>
        <w:pStyle w:val="afe"/>
        <w:rPr>
          <w:rFonts w:ascii="Arial" w:hAnsi="Arial" w:cs="Arial"/>
        </w:rPr>
      </w:pPr>
    </w:p>
    <w:p w:rsidR="00F21CF8" w:rsidRDefault="00F21CF8">
      <w:pPr>
        <w:pStyle w:val="afe"/>
        <w:spacing w:before="4"/>
        <w:rPr>
          <w:rFonts w:ascii="Arial" w:hAnsi="Arial" w:cs="Arial"/>
        </w:rPr>
      </w:pPr>
    </w:p>
    <w:p w:rsidR="00F21CF8" w:rsidRDefault="003709E8">
      <w:pPr>
        <w:pStyle w:val="1"/>
        <w:ind w:left="1203" w:right="1138"/>
        <w:rPr>
          <w:rFonts w:ascii="Arial" w:hAnsi="Arial" w:cs="Arial"/>
        </w:rPr>
      </w:pPr>
      <w:r>
        <w:rPr>
          <w:rFonts w:ascii="Arial" w:hAnsi="Arial" w:cs="Arial"/>
        </w:rPr>
        <w:t>ПРОГРАММА</w:t>
      </w:r>
      <w:r>
        <w:rPr>
          <w:rFonts w:ascii="Arial" w:hAnsi="Arial" w:cs="Arial"/>
          <w:spacing w:val="-3"/>
        </w:rPr>
        <w:t xml:space="preserve"> </w:t>
      </w:r>
      <w:r>
        <w:rPr>
          <w:rFonts w:ascii="Arial" w:hAnsi="Arial" w:cs="Arial"/>
        </w:rPr>
        <w:t>ПРОФЕССИОНАЛЬНОГО</w:t>
      </w:r>
      <w:r>
        <w:rPr>
          <w:rFonts w:ascii="Arial" w:hAnsi="Arial" w:cs="Arial"/>
          <w:spacing w:val="-6"/>
        </w:rPr>
        <w:t xml:space="preserve"> </w:t>
      </w:r>
      <w:r>
        <w:rPr>
          <w:rFonts w:ascii="Arial" w:hAnsi="Arial" w:cs="Arial"/>
        </w:rPr>
        <w:t>МОДУЛЯ</w:t>
      </w:r>
    </w:p>
    <w:p w:rsidR="00F21CF8" w:rsidRDefault="003709E8">
      <w:pPr>
        <w:pStyle w:val="1"/>
        <w:rPr>
          <w:rFonts w:ascii="Arial" w:hAnsi="Arial" w:cs="Arial"/>
        </w:rPr>
      </w:pPr>
      <w:r>
        <w:rPr>
          <w:rFonts w:ascii="Arial" w:hAnsi="Arial" w:cs="Arial"/>
        </w:rPr>
        <w:t xml:space="preserve">«ПМ.02 МЕТОДИЧЕСКОЕ ОБЕСПЕЧЕНИЕ ФИЗКУЛЬТУРНОЙ И СПОРТИВНОЙ ДЕЯТЕЛЬНОСТИ </w:t>
      </w:r>
      <w:r>
        <w:rPr>
          <w:rFonts w:ascii="Arial" w:hAnsi="Arial" w:cs="Arial"/>
          <w:iCs/>
          <w:lang w:bidi="ru-RU"/>
        </w:rPr>
        <w:t>С ИНВАЛИДАМИ И ЛИЦАМИ С ОГРАНИЧЕННЫМИ ВОЗМОЖНОСТЯМИ ЗДОРОВЬЯ</w:t>
      </w:r>
      <w:r>
        <w:rPr>
          <w:rFonts w:ascii="Arial" w:hAnsi="Arial" w:cs="Arial"/>
        </w:rPr>
        <w:t>»</w:t>
      </w: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b/>
        </w:rPr>
      </w:pPr>
    </w:p>
    <w:p w:rsidR="00F21CF8" w:rsidRDefault="00F21CF8">
      <w:pPr>
        <w:pStyle w:val="afe"/>
        <w:rPr>
          <w:rFonts w:ascii="Arial" w:hAnsi="Arial" w:cs="Arial"/>
        </w:rPr>
        <w:sectPr w:rsidR="00F21CF8">
          <w:headerReference w:type="default" r:id="rId8"/>
          <w:footerReference w:type="default" r:id="rId9"/>
          <w:pgSz w:w="11910" w:h="16840"/>
          <w:pgMar w:top="1040" w:right="160" w:bottom="280" w:left="940" w:header="720" w:footer="720" w:gutter="0"/>
          <w:cols w:space="720"/>
        </w:sectPr>
      </w:pPr>
    </w:p>
    <w:p w:rsidR="00F21CF8" w:rsidRDefault="00F21CF8">
      <w:pPr>
        <w:spacing w:line="78" w:lineRule="exact"/>
        <w:rPr>
          <w:rFonts w:ascii="Arial" w:hAnsi="Arial" w:cs="Arial"/>
          <w:sz w:val="24"/>
          <w:szCs w:val="24"/>
        </w:rPr>
        <w:sectPr w:rsidR="00F21CF8">
          <w:type w:val="continuous"/>
          <w:pgSz w:w="11910" w:h="16840"/>
          <w:pgMar w:top="1040" w:right="160" w:bottom="280" w:left="940" w:header="720" w:footer="720" w:gutter="0"/>
          <w:cols w:num="2" w:space="720" w:equalWidth="0">
            <w:col w:w="2343" w:space="40"/>
            <w:col w:w="8427"/>
          </w:cols>
        </w:sectPr>
      </w:pPr>
    </w:p>
    <w:p w:rsidR="00F21CF8" w:rsidRDefault="00F21CF8">
      <w:pPr>
        <w:pStyle w:val="afe"/>
        <w:rPr>
          <w:rFonts w:ascii="Arial" w:hAnsi="Arial" w:cs="Arial"/>
        </w:rPr>
      </w:pPr>
    </w:p>
    <w:p w:rsidR="00F21CF8" w:rsidRDefault="00F21CF8">
      <w:pPr>
        <w:pStyle w:val="afe"/>
        <w:rPr>
          <w:rFonts w:ascii="Arial" w:hAnsi="Arial" w:cs="Arial"/>
        </w:rPr>
      </w:pPr>
    </w:p>
    <w:p w:rsidR="00F21CF8" w:rsidRDefault="00F21CF8">
      <w:pPr>
        <w:pStyle w:val="afe"/>
        <w:rPr>
          <w:rFonts w:ascii="Arial" w:hAnsi="Arial" w:cs="Arial"/>
        </w:rPr>
      </w:pPr>
    </w:p>
    <w:p w:rsidR="00F21CF8" w:rsidRDefault="00F21CF8">
      <w:pPr>
        <w:pStyle w:val="afe"/>
        <w:spacing w:before="3"/>
        <w:rPr>
          <w:rFonts w:ascii="Arial" w:hAnsi="Arial" w:cs="Arial"/>
        </w:rPr>
      </w:pPr>
    </w:p>
    <w:p w:rsidR="00F21CF8" w:rsidRDefault="00EA0C99">
      <w:pPr>
        <w:spacing w:before="87"/>
        <w:ind w:left="1206" w:right="1061"/>
        <w:jc w:val="center"/>
        <w:rPr>
          <w:rFonts w:ascii="Arial" w:hAnsi="Arial" w:cs="Arial"/>
          <w:sz w:val="24"/>
          <w:szCs w:val="24"/>
        </w:rPr>
        <w:sectPr w:rsidR="00F21CF8">
          <w:type w:val="continuous"/>
          <w:pgSz w:w="11910" w:h="16840"/>
          <w:pgMar w:top="1040" w:right="160" w:bottom="280" w:left="940" w:header="720" w:footer="720" w:gutter="0"/>
          <w:cols w:space="720"/>
        </w:sectPr>
      </w:pPr>
      <w:r>
        <w:rPr>
          <w:rFonts w:ascii="Arial" w:hAnsi="Arial" w:cs="Arial"/>
          <w:sz w:val="24"/>
          <w:szCs w:val="24"/>
        </w:rPr>
        <w:t>2025</w:t>
      </w:r>
      <w:r w:rsidR="003709E8">
        <w:rPr>
          <w:rFonts w:ascii="Arial" w:hAnsi="Arial" w:cs="Arial"/>
          <w:spacing w:val="1"/>
          <w:sz w:val="24"/>
          <w:szCs w:val="24"/>
        </w:rPr>
        <w:t xml:space="preserve"> </w:t>
      </w:r>
      <w:r w:rsidR="003709E8">
        <w:rPr>
          <w:rFonts w:ascii="Arial" w:hAnsi="Arial" w:cs="Arial"/>
          <w:sz w:val="24"/>
          <w:szCs w:val="24"/>
        </w:rPr>
        <w:t>г.</w:t>
      </w:r>
    </w:p>
    <w:p w:rsidR="00F21CF8" w:rsidRDefault="003709E8">
      <w:pPr>
        <w:ind w:right="612"/>
        <w:jc w:val="center"/>
        <w:rPr>
          <w:rFonts w:ascii="Arial" w:hAnsi="Arial" w:cs="Arial"/>
          <w:b/>
          <w:bCs/>
          <w:sz w:val="24"/>
          <w:szCs w:val="24"/>
        </w:rPr>
      </w:pPr>
      <w:r>
        <w:rPr>
          <w:rFonts w:ascii="Arial" w:hAnsi="Arial" w:cs="Arial"/>
          <w:b/>
          <w:bCs/>
          <w:sz w:val="24"/>
          <w:szCs w:val="24"/>
        </w:rPr>
        <w:lastRenderedPageBreak/>
        <w:t>Аннотация рабочей программы</w:t>
      </w:r>
    </w:p>
    <w:p w:rsidR="00F21CF8" w:rsidRDefault="00F21CF8">
      <w:pPr>
        <w:ind w:right="612"/>
        <w:jc w:val="center"/>
        <w:rPr>
          <w:rFonts w:ascii="Arial" w:hAnsi="Arial" w:cs="Arial"/>
          <w:b/>
          <w:bCs/>
          <w:sz w:val="24"/>
          <w:szCs w:val="24"/>
        </w:rPr>
      </w:pPr>
    </w:p>
    <w:p w:rsidR="00F21CF8" w:rsidRDefault="003709E8">
      <w:pPr>
        <w:pStyle w:val="1"/>
        <w:ind w:right="612"/>
        <w:rPr>
          <w:rFonts w:ascii="Arial" w:hAnsi="Arial" w:cs="Arial"/>
        </w:rPr>
      </w:pPr>
      <w:r>
        <w:rPr>
          <w:rFonts w:ascii="Arial" w:hAnsi="Arial" w:cs="Arial"/>
        </w:rPr>
        <w:t xml:space="preserve">«ПМ.02 МЕТОДИЧЕСКОЕ ОБЕСПЕЧЕНИЕ ФИЗКУЛЬТУРНОЙ И СПОРТИВНОЙ ДЕЯТЕЛЬНОСТИ </w:t>
      </w:r>
      <w:r>
        <w:rPr>
          <w:rFonts w:ascii="Arial" w:hAnsi="Arial" w:cs="Arial"/>
          <w:iCs/>
          <w:lang w:bidi="ru-RU"/>
        </w:rPr>
        <w:t>С ИНВАЛИДАМИ И ЛИЦАМИ С ОГРАНИЧЕННЫМИ ВОЗМОЖНОСТЯМИ ЗДОРОВЬЯ</w:t>
      </w:r>
      <w:r>
        <w:rPr>
          <w:rFonts w:ascii="Arial" w:hAnsi="Arial" w:cs="Arial"/>
        </w:rPr>
        <w:t>»</w:t>
      </w:r>
    </w:p>
    <w:p w:rsidR="00F21CF8" w:rsidRDefault="00F21CF8">
      <w:pPr>
        <w:ind w:right="612"/>
        <w:jc w:val="center"/>
        <w:rPr>
          <w:rFonts w:ascii="Arial" w:hAnsi="Arial" w:cs="Arial"/>
          <w:sz w:val="24"/>
          <w:szCs w:val="24"/>
        </w:rPr>
      </w:pPr>
    </w:p>
    <w:p w:rsidR="00F21CF8" w:rsidRDefault="003709E8">
      <w:pPr>
        <w:ind w:right="612"/>
        <w:jc w:val="both"/>
        <w:rPr>
          <w:rFonts w:ascii="Arial" w:hAnsi="Arial" w:cs="Arial"/>
          <w:b/>
          <w:bCs/>
          <w:sz w:val="24"/>
          <w:szCs w:val="24"/>
        </w:rPr>
      </w:pPr>
      <w:r>
        <w:rPr>
          <w:rFonts w:ascii="Arial" w:hAnsi="Arial" w:cs="Arial"/>
          <w:b/>
          <w:bCs/>
          <w:sz w:val="24"/>
          <w:szCs w:val="24"/>
        </w:rPr>
        <w:t xml:space="preserve">1. Область </w:t>
      </w:r>
      <w:r>
        <w:rPr>
          <w:rFonts w:ascii="Arial" w:hAnsi="Arial" w:cs="Arial"/>
          <w:b/>
          <w:szCs w:val="24"/>
        </w:rPr>
        <w:t>применения программы</w:t>
      </w:r>
    </w:p>
    <w:p w:rsidR="00F21CF8" w:rsidRDefault="003709E8">
      <w:pPr>
        <w:pStyle w:val="afe"/>
        <w:tabs>
          <w:tab w:val="left" w:pos="9030"/>
        </w:tabs>
        <w:spacing w:before="66" w:line="276" w:lineRule="auto"/>
        <w:ind w:right="612" w:firstLine="708"/>
        <w:jc w:val="both"/>
        <w:rPr>
          <w:rFonts w:ascii="Arial" w:hAnsi="Arial" w:cs="Arial"/>
          <w:b/>
          <w:sz w:val="22"/>
          <w:szCs w:val="22"/>
        </w:rPr>
      </w:pPr>
      <w:r>
        <w:rPr>
          <w:rFonts w:ascii="Arial" w:hAnsi="Arial" w:cs="Arial"/>
          <w:sz w:val="22"/>
          <w:szCs w:val="22"/>
        </w:rPr>
        <w:t>Программа разработана на основе федерального государственного образовательного стандарта среднего профессионального образования о специальности 49.02.02 Адаптивная физическая культура, утвержденным приказом Министерства просвещения Российской Федерации от 28.08.2023 г.№ 640 (далее – ФГОС, ФГОС СПО).</w:t>
      </w:r>
    </w:p>
    <w:p w:rsidR="00F21CF8" w:rsidRDefault="00F21CF8">
      <w:pPr>
        <w:pStyle w:val="afe"/>
        <w:tabs>
          <w:tab w:val="left" w:pos="9030"/>
        </w:tabs>
        <w:spacing w:before="66" w:line="276" w:lineRule="auto"/>
        <w:ind w:right="612" w:firstLine="708"/>
        <w:jc w:val="both"/>
        <w:rPr>
          <w:rFonts w:ascii="Arial" w:hAnsi="Arial" w:cs="Arial"/>
          <w:b/>
        </w:rPr>
      </w:pPr>
    </w:p>
    <w:p w:rsidR="00F21CF8" w:rsidRDefault="003709E8">
      <w:pPr>
        <w:ind w:right="612"/>
        <w:jc w:val="both"/>
        <w:rPr>
          <w:rFonts w:ascii="Arial" w:hAnsi="Arial" w:cs="Arial"/>
          <w:b/>
          <w:bCs/>
          <w:sz w:val="24"/>
          <w:szCs w:val="24"/>
        </w:rPr>
      </w:pPr>
      <w:r>
        <w:rPr>
          <w:rFonts w:ascii="Arial" w:hAnsi="Arial" w:cs="Arial"/>
          <w:b/>
          <w:bCs/>
          <w:sz w:val="24"/>
          <w:szCs w:val="24"/>
        </w:rPr>
        <w:t>2. Цель и задачи учебной дисциплины</w:t>
      </w:r>
    </w:p>
    <w:p w:rsidR="00F21CF8" w:rsidRDefault="003709E8">
      <w:pPr>
        <w:spacing w:line="276" w:lineRule="auto"/>
        <w:ind w:right="612" w:firstLine="709"/>
        <w:jc w:val="both"/>
        <w:rPr>
          <w:rFonts w:ascii="Arial" w:eastAsia="Times New Roman" w:hAnsi="Arial" w:cs="Arial"/>
          <w:sz w:val="24"/>
          <w:szCs w:val="24"/>
          <w:lang w:eastAsia="ru-RU"/>
        </w:rPr>
      </w:pPr>
      <w:r>
        <w:rPr>
          <w:rFonts w:ascii="Arial" w:hAnsi="Arial" w:cs="Arial"/>
        </w:rPr>
        <w:t xml:space="preserve"> </w:t>
      </w:r>
      <w:r>
        <w:rPr>
          <w:rFonts w:ascii="Arial" w:eastAsia="Times New Roman" w:hAnsi="Arial" w:cs="Arial"/>
          <w:lang w:eastAsia="ru-RU"/>
        </w:rPr>
        <w:t>Цель модуля: освоение вида деятельности «Методическое обеспечение физкультурной и спортивной деятельности с инвалидами и лицами с ограниченными возможностями здоровья»</w:t>
      </w:r>
      <w:r>
        <w:rPr>
          <w:rFonts w:ascii="Arial" w:eastAsia="Times New Roman" w:hAnsi="Arial" w:cs="Arial"/>
          <w:sz w:val="24"/>
          <w:szCs w:val="24"/>
          <w:lang w:eastAsia="ru-RU"/>
        </w:rPr>
        <w:t xml:space="preserve">. </w:t>
      </w:r>
    </w:p>
    <w:p w:rsidR="00F21CF8" w:rsidRDefault="003709E8">
      <w:pPr>
        <w:ind w:right="612"/>
        <w:rPr>
          <w:rFonts w:ascii="Arial" w:hAnsi="Arial" w:cs="Arial"/>
          <w:sz w:val="24"/>
          <w:szCs w:val="24"/>
        </w:rPr>
      </w:pPr>
      <w:r>
        <w:t xml:space="preserve">  </w:t>
      </w:r>
      <w:r>
        <w:tab/>
        <w:t xml:space="preserve"> </w:t>
      </w:r>
      <w:r>
        <w:rPr>
          <w:rFonts w:ascii="Arial" w:hAnsi="Arial" w:cs="Arial"/>
          <w:sz w:val="24"/>
          <w:szCs w:val="24"/>
        </w:rPr>
        <w:t xml:space="preserve">В результате освоения  профессионального модуля обучающийся должен уметь:        </w:t>
      </w:r>
      <w:r>
        <w:t xml:space="preserve">               </w:t>
      </w:r>
    </w:p>
    <w:p w:rsidR="00F21CF8" w:rsidRDefault="003709E8">
      <w:pPr>
        <w:numPr>
          <w:ilvl w:val="0"/>
          <w:numId w:val="21"/>
        </w:numPr>
        <w:shd w:val="clear" w:color="auto" w:fill="FFFFFF"/>
        <w:tabs>
          <w:tab w:val="left" w:pos="183"/>
        </w:tabs>
        <w:ind w:left="41" w:right="612" w:hanging="24"/>
        <w:contextualSpacing/>
        <w:jc w:val="both"/>
        <w:rPr>
          <w:rFonts w:ascii="Arial" w:hAnsi="Arial" w:cs="Arial"/>
        </w:rPr>
      </w:pPr>
      <w:r>
        <w:rPr>
          <w:rFonts w:ascii="Arial" w:hAnsi="Arial" w:cs="Arial"/>
        </w:rPr>
        <w:t xml:space="preserve"> анализировать нормативные документы, в области адаптивной физической культуры и спорта;</w:t>
      </w:r>
    </w:p>
    <w:p w:rsidR="00F21CF8" w:rsidRDefault="003709E8">
      <w:pPr>
        <w:numPr>
          <w:ilvl w:val="0"/>
          <w:numId w:val="21"/>
        </w:numPr>
        <w:shd w:val="clear" w:color="auto" w:fill="FFFFFF"/>
        <w:tabs>
          <w:tab w:val="left" w:pos="183"/>
        </w:tabs>
        <w:ind w:left="41" w:right="612" w:hanging="24"/>
        <w:contextualSpacing/>
        <w:jc w:val="both"/>
        <w:rPr>
          <w:rFonts w:ascii="Arial" w:hAnsi="Arial" w:cs="Arial"/>
        </w:rPr>
      </w:pPr>
      <w:r>
        <w:rPr>
          <w:rFonts w:ascii="Arial" w:hAnsi="Arial" w:cs="Arial"/>
        </w:rPr>
        <w:t xml:space="preserve"> анализировать программы, реализуемые в области адаптивной физической культуры и спорта (с учетом специфики вида профессиональной деятельности);</w:t>
      </w:r>
    </w:p>
    <w:p w:rsidR="00F21CF8" w:rsidRDefault="003709E8">
      <w:pPr>
        <w:numPr>
          <w:ilvl w:val="0"/>
          <w:numId w:val="21"/>
        </w:numPr>
        <w:shd w:val="clear" w:color="auto" w:fill="FFFFFF"/>
        <w:tabs>
          <w:tab w:val="left" w:pos="183"/>
        </w:tabs>
        <w:ind w:left="41" w:right="612" w:hanging="24"/>
        <w:contextualSpacing/>
        <w:jc w:val="both"/>
        <w:rPr>
          <w:rFonts w:ascii="Arial" w:hAnsi="Arial" w:cs="Arial"/>
        </w:rPr>
      </w:pPr>
      <w:r>
        <w:rPr>
          <w:rFonts w:ascii="Arial" w:hAnsi="Arial" w:cs="Arial"/>
        </w:rPr>
        <w:t>осуществлять разработку методических и дидактических материалов, обеспечивающих реализацию программ в области адаптивной физической культуры и спорта;</w:t>
      </w:r>
    </w:p>
    <w:p w:rsidR="00F21CF8" w:rsidRDefault="003709E8">
      <w:pPr>
        <w:numPr>
          <w:ilvl w:val="0"/>
          <w:numId w:val="21"/>
        </w:numPr>
        <w:shd w:val="clear" w:color="auto" w:fill="FFFFFF"/>
        <w:tabs>
          <w:tab w:val="left" w:pos="183"/>
        </w:tabs>
        <w:ind w:left="41" w:right="612" w:hanging="24"/>
        <w:contextualSpacing/>
        <w:jc w:val="both"/>
        <w:rPr>
          <w:rFonts w:ascii="Arial" w:eastAsia="Times New Roman" w:hAnsi="Arial" w:cs="Arial"/>
          <w:bCs/>
        </w:rPr>
      </w:pPr>
      <w:r>
        <w:rPr>
          <w:rFonts w:ascii="Arial" w:hAnsi="Arial" w:cs="Arial"/>
        </w:rPr>
        <w:t>осуществлять разработку занятий по программам в области адаптивной физической культуры и спорта с учётом их специфики и решаемых задач, применяемых педагогических технологий;</w:t>
      </w:r>
    </w:p>
    <w:p w:rsidR="00F21CF8" w:rsidRDefault="003709E8">
      <w:pPr>
        <w:numPr>
          <w:ilvl w:val="0"/>
          <w:numId w:val="21"/>
        </w:numPr>
        <w:shd w:val="clear" w:color="auto" w:fill="FFFFFF"/>
        <w:tabs>
          <w:tab w:val="left" w:pos="183"/>
        </w:tabs>
        <w:ind w:left="41" w:right="612" w:hanging="24"/>
        <w:contextualSpacing/>
        <w:jc w:val="both"/>
        <w:rPr>
          <w:rFonts w:ascii="Arial" w:eastAsia="Times New Roman" w:hAnsi="Arial" w:cs="Arial"/>
          <w:bCs/>
        </w:rPr>
      </w:pPr>
      <w:r>
        <w:rPr>
          <w:rFonts w:ascii="Arial" w:eastAsia="Times New Roman" w:hAnsi="Arial" w:cs="Arial"/>
          <w:bCs/>
        </w:rPr>
        <w:t>изучать и систематизировать базовые знания и передовой опыт в области адаптивной физической культуры и спорта</w:t>
      </w:r>
    </w:p>
    <w:p w:rsidR="00F21CF8" w:rsidRDefault="003709E8">
      <w:pPr>
        <w:numPr>
          <w:ilvl w:val="0"/>
          <w:numId w:val="21"/>
        </w:numPr>
        <w:shd w:val="clear" w:color="auto" w:fill="FFFFFF"/>
        <w:tabs>
          <w:tab w:val="left" w:pos="183"/>
        </w:tabs>
        <w:ind w:left="41" w:right="612" w:hanging="24"/>
        <w:contextualSpacing/>
        <w:jc w:val="both"/>
        <w:rPr>
          <w:rFonts w:ascii="Arial" w:eastAsia="Times New Roman" w:hAnsi="Arial" w:cs="Arial"/>
          <w:bCs/>
        </w:rPr>
      </w:pPr>
      <w:r>
        <w:rPr>
          <w:rFonts w:ascii="Arial" w:eastAsia="Times New Roman" w:hAnsi="Arial" w:cs="Arial"/>
          <w:bCs/>
        </w:rPr>
        <w:t>готовить, оформлять, представлять и защищать результаты методической, исследовательской и проектной деятельности;</w:t>
      </w:r>
    </w:p>
    <w:p w:rsidR="00F21CF8" w:rsidRDefault="003709E8">
      <w:pPr>
        <w:numPr>
          <w:ilvl w:val="0"/>
          <w:numId w:val="21"/>
        </w:numPr>
        <w:shd w:val="clear" w:color="auto" w:fill="FFFFFF"/>
        <w:tabs>
          <w:tab w:val="left" w:pos="183"/>
        </w:tabs>
        <w:ind w:left="41" w:right="612" w:hanging="24"/>
        <w:contextualSpacing/>
        <w:jc w:val="both"/>
        <w:rPr>
          <w:rFonts w:ascii="Arial" w:eastAsia="Times New Roman" w:hAnsi="Arial" w:cs="Arial"/>
          <w:bCs/>
        </w:rPr>
      </w:pPr>
      <w:r>
        <w:rPr>
          <w:rFonts w:ascii="Arial" w:eastAsia="Times New Roman" w:hAnsi="Arial" w:cs="Arial"/>
          <w:bCs/>
        </w:rPr>
        <w:t>представлять результаты собственной профессиональной деятельности;</w:t>
      </w:r>
    </w:p>
    <w:p w:rsidR="00F21CF8" w:rsidRDefault="003709E8">
      <w:pPr>
        <w:numPr>
          <w:ilvl w:val="0"/>
          <w:numId w:val="21"/>
        </w:numPr>
        <w:shd w:val="clear" w:color="auto" w:fill="FFFFFF"/>
        <w:tabs>
          <w:tab w:val="left" w:pos="183"/>
        </w:tabs>
        <w:ind w:left="41" w:right="612" w:hanging="24"/>
        <w:contextualSpacing/>
        <w:jc w:val="both"/>
        <w:rPr>
          <w:rFonts w:ascii="Arial" w:eastAsia="Times New Roman" w:hAnsi="Arial" w:cs="Arial"/>
          <w:bCs/>
        </w:rPr>
      </w:pPr>
      <w:r>
        <w:rPr>
          <w:rFonts w:ascii="Arial" w:eastAsia="Times New Roman" w:hAnsi="Arial" w:cs="Arial"/>
          <w:bCs/>
        </w:rPr>
        <w:t>определять тему, цель и задачи, планировать исследовательскую и проектную деятельность;</w:t>
      </w:r>
    </w:p>
    <w:p w:rsidR="00F21CF8" w:rsidRDefault="003709E8">
      <w:pPr>
        <w:numPr>
          <w:ilvl w:val="0"/>
          <w:numId w:val="21"/>
        </w:numPr>
        <w:shd w:val="clear" w:color="auto" w:fill="FFFFFF"/>
        <w:tabs>
          <w:tab w:val="left" w:pos="183"/>
        </w:tabs>
        <w:ind w:left="41" w:right="612" w:hanging="24"/>
        <w:contextualSpacing/>
        <w:jc w:val="both"/>
        <w:rPr>
          <w:rFonts w:ascii="Arial" w:hAnsi="Arial" w:cs="Arial"/>
          <w:sz w:val="24"/>
          <w:szCs w:val="24"/>
        </w:rPr>
      </w:pPr>
      <w:r>
        <w:rPr>
          <w:rFonts w:ascii="Arial" w:eastAsia="Times New Roman" w:hAnsi="Arial" w:cs="Arial"/>
          <w:bCs/>
        </w:rPr>
        <w:t>осуществлять взаимодействие с руководителем, а также с другими участниками совместной проектной и исследовательской деятельности;</w:t>
      </w:r>
      <w:r>
        <w:rPr>
          <w:rFonts w:ascii="Arial" w:hAnsi="Arial" w:cs="Arial"/>
        </w:rPr>
        <w:t xml:space="preserve"> </w:t>
      </w:r>
      <w:r>
        <w:rPr>
          <w:rFonts w:ascii="Arial" w:hAnsi="Arial" w:cs="Arial"/>
          <w:sz w:val="24"/>
          <w:szCs w:val="24"/>
        </w:rPr>
        <w:t xml:space="preserve">                                                                                                         </w:t>
      </w:r>
    </w:p>
    <w:p w:rsidR="00F21CF8" w:rsidRDefault="003709E8">
      <w:pPr>
        <w:shd w:val="clear" w:color="auto" w:fill="FFFFFF"/>
        <w:tabs>
          <w:tab w:val="left" w:pos="183"/>
        </w:tabs>
        <w:ind w:left="708" w:right="612" w:firstLine="142"/>
        <w:contextualSpacing/>
        <w:jc w:val="both"/>
        <w:rPr>
          <w:rFonts w:ascii="Arial" w:hAnsi="Arial" w:cs="Arial"/>
          <w:sz w:val="24"/>
          <w:szCs w:val="24"/>
        </w:rPr>
      </w:pPr>
      <w:r>
        <w:rPr>
          <w:rFonts w:ascii="Arial" w:hAnsi="Arial" w:cs="Arial"/>
          <w:sz w:val="24"/>
          <w:szCs w:val="24"/>
        </w:rPr>
        <w:t>В результате освоения профессионального модуля  обучающийся должен знать:</w:t>
      </w:r>
      <w:r>
        <w:rPr>
          <w:rFonts w:ascii="Arial" w:hAnsi="Arial" w:cs="Arial"/>
          <w:b/>
          <w:bCs/>
          <w:sz w:val="24"/>
          <w:szCs w:val="24"/>
        </w:rPr>
        <w:t xml:space="preserve"> </w:t>
      </w:r>
      <w:r>
        <w:rPr>
          <w:rFonts w:ascii="Arial" w:hAnsi="Arial" w:cs="Arial"/>
          <w:sz w:val="24"/>
          <w:szCs w:val="24"/>
        </w:rPr>
        <w:t xml:space="preserve">    </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нормативные и методические документы, в области адаптивной физической культуры и спорта;</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разновидности программ в области адаптивной физической культуры и спорта (с учетом специфики вида профессиональной деятельности);</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технологию разработки методических материалов, обеспечивающих реализацию программ в области адаптивной физической культуры и спорта;</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педагогические технологии и современные методики, применяемые при реализации программ в области адаптивной физической культуры и спорта;</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достижения отечественной науки в области адаптивной физической культуры и спорта;</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передовой практический опыт в области адаптивной физической культуры и спорта;</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разновидности профессиональной литературы её специфика и назначение;</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источники и способы распространения передового опыта в области профессиональной деятельности;</w:t>
      </w:r>
    </w:p>
    <w:p w:rsidR="00F21CF8" w:rsidRDefault="003709E8">
      <w:pPr>
        <w:numPr>
          <w:ilvl w:val="0"/>
          <w:numId w:val="23"/>
        </w:numPr>
        <w:shd w:val="clear" w:color="auto" w:fill="FFFFFF"/>
        <w:tabs>
          <w:tab w:val="left" w:pos="183"/>
        </w:tabs>
        <w:ind w:left="41" w:right="612" w:hanging="24"/>
        <w:contextualSpacing/>
        <w:rPr>
          <w:rFonts w:ascii="Arial" w:hAnsi="Arial" w:cs="Arial"/>
        </w:rPr>
      </w:pPr>
      <w:r>
        <w:rPr>
          <w:rFonts w:ascii="Arial" w:hAnsi="Arial" w:cs="Arial"/>
        </w:rPr>
        <w:t>требования к оформлению результатов методической и исследовательской деятельности;</w:t>
      </w:r>
    </w:p>
    <w:p w:rsidR="00F21CF8" w:rsidRDefault="003709E8">
      <w:pPr>
        <w:ind w:right="612"/>
        <w:jc w:val="both"/>
        <w:rPr>
          <w:rFonts w:ascii="Arial" w:hAnsi="Arial" w:cs="Arial"/>
        </w:rPr>
      </w:pPr>
      <w:r>
        <w:rPr>
          <w:rFonts w:ascii="Arial" w:hAnsi="Arial" w:cs="Arial"/>
        </w:rPr>
        <w:t>процедуры выступления и защиты результатов методической и исследовательской работы;</w:t>
      </w:r>
    </w:p>
    <w:p w:rsidR="00F21CF8" w:rsidRDefault="00F21CF8">
      <w:pPr>
        <w:ind w:right="612"/>
        <w:jc w:val="both"/>
        <w:rPr>
          <w:rFonts w:ascii="Arial" w:hAnsi="Arial" w:cs="Arial"/>
          <w:b/>
          <w:bCs/>
          <w:sz w:val="24"/>
          <w:szCs w:val="24"/>
        </w:rPr>
      </w:pPr>
    </w:p>
    <w:p w:rsidR="00F21CF8" w:rsidRDefault="003709E8">
      <w:pPr>
        <w:ind w:right="612"/>
        <w:jc w:val="both"/>
        <w:rPr>
          <w:rFonts w:ascii="Arial" w:hAnsi="Arial" w:cs="Arial"/>
          <w:sz w:val="24"/>
          <w:szCs w:val="24"/>
        </w:rPr>
      </w:pPr>
      <w:r>
        <w:rPr>
          <w:rFonts w:ascii="Arial" w:hAnsi="Arial" w:cs="Arial"/>
          <w:b/>
          <w:bCs/>
          <w:sz w:val="24"/>
          <w:szCs w:val="24"/>
        </w:rPr>
        <w:t>3. Т</w:t>
      </w:r>
      <w:r>
        <w:rPr>
          <w:rFonts w:ascii="Arial" w:hAnsi="Arial" w:cs="Arial"/>
          <w:b/>
          <w:szCs w:val="24"/>
        </w:rPr>
        <w:t>ребования к результатам освоения модуля</w:t>
      </w:r>
    </w:p>
    <w:p w:rsidR="00F21CF8" w:rsidRDefault="003709E8">
      <w:pPr>
        <w:pStyle w:val="12"/>
        <w:ind w:right="612" w:firstLine="708"/>
        <w:jc w:val="both"/>
        <w:rPr>
          <w:rFonts w:ascii="Arial" w:eastAsia="Segoe UI" w:hAnsi="Arial" w:cs="Arial"/>
          <w:sz w:val="22"/>
          <w:szCs w:val="22"/>
          <w:lang w:val="ru-RU"/>
        </w:rPr>
      </w:pPr>
      <w:r w:rsidRPr="00EA0C99">
        <w:rPr>
          <w:rFonts w:ascii="Arial" w:eastAsia="Arial" w:hAnsi="Arial" w:cs="Arial"/>
          <w:sz w:val="22"/>
          <w:szCs w:val="22"/>
          <w:lang w:val="ru-RU"/>
        </w:rPr>
        <w:t xml:space="preserve">Освоение содержания профессионального модуля </w:t>
      </w:r>
      <w:r>
        <w:rPr>
          <w:rFonts w:ascii="Arial" w:eastAsia="Segoe UI" w:hAnsi="Arial" w:cs="Arial"/>
          <w:sz w:val="22"/>
          <w:szCs w:val="22"/>
          <w:lang w:val="ru-RU"/>
        </w:rPr>
        <w:t>«</w:t>
      </w:r>
      <w:r>
        <w:rPr>
          <w:rFonts w:ascii="Arial" w:hAnsi="Arial" w:cs="Arial"/>
          <w:sz w:val="22"/>
          <w:szCs w:val="22"/>
          <w:lang w:val="ru-RU"/>
        </w:rPr>
        <w:t xml:space="preserve">ПМ 02. </w:t>
      </w:r>
      <w:r>
        <w:rPr>
          <w:rFonts w:ascii="Arial" w:hAnsi="Arial" w:cs="Arial"/>
          <w:bCs/>
          <w:sz w:val="22"/>
          <w:szCs w:val="22"/>
          <w:lang w:val="ru-RU"/>
        </w:rPr>
        <w:t xml:space="preserve">Методическое обеспечение физкультурной и спортивной деятельности </w:t>
      </w:r>
      <w:r>
        <w:rPr>
          <w:rFonts w:ascii="Arial" w:hAnsi="Arial" w:cs="Arial"/>
          <w:bCs/>
          <w:iCs/>
          <w:sz w:val="22"/>
          <w:szCs w:val="22"/>
          <w:lang w:val="ru-RU" w:bidi="ru-RU"/>
        </w:rPr>
        <w:t>с инвалидами и лицами с ограниченными возможностями здоровья</w:t>
      </w:r>
      <w:r>
        <w:rPr>
          <w:rFonts w:ascii="Arial" w:hAnsi="Arial" w:cs="Arial"/>
          <w:sz w:val="22"/>
          <w:szCs w:val="22"/>
          <w:lang w:val="ru-RU"/>
        </w:rPr>
        <w:t>»</w:t>
      </w:r>
    </w:p>
    <w:p w:rsidR="00F21CF8" w:rsidRDefault="003709E8">
      <w:pPr>
        <w:spacing w:line="235" w:lineRule="auto"/>
        <w:ind w:right="612" w:firstLine="708"/>
        <w:jc w:val="both"/>
        <w:rPr>
          <w:rFonts w:ascii="Arial" w:hAnsi="Arial" w:cs="Arial"/>
        </w:rPr>
      </w:pPr>
      <w:r>
        <w:rPr>
          <w:rFonts w:ascii="Arial" w:eastAsia="Arial" w:hAnsi="Arial" w:cs="Arial"/>
        </w:rPr>
        <w:lastRenderedPageBreak/>
        <w:t xml:space="preserve"> Обеспечивает достижение студентами следующих </w:t>
      </w:r>
      <w:r>
        <w:rPr>
          <w:rFonts w:ascii="Arial" w:eastAsia="Arial" w:hAnsi="Arial" w:cs="Arial"/>
          <w:bCs/>
        </w:rPr>
        <w:t>результатов:</w:t>
      </w:r>
      <w:r>
        <w:rPr>
          <w:rFonts w:ascii="Arial" w:hAnsi="Arial" w:cs="Arial"/>
        </w:rPr>
        <w:t xml:space="preserve"> личностных, метапредметных и предметных.</w:t>
      </w:r>
    </w:p>
    <w:p w:rsidR="00F21CF8" w:rsidRDefault="00F21CF8">
      <w:pPr>
        <w:ind w:right="612"/>
        <w:jc w:val="both"/>
        <w:rPr>
          <w:rFonts w:ascii="Arial" w:hAnsi="Arial" w:cs="Arial"/>
        </w:rPr>
      </w:pPr>
    </w:p>
    <w:p w:rsidR="00F21CF8" w:rsidRDefault="003709E8">
      <w:pPr>
        <w:ind w:right="612" w:firstLine="708"/>
        <w:jc w:val="both"/>
        <w:rPr>
          <w:rFonts w:ascii="Arial" w:hAnsi="Arial" w:cs="Arial"/>
          <w:b/>
          <w:bCs/>
          <w:sz w:val="24"/>
          <w:szCs w:val="24"/>
        </w:rPr>
      </w:pPr>
      <w:r>
        <w:rPr>
          <w:rFonts w:ascii="Arial" w:hAnsi="Arial" w:cs="Arial"/>
          <w:b/>
          <w:bCs/>
          <w:sz w:val="24"/>
          <w:szCs w:val="24"/>
        </w:rPr>
        <w:t xml:space="preserve">4. Периодичность и формы текущего контроля промежуточной аттестации </w:t>
      </w:r>
    </w:p>
    <w:p w:rsidR="00F21CF8" w:rsidRDefault="003709E8">
      <w:pPr>
        <w:pStyle w:val="12"/>
        <w:ind w:right="612"/>
        <w:jc w:val="both"/>
        <w:rPr>
          <w:rFonts w:ascii="Arial" w:eastAsia="Segoe UI" w:hAnsi="Arial" w:cs="Arial"/>
          <w:sz w:val="22"/>
          <w:szCs w:val="22"/>
          <w:lang w:val="ru-RU"/>
        </w:rPr>
      </w:pPr>
      <w:r w:rsidRPr="00EA0C99">
        <w:rPr>
          <w:rFonts w:ascii="Arial" w:hAnsi="Arial" w:cs="Arial"/>
          <w:sz w:val="22"/>
          <w:szCs w:val="22"/>
          <w:lang w:val="ru-RU"/>
        </w:rPr>
        <w:t xml:space="preserve">Форма аттестации по </w:t>
      </w:r>
      <w:r>
        <w:rPr>
          <w:rFonts w:ascii="Arial" w:eastAsia="Segoe UI" w:hAnsi="Arial" w:cs="Arial"/>
          <w:sz w:val="22"/>
          <w:szCs w:val="22"/>
          <w:lang w:val="ru-RU"/>
        </w:rPr>
        <w:t>«</w:t>
      </w:r>
      <w:r>
        <w:rPr>
          <w:rFonts w:ascii="Arial" w:hAnsi="Arial" w:cs="Arial"/>
          <w:sz w:val="22"/>
          <w:szCs w:val="22"/>
          <w:lang w:val="ru-RU"/>
        </w:rPr>
        <w:t xml:space="preserve">ПМ 02. </w:t>
      </w:r>
      <w:r>
        <w:rPr>
          <w:rFonts w:ascii="Arial" w:hAnsi="Arial" w:cs="Arial"/>
          <w:bCs/>
          <w:sz w:val="22"/>
          <w:szCs w:val="22"/>
          <w:lang w:val="ru-RU"/>
        </w:rPr>
        <w:t xml:space="preserve">Методическое обеспечение физкультурной и спортивной деятельности </w:t>
      </w:r>
      <w:r>
        <w:rPr>
          <w:rFonts w:ascii="Arial" w:hAnsi="Arial" w:cs="Arial"/>
          <w:bCs/>
          <w:iCs/>
          <w:sz w:val="22"/>
          <w:szCs w:val="22"/>
          <w:lang w:val="ru-RU" w:bidi="ru-RU"/>
        </w:rPr>
        <w:t>с инвалидами и лицами с ограниченными возможностями здоровья</w:t>
      </w:r>
      <w:r>
        <w:rPr>
          <w:rFonts w:ascii="Arial" w:hAnsi="Arial" w:cs="Arial"/>
          <w:sz w:val="22"/>
          <w:szCs w:val="22"/>
          <w:lang w:val="ru-RU"/>
        </w:rPr>
        <w:t>»</w:t>
      </w:r>
    </w:p>
    <w:p w:rsidR="00F21CF8" w:rsidRDefault="003709E8">
      <w:pPr>
        <w:ind w:right="576"/>
        <w:jc w:val="both"/>
        <w:rPr>
          <w:rFonts w:ascii="Arial" w:hAnsi="Arial" w:cs="Arial"/>
        </w:rPr>
      </w:pPr>
      <w:r>
        <w:rPr>
          <w:rFonts w:ascii="Arial" w:hAnsi="Arial" w:cs="Arial"/>
        </w:rPr>
        <w:t xml:space="preserve">Проводится в форме экзамена </w:t>
      </w:r>
    </w:p>
    <w:p w:rsidR="00F21CF8" w:rsidRDefault="00F21CF8">
      <w:pPr>
        <w:pStyle w:val="afe"/>
        <w:spacing w:before="66" w:line="276" w:lineRule="auto"/>
        <w:ind w:left="759" w:right="576" w:firstLine="710"/>
        <w:jc w:val="both"/>
        <w:rPr>
          <w:rFonts w:ascii="Arial" w:hAnsi="Arial" w:cs="Arial"/>
          <w:sz w:val="22"/>
          <w:szCs w:val="22"/>
        </w:rPr>
      </w:pPr>
    </w:p>
    <w:p w:rsidR="00F21CF8" w:rsidRDefault="00F21CF8">
      <w:pPr>
        <w:pStyle w:val="afe"/>
        <w:spacing w:before="66" w:line="276" w:lineRule="auto"/>
        <w:ind w:left="759" w:right="576"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Default="00F21CF8">
      <w:pPr>
        <w:pStyle w:val="afe"/>
        <w:spacing w:before="66" w:line="276" w:lineRule="auto"/>
        <w:ind w:left="759" w:right="681" w:firstLine="710"/>
        <w:jc w:val="both"/>
        <w:rPr>
          <w:rFonts w:ascii="Arial" w:hAnsi="Arial" w:cs="Arial"/>
        </w:rPr>
      </w:pPr>
    </w:p>
    <w:p w:rsidR="00F21CF8" w:rsidRPr="00EA0C99" w:rsidRDefault="00F21CF8">
      <w:pPr>
        <w:pStyle w:val="12"/>
        <w:ind w:left="804" w:right="564" w:firstLine="708"/>
        <w:jc w:val="both"/>
        <w:rPr>
          <w:rFonts w:ascii="Arial" w:hAnsi="Arial" w:cs="Arial"/>
          <w:lang w:val="ru-RU"/>
        </w:rPr>
      </w:pPr>
    </w:p>
    <w:p w:rsidR="00F21CF8" w:rsidRDefault="003709E8">
      <w:pPr>
        <w:ind w:right="600" w:firstLine="708"/>
        <w:jc w:val="both"/>
        <w:rPr>
          <w:rFonts w:ascii="Arial" w:eastAsia="Calibri" w:hAnsi="Arial" w:cs="Arial"/>
          <w:sz w:val="24"/>
          <w:szCs w:val="24"/>
        </w:rPr>
      </w:pPr>
      <w:r>
        <w:rPr>
          <w:rFonts w:ascii="Arial" w:hAnsi="Arial" w:cs="Arial"/>
          <w:sz w:val="24"/>
          <w:szCs w:val="24"/>
        </w:rPr>
        <w:lastRenderedPageBreak/>
        <w:t>Программа</w:t>
      </w:r>
      <w:r>
        <w:rPr>
          <w:rFonts w:ascii="Arial" w:hAnsi="Arial" w:cs="Arial"/>
          <w:spacing w:val="1"/>
          <w:sz w:val="24"/>
          <w:szCs w:val="24"/>
        </w:rPr>
        <w:t xml:space="preserve"> </w:t>
      </w:r>
      <w:r>
        <w:rPr>
          <w:rFonts w:ascii="Arial" w:eastAsia="Segoe UI" w:hAnsi="Arial" w:cs="Arial"/>
          <w:sz w:val="24"/>
          <w:szCs w:val="24"/>
        </w:rPr>
        <w:t>«</w:t>
      </w:r>
      <w:r>
        <w:rPr>
          <w:rFonts w:ascii="Arial" w:hAnsi="Arial" w:cs="Arial"/>
          <w:sz w:val="24"/>
          <w:szCs w:val="24"/>
        </w:rPr>
        <w:t xml:space="preserve">ПМ 02. </w:t>
      </w:r>
      <w:r>
        <w:rPr>
          <w:rFonts w:ascii="Arial" w:hAnsi="Arial" w:cs="Arial"/>
          <w:bCs/>
          <w:sz w:val="24"/>
          <w:szCs w:val="24"/>
        </w:rPr>
        <w:t xml:space="preserve">Методическое обеспечение физкультурной и спортивной деятельности </w:t>
      </w:r>
      <w:r>
        <w:rPr>
          <w:rFonts w:ascii="Arial" w:hAnsi="Arial" w:cs="Arial"/>
          <w:bCs/>
          <w:iCs/>
          <w:sz w:val="24"/>
          <w:szCs w:val="24"/>
          <w:lang w:bidi="ru-RU"/>
        </w:rPr>
        <w:t>с инвалидами и лицами с ограниченными возможностями здоровья</w:t>
      </w:r>
      <w:r>
        <w:rPr>
          <w:rFonts w:ascii="Arial" w:hAnsi="Arial" w:cs="Arial"/>
          <w:sz w:val="24"/>
          <w:szCs w:val="24"/>
        </w:rPr>
        <w:t xml:space="preserve">» </w:t>
      </w:r>
      <w:r>
        <w:rPr>
          <w:rFonts w:ascii="Arial" w:eastAsia="Calibri" w:hAnsi="Arial" w:cs="Arial"/>
          <w:sz w:val="24"/>
          <w:szCs w:val="24"/>
        </w:rPr>
        <w:t xml:space="preserve">азработана на основе Федерального государственного образовательного стандарта среднего профессионального образования по специальности </w:t>
      </w:r>
      <w:r>
        <w:rPr>
          <w:rFonts w:ascii="Arial" w:hAnsi="Arial" w:cs="Arial"/>
          <w:sz w:val="24"/>
          <w:szCs w:val="24"/>
        </w:rPr>
        <w:t>49.02.02 Адаптивная физическая культура</w:t>
      </w:r>
      <w:r>
        <w:rPr>
          <w:rFonts w:ascii="Arial" w:eastAsia="Calibri" w:hAnsi="Arial" w:cs="Arial"/>
          <w:sz w:val="24"/>
          <w:szCs w:val="24"/>
        </w:rPr>
        <w:t xml:space="preserve"> утвержденного Министерством просвещения Российской Федерации приказом № 640 от 28.08.2023 года, на основе примерной программы СПО </w:t>
      </w:r>
      <w:r>
        <w:rPr>
          <w:rFonts w:ascii="Arial" w:hAnsi="Arial" w:cs="Arial"/>
          <w:sz w:val="24"/>
          <w:szCs w:val="24"/>
        </w:rPr>
        <w:t>49.02.02 Адаптивная физическая культура</w:t>
      </w:r>
      <w:r>
        <w:rPr>
          <w:rFonts w:ascii="Arial" w:eastAsia="Calibri" w:hAnsi="Arial" w:cs="Arial"/>
          <w:sz w:val="24"/>
          <w:szCs w:val="24"/>
        </w:rPr>
        <w:t xml:space="preserve"> регистрационный № 75409 дата утверждения в реестре 23.09.2023</w:t>
      </w:r>
    </w:p>
    <w:p w:rsidR="00F21CF8" w:rsidRPr="00EA0C99" w:rsidRDefault="00F21CF8">
      <w:pPr>
        <w:pStyle w:val="12"/>
        <w:ind w:left="804" w:right="600" w:firstLine="708"/>
        <w:jc w:val="both"/>
        <w:rPr>
          <w:rFonts w:ascii="Arial" w:hAnsi="Arial" w:cs="Arial"/>
          <w:b/>
          <w:lang w:val="ru-RU"/>
        </w:rPr>
      </w:pPr>
    </w:p>
    <w:p w:rsidR="00F21CF8" w:rsidRDefault="00F21CF8">
      <w:pPr>
        <w:spacing w:line="242" w:lineRule="auto"/>
        <w:ind w:left="759" w:right="600"/>
        <w:jc w:val="both"/>
        <w:rPr>
          <w:rFonts w:ascii="Arial" w:hAnsi="Arial" w:cs="Arial"/>
          <w:b/>
          <w:sz w:val="24"/>
          <w:szCs w:val="24"/>
        </w:rPr>
      </w:pPr>
    </w:p>
    <w:p w:rsidR="00F21CF8" w:rsidRDefault="00F21CF8">
      <w:pPr>
        <w:spacing w:line="242" w:lineRule="auto"/>
        <w:ind w:left="759" w:right="600"/>
        <w:jc w:val="both"/>
        <w:rPr>
          <w:rFonts w:ascii="Arial" w:hAnsi="Arial" w:cs="Arial"/>
          <w:b/>
          <w:sz w:val="24"/>
          <w:szCs w:val="24"/>
        </w:rPr>
      </w:pPr>
    </w:p>
    <w:p w:rsidR="00F21CF8" w:rsidRDefault="00F21CF8">
      <w:pPr>
        <w:spacing w:line="242" w:lineRule="auto"/>
        <w:ind w:left="759" w:right="600"/>
        <w:jc w:val="both"/>
        <w:rPr>
          <w:rFonts w:ascii="Arial" w:hAnsi="Arial" w:cs="Arial"/>
          <w:b/>
          <w:sz w:val="24"/>
          <w:szCs w:val="24"/>
        </w:rPr>
      </w:pPr>
    </w:p>
    <w:p w:rsidR="00F21CF8" w:rsidRDefault="003709E8">
      <w:pPr>
        <w:spacing w:line="242" w:lineRule="auto"/>
        <w:ind w:left="759" w:right="600"/>
        <w:jc w:val="both"/>
        <w:rPr>
          <w:rFonts w:ascii="Arial" w:hAnsi="Arial" w:cs="Arial"/>
          <w:sz w:val="24"/>
          <w:szCs w:val="24"/>
        </w:rPr>
      </w:pPr>
      <w:r>
        <w:rPr>
          <w:rFonts w:ascii="Arial" w:hAnsi="Arial" w:cs="Arial"/>
          <w:b/>
          <w:sz w:val="24"/>
          <w:szCs w:val="24"/>
        </w:rPr>
        <w:t>Организация разработчик:</w:t>
      </w:r>
      <w:r>
        <w:rPr>
          <w:rFonts w:ascii="Arial" w:hAnsi="Arial" w:cs="Arial"/>
          <w:b/>
          <w:spacing w:val="31"/>
          <w:sz w:val="24"/>
          <w:szCs w:val="24"/>
        </w:rPr>
        <w:t xml:space="preserve"> </w:t>
      </w:r>
      <w:r>
        <w:rPr>
          <w:rFonts w:ascii="Arial" w:hAnsi="Arial" w:cs="Arial"/>
          <w:sz w:val="24"/>
          <w:szCs w:val="24"/>
        </w:rPr>
        <w:t>государственное</w:t>
      </w:r>
      <w:r>
        <w:rPr>
          <w:rFonts w:ascii="Arial" w:hAnsi="Arial" w:cs="Arial"/>
          <w:spacing w:val="26"/>
          <w:sz w:val="24"/>
          <w:szCs w:val="24"/>
        </w:rPr>
        <w:t xml:space="preserve"> </w:t>
      </w:r>
      <w:r>
        <w:rPr>
          <w:rFonts w:ascii="Arial" w:hAnsi="Arial" w:cs="Arial"/>
          <w:sz w:val="24"/>
          <w:szCs w:val="24"/>
        </w:rPr>
        <w:t>автономное</w:t>
      </w:r>
      <w:r>
        <w:rPr>
          <w:rFonts w:ascii="Arial" w:hAnsi="Arial" w:cs="Arial"/>
          <w:spacing w:val="25"/>
          <w:sz w:val="24"/>
          <w:szCs w:val="24"/>
        </w:rPr>
        <w:t xml:space="preserve"> </w:t>
      </w:r>
      <w:r>
        <w:rPr>
          <w:rFonts w:ascii="Arial" w:hAnsi="Arial" w:cs="Arial"/>
          <w:sz w:val="24"/>
          <w:szCs w:val="24"/>
        </w:rPr>
        <w:t>профессиональное</w:t>
      </w:r>
      <w:r>
        <w:rPr>
          <w:rFonts w:ascii="Arial" w:hAnsi="Arial" w:cs="Arial"/>
          <w:spacing w:val="9"/>
          <w:sz w:val="24"/>
          <w:szCs w:val="24"/>
        </w:rPr>
        <w:t xml:space="preserve"> </w:t>
      </w:r>
      <w:r>
        <w:rPr>
          <w:rFonts w:ascii="Arial" w:hAnsi="Arial" w:cs="Arial"/>
          <w:sz w:val="24"/>
          <w:szCs w:val="24"/>
        </w:rPr>
        <w:t>образовательной</w:t>
      </w:r>
      <w:r>
        <w:rPr>
          <w:rFonts w:ascii="Arial" w:hAnsi="Arial" w:cs="Arial"/>
          <w:spacing w:val="-52"/>
          <w:sz w:val="24"/>
          <w:szCs w:val="24"/>
        </w:rPr>
        <w:t xml:space="preserve"> </w:t>
      </w:r>
      <w:r>
        <w:rPr>
          <w:rFonts w:ascii="Arial" w:hAnsi="Arial" w:cs="Arial"/>
          <w:sz w:val="24"/>
          <w:szCs w:val="24"/>
        </w:rPr>
        <w:t>учреждение</w:t>
      </w:r>
      <w:r>
        <w:rPr>
          <w:rFonts w:ascii="Arial" w:hAnsi="Arial" w:cs="Arial"/>
          <w:spacing w:val="-7"/>
          <w:sz w:val="24"/>
          <w:szCs w:val="24"/>
        </w:rPr>
        <w:t xml:space="preserve"> </w:t>
      </w:r>
      <w:r>
        <w:rPr>
          <w:rFonts w:ascii="Arial" w:hAnsi="Arial" w:cs="Arial"/>
          <w:sz w:val="24"/>
          <w:szCs w:val="24"/>
        </w:rPr>
        <w:t>Тюменской</w:t>
      </w:r>
      <w:r>
        <w:rPr>
          <w:rFonts w:ascii="Arial" w:hAnsi="Arial" w:cs="Arial"/>
          <w:spacing w:val="2"/>
          <w:sz w:val="24"/>
          <w:szCs w:val="24"/>
        </w:rPr>
        <w:t xml:space="preserve"> </w:t>
      </w:r>
      <w:r>
        <w:rPr>
          <w:rFonts w:ascii="Arial" w:hAnsi="Arial" w:cs="Arial"/>
          <w:sz w:val="24"/>
          <w:szCs w:val="24"/>
        </w:rPr>
        <w:t>области «Голышмановский</w:t>
      </w:r>
      <w:r>
        <w:rPr>
          <w:rFonts w:ascii="Arial" w:hAnsi="Arial" w:cs="Arial"/>
          <w:spacing w:val="2"/>
          <w:sz w:val="24"/>
          <w:szCs w:val="24"/>
        </w:rPr>
        <w:t xml:space="preserve"> </w:t>
      </w:r>
      <w:r>
        <w:rPr>
          <w:rFonts w:ascii="Arial" w:hAnsi="Arial" w:cs="Arial"/>
          <w:sz w:val="24"/>
          <w:szCs w:val="24"/>
        </w:rPr>
        <w:t>агропедагогический</w:t>
      </w:r>
      <w:r>
        <w:rPr>
          <w:rFonts w:ascii="Arial" w:hAnsi="Arial" w:cs="Arial"/>
          <w:spacing w:val="2"/>
          <w:sz w:val="24"/>
          <w:szCs w:val="24"/>
        </w:rPr>
        <w:t xml:space="preserve"> </w:t>
      </w:r>
      <w:r>
        <w:rPr>
          <w:rFonts w:ascii="Arial" w:hAnsi="Arial" w:cs="Arial"/>
          <w:sz w:val="24"/>
          <w:szCs w:val="24"/>
        </w:rPr>
        <w:t>колледж»</w:t>
      </w:r>
    </w:p>
    <w:p w:rsidR="00F21CF8" w:rsidRDefault="00F21CF8">
      <w:pPr>
        <w:pStyle w:val="afe"/>
        <w:ind w:right="600"/>
        <w:jc w:val="both"/>
        <w:rPr>
          <w:rFonts w:ascii="Arial" w:hAnsi="Arial" w:cs="Arial"/>
        </w:rPr>
      </w:pPr>
    </w:p>
    <w:p w:rsidR="00F21CF8" w:rsidRDefault="003709E8">
      <w:pPr>
        <w:pStyle w:val="1"/>
        <w:ind w:right="600"/>
        <w:jc w:val="both"/>
        <w:rPr>
          <w:rFonts w:ascii="Arial" w:hAnsi="Arial" w:cs="Arial"/>
        </w:rPr>
      </w:pPr>
      <w:r>
        <w:rPr>
          <w:rFonts w:ascii="Arial" w:hAnsi="Arial" w:cs="Arial"/>
          <w:b w:val="0"/>
          <w:bCs w:val="0"/>
          <w:lang w:eastAsia="en-US"/>
        </w:rPr>
        <w:t xml:space="preserve">           </w:t>
      </w:r>
      <w:r>
        <w:rPr>
          <w:rFonts w:ascii="Arial" w:hAnsi="Arial" w:cs="Arial"/>
        </w:rPr>
        <w:t>Разработчики:</w:t>
      </w:r>
    </w:p>
    <w:p w:rsidR="00F21CF8" w:rsidRDefault="003709E8">
      <w:pPr>
        <w:pStyle w:val="afe"/>
        <w:spacing w:before="36"/>
        <w:ind w:left="759" w:right="600"/>
        <w:jc w:val="both"/>
        <w:rPr>
          <w:rFonts w:ascii="Arial" w:hAnsi="Arial" w:cs="Arial"/>
        </w:rPr>
        <w:sectPr w:rsidR="00F21CF8">
          <w:pgSz w:w="11910" w:h="16840"/>
          <w:pgMar w:top="1040" w:right="160" w:bottom="280" w:left="940" w:header="720" w:footer="720" w:gutter="0"/>
          <w:cols w:space="720"/>
        </w:sectPr>
      </w:pPr>
      <w:r>
        <w:rPr>
          <w:rFonts w:ascii="Arial" w:hAnsi="Arial" w:cs="Arial"/>
        </w:rPr>
        <w:t>Малышкина Ю.Б.,</w:t>
      </w:r>
      <w:r>
        <w:rPr>
          <w:rFonts w:ascii="Arial" w:hAnsi="Arial" w:cs="Arial"/>
          <w:spacing w:val="-6"/>
        </w:rPr>
        <w:t xml:space="preserve"> </w:t>
      </w:r>
      <w:r>
        <w:rPr>
          <w:rFonts w:ascii="Arial" w:hAnsi="Arial" w:cs="Arial"/>
        </w:rPr>
        <w:t>преподаватель</w:t>
      </w:r>
      <w:r>
        <w:rPr>
          <w:rFonts w:ascii="Arial" w:hAnsi="Arial" w:cs="Arial"/>
          <w:spacing w:val="-3"/>
        </w:rPr>
        <w:t xml:space="preserve"> </w:t>
      </w:r>
      <w:r>
        <w:rPr>
          <w:rFonts w:ascii="Arial" w:hAnsi="Arial" w:cs="Arial"/>
        </w:rPr>
        <w:t>высшей</w:t>
      </w:r>
      <w:r>
        <w:rPr>
          <w:rFonts w:ascii="Arial" w:hAnsi="Arial" w:cs="Arial"/>
          <w:spacing w:val="-2"/>
        </w:rPr>
        <w:t xml:space="preserve"> </w:t>
      </w:r>
      <w:r>
        <w:rPr>
          <w:rFonts w:ascii="Arial" w:hAnsi="Arial" w:cs="Arial"/>
        </w:rPr>
        <w:t>квалификационной</w:t>
      </w:r>
      <w:r>
        <w:rPr>
          <w:rFonts w:ascii="Arial" w:hAnsi="Arial" w:cs="Arial"/>
          <w:spacing w:val="-2"/>
        </w:rPr>
        <w:t xml:space="preserve"> </w:t>
      </w:r>
      <w:r>
        <w:rPr>
          <w:rFonts w:ascii="Arial" w:hAnsi="Arial" w:cs="Arial"/>
        </w:rPr>
        <w:t>категории</w:t>
      </w:r>
    </w:p>
    <w:p w:rsidR="00F21CF8" w:rsidRDefault="003709E8">
      <w:pPr>
        <w:pStyle w:val="afe"/>
        <w:spacing w:before="66"/>
        <w:ind w:left="1199" w:right="1138"/>
        <w:jc w:val="center"/>
        <w:rPr>
          <w:rFonts w:ascii="Arial" w:hAnsi="Arial" w:cs="Arial"/>
        </w:rPr>
      </w:pPr>
      <w:r>
        <w:rPr>
          <w:rFonts w:ascii="Arial" w:hAnsi="Arial" w:cs="Arial"/>
        </w:rPr>
        <w:lastRenderedPageBreak/>
        <w:t>СОДЕРЖАНИЕ</w:t>
      </w:r>
    </w:p>
    <w:p w:rsidR="00F21CF8" w:rsidRDefault="00F21CF8">
      <w:pPr>
        <w:pStyle w:val="afe"/>
        <w:rPr>
          <w:rFonts w:ascii="Arial" w:hAnsi="Arial" w:cs="Arial"/>
        </w:rPr>
      </w:pPr>
    </w:p>
    <w:tbl>
      <w:tblPr>
        <w:tblStyle w:val="TableNormal"/>
        <w:tblW w:w="0" w:type="auto"/>
        <w:tblInd w:w="111" w:type="dxa"/>
        <w:tblLayout w:type="fixed"/>
        <w:tblLook w:val="01E0" w:firstRow="1" w:lastRow="1" w:firstColumn="1" w:lastColumn="1" w:noHBand="0" w:noVBand="0"/>
      </w:tblPr>
      <w:tblGrid>
        <w:gridCol w:w="9046"/>
        <w:gridCol w:w="603"/>
      </w:tblGrid>
      <w:tr w:rsidR="00F21CF8">
        <w:trPr>
          <w:trHeight w:val="709"/>
        </w:trPr>
        <w:tc>
          <w:tcPr>
            <w:tcW w:w="9046" w:type="dxa"/>
          </w:tcPr>
          <w:p w:rsidR="00F21CF8" w:rsidRDefault="003709E8">
            <w:pPr>
              <w:pStyle w:val="TableParagraph"/>
              <w:spacing w:line="276" w:lineRule="auto"/>
              <w:ind w:left="200" w:right="33"/>
              <w:rPr>
                <w:rFonts w:ascii="Arial" w:hAnsi="Arial" w:cs="Arial"/>
                <w:sz w:val="24"/>
                <w:szCs w:val="24"/>
                <w:lang w:val="ru-RU"/>
              </w:rPr>
            </w:pPr>
            <w:r>
              <w:rPr>
                <w:rFonts w:ascii="Arial" w:hAnsi="Arial" w:cs="Arial"/>
                <w:sz w:val="24"/>
                <w:szCs w:val="24"/>
                <w:lang w:val="ru-RU"/>
              </w:rPr>
              <w:t>1.ОБЩАЯ</w:t>
            </w:r>
            <w:r>
              <w:rPr>
                <w:rFonts w:ascii="Arial" w:hAnsi="Arial" w:cs="Arial"/>
                <w:spacing w:val="-12"/>
                <w:sz w:val="24"/>
                <w:szCs w:val="24"/>
                <w:lang w:val="ru-RU"/>
              </w:rPr>
              <w:t xml:space="preserve"> </w:t>
            </w:r>
            <w:r>
              <w:rPr>
                <w:rFonts w:ascii="Arial" w:hAnsi="Arial" w:cs="Arial"/>
                <w:sz w:val="24"/>
                <w:szCs w:val="24"/>
                <w:lang w:val="ru-RU"/>
              </w:rPr>
              <w:t>ХАРАКТЕРИСТИКА</w:t>
            </w:r>
            <w:r>
              <w:rPr>
                <w:rFonts w:ascii="Arial" w:hAnsi="Arial" w:cs="Arial"/>
                <w:spacing w:val="-14"/>
                <w:sz w:val="24"/>
                <w:szCs w:val="24"/>
                <w:lang w:val="ru-RU"/>
              </w:rPr>
              <w:t xml:space="preserve"> </w:t>
            </w:r>
            <w:r>
              <w:rPr>
                <w:rFonts w:ascii="Arial" w:hAnsi="Arial" w:cs="Arial"/>
                <w:sz w:val="24"/>
                <w:szCs w:val="24"/>
                <w:lang w:val="ru-RU"/>
              </w:rPr>
              <w:t>ПРОГРАММЫ</w:t>
            </w:r>
            <w:r>
              <w:rPr>
                <w:rFonts w:ascii="Arial" w:hAnsi="Arial" w:cs="Arial"/>
                <w:spacing w:val="-9"/>
                <w:sz w:val="24"/>
                <w:szCs w:val="24"/>
                <w:lang w:val="ru-RU"/>
              </w:rPr>
              <w:t xml:space="preserve"> </w:t>
            </w:r>
            <w:r>
              <w:rPr>
                <w:rFonts w:ascii="Arial" w:hAnsi="Arial" w:cs="Arial"/>
                <w:sz w:val="24"/>
                <w:szCs w:val="24"/>
                <w:lang w:val="ru-RU"/>
              </w:rPr>
              <w:t>ПРОФЕССИОНАЛЬНОГО</w:t>
            </w:r>
            <w:r>
              <w:rPr>
                <w:rFonts w:ascii="Arial" w:hAnsi="Arial" w:cs="Arial"/>
                <w:spacing w:val="-57"/>
                <w:sz w:val="24"/>
                <w:szCs w:val="24"/>
                <w:lang w:val="ru-RU"/>
              </w:rPr>
              <w:t xml:space="preserve"> </w:t>
            </w:r>
            <w:r>
              <w:rPr>
                <w:rFonts w:ascii="Arial" w:hAnsi="Arial" w:cs="Arial"/>
                <w:sz w:val="24"/>
                <w:szCs w:val="24"/>
                <w:lang w:val="ru-RU"/>
              </w:rPr>
              <w:t>МОДУЛЯ</w:t>
            </w:r>
          </w:p>
        </w:tc>
        <w:tc>
          <w:tcPr>
            <w:tcW w:w="603" w:type="dxa"/>
          </w:tcPr>
          <w:p w:rsidR="00F21CF8" w:rsidRDefault="003709E8">
            <w:pPr>
              <w:pStyle w:val="TableParagraph"/>
              <w:spacing w:line="266" w:lineRule="exact"/>
              <w:ind w:left="162"/>
              <w:rPr>
                <w:rFonts w:ascii="Arial" w:hAnsi="Arial" w:cs="Arial"/>
                <w:sz w:val="24"/>
                <w:szCs w:val="24"/>
              </w:rPr>
            </w:pPr>
            <w:r>
              <w:rPr>
                <w:rFonts w:ascii="Arial" w:hAnsi="Arial" w:cs="Arial"/>
                <w:sz w:val="24"/>
                <w:szCs w:val="24"/>
              </w:rPr>
              <w:t>6</w:t>
            </w:r>
          </w:p>
        </w:tc>
      </w:tr>
      <w:tr w:rsidR="00F21CF8">
        <w:trPr>
          <w:trHeight w:val="619"/>
        </w:trPr>
        <w:tc>
          <w:tcPr>
            <w:tcW w:w="9046" w:type="dxa"/>
          </w:tcPr>
          <w:p w:rsidR="00F21CF8" w:rsidRDefault="003709E8">
            <w:pPr>
              <w:pStyle w:val="TableParagraph"/>
              <w:spacing w:before="116"/>
              <w:ind w:left="200"/>
              <w:rPr>
                <w:rFonts w:ascii="Arial" w:hAnsi="Arial" w:cs="Arial"/>
                <w:sz w:val="24"/>
                <w:szCs w:val="24"/>
                <w:lang w:val="ru-RU"/>
              </w:rPr>
            </w:pPr>
            <w:r>
              <w:rPr>
                <w:rFonts w:ascii="Arial" w:hAnsi="Arial" w:cs="Arial"/>
                <w:sz w:val="24"/>
                <w:szCs w:val="24"/>
                <w:lang w:val="ru-RU"/>
              </w:rPr>
              <w:t>2.</w:t>
            </w:r>
            <w:r>
              <w:rPr>
                <w:rFonts w:ascii="Arial" w:hAnsi="Arial" w:cs="Arial"/>
                <w:spacing w:val="-4"/>
                <w:sz w:val="24"/>
                <w:szCs w:val="24"/>
                <w:lang w:val="ru-RU"/>
              </w:rPr>
              <w:t xml:space="preserve"> </w:t>
            </w:r>
            <w:r>
              <w:rPr>
                <w:rFonts w:ascii="Arial" w:hAnsi="Arial" w:cs="Arial"/>
                <w:sz w:val="24"/>
                <w:szCs w:val="24"/>
                <w:lang w:val="ru-RU"/>
              </w:rPr>
              <w:t>СТРУКТУРА</w:t>
            </w:r>
            <w:r>
              <w:rPr>
                <w:rFonts w:ascii="Arial" w:hAnsi="Arial" w:cs="Arial"/>
                <w:spacing w:val="-10"/>
                <w:sz w:val="24"/>
                <w:szCs w:val="24"/>
                <w:lang w:val="ru-RU"/>
              </w:rPr>
              <w:t xml:space="preserve"> </w:t>
            </w:r>
            <w:r>
              <w:rPr>
                <w:rFonts w:ascii="Arial" w:hAnsi="Arial" w:cs="Arial"/>
                <w:sz w:val="24"/>
                <w:szCs w:val="24"/>
                <w:lang w:val="ru-RU"/>
              </w:rPr>
              <w:t>И</w:t>
            </w:r>
            <w:r>
              <w:rPr>
                <w:rFonts w:ascii="Arial" w:hAnsi="Arial" w:cs="Arial"/>
                <w:spacing w:val="-6"/>
                <w:sz w:val="24"/>
                <w:szCs w:val="24"/>
                <w:lang w:val="ru-RU"/>
              </w:rPr>
              <w:t xml:space="preserve"> </w:t>
            </w:r>
            <w:r>
              <w:rPr>
                <w:rFonts w:ascii="Arial" w:hAnsi="Arial" w:cs="Arial"/>
                <w:sz w:val="24"/>
                <w:szCs w:val="24"/>
                <w:lang w:val="ru-RU"/>
              </w:rPr>
              <w:t>СОДЕРЖАНИЕ</w:t>
            </w:r>
            <w:r>
              <w:rPr>
                <w:rFonts w:ascii="Arial" w:hAnsi="Arial" w:cs="Arial"/>
                <w:spacing w:val="-3"/>
                <w:sz w:val="24"/>
                <w:szCs w:val="24"/>
                <w:lang w:val="ru-RU"/>
              </w:rPr>
              <w:t xml:space="preserve"> </w:t>
            </w:r>
            <w:r>
              <w:rPr>
                <w:rFonts w:ascii="Arial" w:hAnsi="Arial" w:cs="Arial"/>
                <w:sz w:val="24"/>
                <w:szCs w:val="24"/>
                <w:lang w:val="ru-RU"/>
              </w:rPr>
              <w:t>ПРОФЕССИОНАЛЬНОГО</w:t>
            </w:r>
            <w:r>
              <w:rPr>
                <w:rFonts w:ascii="Arial" w:hAnsi="Arial" w:cs="Arial"/>
                <w:spacing w:val="-5"/>
                <w:sz w:val="24"/>
                <w:szCs w:val="24"/>
                <w:lang w:val="ru-RU"/>
              </w:rPr>
              <w:t xml:space="preserve"> </w:t>
            </w:r>
            <w:r>
              <w:rPr>
                <w:rFonts w:ascii="Arial" w:hAnsi="Arial" w:cs="Arial"/>
                <w:sz w:val="24"/>
                <w:szCs w:val="24"/>
                <w:lang w:val="ru-RU"/>
              </w:rPr>
              <w:t>МОДУЛЯ</w:t>
            </w:r>
          </w:p>
        </w:tc>
        <w:tc>
          <w:tcPr>
            <w:tcW w:w="603" w:type="dxa"/>
          </w:tcPr>
          <w:p w:rsidR="00F21CF8" w:rsidRDefault="003709E8">
            <w:pPr>
              <w:pStyle w:val="TableParagraph"/>
              <w:spacing w:before="116"/>
              <w:ind w:left="162"/>
              <w:rPr>
                <w:rFonts w:ascii="Arial" w:hAnsi="Arial" w:cs="Arial"/>
                <w:sz w:val="24"/>
                <w:szCs w:val="24"/>
                <w:lang w:val="ru-RU"/>
              </w:rPr>
            </w:pPr>
            <w:r>
              <w:rPr>
                <w:rFonts w:ascii="Arial" w:hAnsi="Arial" w:cs="Arial"/>
                <w:sz w:val="24"/>
                <w:szCs w:val="24"/>
                <w:lang w:val="ru-RU"/>
              </w:rPr>
              <w:t>8</w:t>
            </w:r>
          </w:p>
        </w:tc>
      </w:tr>
      <w:tr w:rsidR="00F21CF8">
        <w:trPr>
          <w:trHeight w:val="657"/>
        </w:trPr>
        <w:tc>
          <w:tcPr>
            <w:tcW w:w="9046" w:type="dxa"/>
          </w:tcPr>
          <w:p w:rsidR="00F21CF8" w:rsidRDefault="003709E8">
            <w:pPr>
              <w:pStyle w:val="TableParagraph"/>
              <w:spacing w:before="217"/>
              <w:ind w:left="200"/>
              <w:rPr>
                <w:rFonts w:ascii="Arial" w:hAnsi="Arial" w:cs="Arial"/>
                <w:sz w:val="24"/>
                <w:szCs w:val="24"/>
              </w:rPr>
            </w:pPr>
            <w:r>
              <w:rPr>
                <w:rFonts w:ascii="Arial" w:hAnsi="Arial" w:cs="Arial"/>
                <w:sz w:val="24"/>
                <w:szCs w:val="24"/>
              </w:rPr>
              <w:t>3.</w:t>
            </w:r>
            <w:r>
              <w:rPr>
                <w:rFonts w:ascii="Arial" w:hAnsi="Arial" w:cs="Arial"/>
                <w:spacing w:val="-4"/>
                <w:sz w:val="24"/>
                <w:szCs w:val="24"/>
              </w:rPr>
              <w:t xml:space="preserve"> </w:t>
            </w:r>
            <w:r>
              <w:rPr>
                <w:rFonts w:ascii="Arial" w:hAnsi="Arial" w:cs="Arial"/>
                <w:sz w:val="24"/>
                <w:szCs w:val="24"/>
              </w:rPr>
              <w:t>УСЛОВИЯ</w:t>
            </w:r>
            <w:r>
              <w:rPr>
                <w:rFonts w:ascii="Arial" w:hAnsi="Arial" w:cs="Arial"/>
                <w:spacing w:val="-8"/>
                <w:sz w:val="24"/>
                <w:szCs w:val="24"/>
              </w:rPr>
              <w:t xml:space="preserve"> </w:t>
            </w:r>
            <w:r>
              <w:rPr>
                <w:rFonts w:ascii="Arial" w:hAnsi="Arial" w:cs="Arial"/>
                <w:sz w:val="24"/>
                <w:szCs w:val="24"/>
              </w:rPr>
              <w:t>РЕАЛИЗАЦИИ</w:t>
            </w:r>
            <w:r>
              <w:rPr>
                <w:rFonts w:ascii="Arial" w:hAnsi="Arial" w:cs="Arial"/>
                <w:spacing w:val="-4"/>
                <w:sz w:val="24"/>
                <w:szCs w:val="24"/>
              </w:rPr>
              <w:t xml:space="preserve"> </w:t>
            </w:r>
            <w:r>
              <w:rPr>
                <w:rFonts w:ascii="Arial" w:hAnsi="Arial" w:cs="Arial"/>
                <w:sz w:val="24"/>
                <w:szCs w:val="24"/>
              </w:rPr>
              <w:t>ПРОФЕССИОНАЛЬНОГО</w:t>
            </w:r>
            <w:r>
              <w:rPr>
                <w:rFonts w:ascii="Arial" w:hAnsi="Arial" w:cs="Arial"/>
                <w:spacing w:val="-5"/>
                <w:sz w:val="24"/>
                <w:szCs w:val="24"/>
              </w:rPr>
              <w:t xml:space="preserve"> </w:t>
            </w:r>
            <w:r>
              <w:rPr>
                <w:rFonts w:ascii="Arial" w:hAnsi="Arial" w:cs="Arial"/>
                <w:sz w:val="24"/>
                <w:szCs w:val="24"/>
              </w:rPr>
              <w:t>МОДУЛЯ</w:t>
            </w:r>
          </w:p>
        </w:tc>
        <w:tc>
          <w:tcPr>
            <w:tcW w:w="603" w:type="dxa"/>
          </w:tcPr>
          <w:p w:rsidR="00F21CF8" w:rsidRDefault="003709E8">
            <w:pPr>
              <w:pStyle w:val="TableParagraph"/>
              <w:spacing w:before="217"/>
              <w:ind w:left="162"/>
              <w:rPr>
                <w:rFonts w:ascii="Arial" w:hAnsi="Arial" w:cs="Arial"/>
                <w:sz w:val="24"/>
                <w:szCs w:val="24"/>
                <w:lang w:val="ru-RU"/>
              </w:rPr>
            </w:pPr>
            <w:r>
              <w:rPr>
                <w:rFonts w:ascii="Arial" w:hAnsi="Arial" w:cs="Arial"/>
                <w:sz w:val="24"/>
                <w:szCs w:val="24"/>
                <w:lang w:val="ru-RU"/>
              </w:rPr>
              <w:t>15</w:t>
            </w:r>
          </w:p>
        </w:tc>
      </w:tr>
      <w:tr w:rsidR="00F21CF8">
        <w:trPr>
          <w:trHeight w:val="747"/>
        </w:trPr>
        <w:tc>
          <w:tcPr>
            <w:tcW w:w="9046" w:type="dxa"/>
          </w:tcPr>
          <w:p w:rsidR="00F21CF8" w:rsidRDefault="003709E8">
            <w:pPr>
              <w:pStyle w:val="TableParagraph"/>
              <w:spacing w:before="107" w:line="310" w:lineRule="atLeast"/>
              <w:ind w:left="200" w:right="33"/>
              <w:rPr>
                <w:rFonts w:ascii="Arial" w:hAnsi="Arial" w:cs="Arial"/>
                <w:sz w:val="24"/>
                <w:szCs w:val="24"/>
                <w:lang w:val="ru-RU"/>
              </w:rPr>
            </w:pPr>
            <w:r>
              <w:rPr>
                <w:rFonts w:ascii="Arial" w:hAnsi="Arial" w:cs="Arial"/>
                <w:sz w:val="24"/>
                <w:szCs w:val="24"/>
                <w:lang w:val="ru-RU"/>
              </w:rPr>
              <w:t>4.КОНТРОЛЬ</w:t>
            </w:r>
            <w:r>
              <w:rPr>
                <w:rFonts w:ascii="Arial" w:hAnsi="Arial" w:cs="Arial"/>
                <w:spacing w:val="-5"/>
                <w:sz w:val="24"/>
                <w:szCs w:val="24"/>
                <w:lang w:val="ru-RU"/>
              </w:rPr>
              <w:t xml:space="preserve"> </w:t>
            </w:r>
            <w:r>
              <w:rPr>
                <w:rFonts w:ascii="Arial" w:hAnsi="Arial" w:cs="Arial"/>
                <w:sz w:val="24"/>
                <w:szCs w:val="24"/>
                <w:lang w:val="ru-RU"/>
              </w:rPr>
              <w:t>И</w:t>
            </w:r>
            <w:r>
              <w:rPr>
                <w:rFonts w:ascii="Arial" w:hAnsi="Arial" w:cs="Arial"/>
                <w:spacing w:val="-11"/>
                <w:sz w:val="24"/>
                <w:szCs w:val="24"/>
                <w:lang w:val="ru-RU"/>
              </w:rPr>
              <w:t xml:space="preserve"> </w:t>
            </w:r>
            <w:r>
              <w:rPr>
                <w:rFonts w:ascii="Arial" w:hAnsi="Arial" w:cs="Arial"/>
                <w:sz w:val="24"/>
                <w:szCs w:val="24"/>
                <w:lang w:val="ru-RU"/>
              </w:rPr>
              <w:t>ОЦЕНКА</w:t>
            </w:r>
            <w:r>
              <w:rPr>
                <w:rFonts w:ascii="Arial" w:hAnsi="Arial" w:cs="Arial"/>
                <w:spacing w:val="-11"/>
                <w:sz w:val="24"/>
                <w:szCs w:val="24"/>
                <w:lang w:val="ru-RU"/>
              </w:rPr>
              <w:t xml:space="preserve"> </w:t>
            </w:r>
            <w:r>
              <w:rPr>
                <w:rFonts w:ascii="Arial" w:hAnsi="Arial" w:cs="Arial"/>
                <w:sz w:val="24"/>
                <w:szCs w:val="24"/>
                <w:lang w:val="ru-RU"/>
              </w:rPr>
              <w:t>РЕЗУЛЬТАТОВ</w:t>
            </w:r>
            <w:r>
              <w:rPr>
                <w:rFonts w:ascii="Arial" w:hAnsi="Arial" w:cs="Arial"/>
                <w:spacing w:val="-8"/>
                <w:sz w:val="24"/>
                <w:szCs w:val="24"/>
                <w:lang w:val="ru-RU"/>
              </w:rPr>
              <w:t xml:space="preserve"> </w:t>
            </w:r>
            <w:r>
              <w:rPr>
                <w:rFonts w:ascii="Arial" w:hAnsi="Arial" w:cs="Arial"/>
                <w:sz w:val="24"/>
                <w:szCs w:val="24"/>
                <w:lang w:val="ru-RU"/>
              </w:rPr>
              <w:t>ОСВОЕНИЯ</w:t>
            </w:r>
            <w:r>
              <w:rPr>
                <w:rFonts w:ascii="Arial" w:hAnsi="Arial" w:cs="Arial"/>
                <w:spacing w:val="-7"/>
                <w:sz w:val="24"/>
                <w:szCs w:val="24"/>
                <w:lang w:val="ru-RU"/>
              </w:rPr>
              <w:t xml:space="preserve"> </w:t>
            </w:r>
            <w:r>
              <w:rPr>
                <w:rFonts w:ascii="Arial" w:hAnsi="Arial" w:cs="Arial"/>
                <w:sz w:val="24"/>
                <w:szCs w:val="24"/>
                <w:lang w:val="ru-RU"/>
              </w:rPr>
              <w:t>ПРОФЕССИОНАЛЬНОГО</w:t>
            </w:r>
            <w:r>
              <w:rPr>
                <w:rFonts w:ascii="Arial" w:hAnsi="Arial" w:cs="Arial"/>
                <w:spacing w:val="-57"/>
                <w:sz w:val="24"/>
                <w:szCs w:val="24"/>
                <w:lang w:val="ru-RU"/>
              </w:rPr>
              <w:t xml:space="preserve"> </w:t>
            </w:r>
            <w:r>
              <w:rPr>
                <w:rFonts w:ascii="Arial" w:hAnsi="Arial" w:cs="Arial"/>
                <w:sz w:val="24"/>
                <w:szCs w:val="24"/>
                <w:lang w:val="ru-RU"/>
              </w:rPr>
              <w:t>МОДУЛЯ</w:t>
            </w:r>
          </w:p>
        </w:tc>
        <w:tc>
          <w:tcPr>
            <w:tcW w:w="603" w:type="dxa"/>
          </w:tcPr>
          <w:p w:rsidR="00F21CF8" w:rsidRDefault="003709E8">
            <w:pPr>
              <w:pStyle w:val="TableParagraph"/>
              <w:spacing w:before="154"/>
              <w:ind w:left="162"/>
              <w:rPr>
                <w:rFonts w:ascii="Arial" w:hAnsi="Arial" w:cs="Arial"/>
                <w:sz w:val="24"/>
                <w:szCs w:val="24"/>
                <w:lang w:val="ru-RU"/>
              </w:rPr>
            </w:pPr>
            <w:r>
              <w:rPr>
                <w:rFonts w:ascii="Arial" w:hAnsi="Arial" w:cs="Arial"/>
                <w:sz w:val="24"/>
                <w:szCs w:val="24"/>
                <w:lang w:val="ru-RU"/>
              </w:rPr>
              <w:t>18</w:t>
            </w:r>
          </w:p>
        </w:tc>
      </w:tr>
    </w:tbl>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jc w:val="right"/>
        <w:rPr>
          <w:rFonts w:ascii="Times New Roman" w:hAnsi="Times New Roman" w:cs="Times New Roman"/>
          <w:b/>
          <w:bCs/>
          <w:color w:val="0070C0"/>
          <w:sz w:val="24"/>
          <w:szCs w:val="24"/>
        </w:rPr>
      </w:pPr>
    </w:p>
    <w:p w:rsidR="00F21CF8" w:rsidRDefault="00F21CF8">
      <w:pPr>
        <w:spacing w:line="360" w:lineRule="auto"/>
        <w:jc w:val="center"/>
        <w:rPr>
          <w:sz w:val="32"/>
          <w:szCs w:val="32"/>
        </w:rPr>
      </w:pPr>
    </w:p>
    <w:p w:rsidR="00F21CF8" w:rsidRDefault="00F21CF8">
      <w:pPr>
        <w:spacing w:line="360" w:lineRule="auto"/>
        <w:jc w:val="center"/>
        <w:rPr>
          <w:sz w:val="32"/>
          <w:szCs w:val="32"/>
        </w:rPr>
      </w:pPr>
    </w:p>
    <w:p w:rsidR="00F21CF8" w:rsidRDefault="00F21CF8">
      <w:pPr>
        <w:spacing w:line="360" w:lineRule="auto"/>
        <w:jc w:val="center"/>
        <w:rPr>
          <w:sz w:val="32"/>
          <w:szCs w:val="32"/>
        </w:rPr>
      </w:pPr>
    </w:p>
    <w:p w:rsidR="00F21CF8" w:rsidRDefault="00F21CF8">
      <w:pPr>
        <w:spacing w:line="360" w:lineRule="auto"/>
        <w:jc w:val="center"/>
        <w:rPr>
          <w:sz w:val="32"/>
          <w:szCs w:val="32"/>
        </w:rPr>
      </w:pPr>
    </w:p>
    <w:p w:rsidR="00F21CF8" w:rsidRDefault="00F21CF8">
      <w:pPr>
        <w:spacing w:line="360" w:lineRule="auto"/>
        <w:jc w:val="center"/>
        <w:rPr>
          <w:sz w:val="32"/>
          <w:szCs w:val="32"/>
        </w:rPr>
      </w:pPr>
    </w:p>
    <w:p w:rsidR="00F21CF8" w:rsidRDefault="00F21CF8">
      <w:pPr>
        <w:spacing w:line="360" w:lineRule="auto"/>
        <w:jc w:val="center"/>
        <w:rPr>
          <w:sz w:val="32"/>
          <w:szCs w:val="32"/>
        </w:rPr>
      </w:pPr>
    </w:p>
    <w:p w:rsidR="00F21CF8" w:rsidRDefault="00F21CF8">
      <w:pPr>
        <w:spacing w:line="360" w:lineRule="auto"/>
        <w:jc w:val="center"/>
        <w:sectPr w:rsidR="00F21CF8">
          <w:headerReference w:type="even" r:id="rId10"/>
          <w:headerReference w:type="default" r:id="rId11"/>
          <w:pgSz w:w="11906" w:h="16838"/>
          <w:pgMar w:top="1134" w:right="567" w:bottom="1134" w:left="1701" w:header="709" w:footer="709" w:gutter="0"/>
          <w:cols w:space="708"/>
        </w:sectPr>
      </w:pPr>
      <w:bookmarkStart w:id="0" w:name="_Toc149904144"/>
      <w:bookmarkStart w:id="1" w:name="_Toc150695622"/>
      <w:bookmarkStart w:id="2" w:name="_Toc150695787"/>
    </w:p>
    <w:bookmarkEnd w:id="0"/>
    <w:bookmarkEnd w:id="1"/>
    <w:bookmarkEnd w:id="2"/>
    <w:p w:rsidR="00F21CF8" w:rsidRDefault="003709E8">
      <w:pPr>
        <w:pStyle w:val="13"/>
        <w:rPr>
          <w:rFonts w:ascii="Arial" w:hAnsi="Arial" w:cs="Arial"/>
        </w:rPr>
      </w:pPr>
      <w:r>
        <w:rPr>
          <w:rFonts w:ascii="Arial" w:hAnsi="Arial" w:cs="Arial"/>
        </w:rPr>
        <w:lastRenderedPageBreak/>
        <w:t>1. Общая характеристика ПРИМЕРНОЙ РАБОЧЕЙ ПРОГРАММЫ ПРОФЕССИОНАЛЬНОГО МОДУЛЯ</w:t>
      </w:r>
    </w:p>
    <w:p w:rsidR="00F21CF8" w:rsidRDefault="003709E8">
      <w:pPr>
        <w:pStyle w:val="12"/>
        <w:jc w:val="center"/>
        <w:rPr>
          <w:rFonts w:ascii="Arial" w:eastAsia="Segoe UI" w:hAnsi="Arial" w:cs="Arial"/>
          <w:lang w:val="ru-RU"/>
        </w:rPr>
      </w:pPr>
      <w:r>
        <w:rPr>
          <w:rFonts w:ascii="Arial" w:eastAsia="Segoe UI" w:hAnsi="Arial" w:cs="Arial"/>
          <w:lang w:val="ru-RU"/>
        </w:rPr>
        <w:t>«</w:t>
      </w:r>
      <w:r>
        <w:rPr>
          <w:rFonts w:ascii="Arial" w:hAnsi="Arial" w:cs="Arial"/>
          <w:lang w:val="ru-RU"/>
        </w:rPr>
        <w:t xml:space="preserve">ПМ 02. </w:t>
      </w:r>
      <w:r>
        <w:rPr>
          <w:rFonts w:ascii="Arial" w:hAnsi="Arial" w:cs="Arial"/>
          <w:bCs/>
          <w:lang w:val="ru-RU"/>
        </w:rPr>
        <w:t xml:space="preserve">МЕТОДИЧЕСКОЕ ОБЕСПЕЧЕНИЕ ФИЗКУЛЬТУРНОЙ И СПОРТИВНОЙ ДЕЯТЕЛЬНОСТИ </w:t>
      </w:r>
      <w:r>
        <w:rPr>
          <w:rFonts w:ascii="Arial" w:hAnsi="Arial" w:cs="Arial"/>
          <w:bCs/>
          <w:iCs/>
          <w:lang w:val="ru-RU" w:bidi="ru-RU"/>
        </w:rPr>
        <w:t>С ИНВАЛИДАМИ И ЛИЦАМИ С ОГРАНИЧЕННЫМИ ВОЗМОЖНОСТЯМИ ЗДОРОВЬЯ</w:t>
      </w:r>
      <w:r>
        <w:rPr>
          <w:rFonts w:ascii="Arial" w:hAnsi="Arial" w:cs="Arial"/>
          <w:lang w:val="ru-RU"/>
        </w:rPr>
        <w:t>»</w:t>
      </w:r>
    </w:p>
    <w:p w:rsidR="00F21CF8" w:rsidRDefault="00F21CF8">
      <w:pPr>
        <w:pStyle w:val="13"/>
        <w:rPr>
          <w:rFonts w:ascii="Arial" w:hAnsi="Arial" w:cs="Arial"/>
        </w:rPr>
      </w:pPr>
    </w:p>
    <w:p w:rsidR="00F21CF8" w:rsidRDefault="003709E8">
      <w:pPr>
        <w:pStyle w:val="110"/>
        <w:rPr>
          <w:rFonts w:ascii="Arial" w:hAnsi="Arial" w:cs="Arial"/>
          <w:color w:val="auto"/>
        </w:rPr>
      </w:pPr>
      <w:r>
        <w:rPr>
          <w:rFonts w:ascii="Arial" w:hAnsi="Arial" w:cs="Arial"/>
          <w:color w:val="auto"/>
        </w:rPr>
        <w:t>1.1. Цель и место профессионального модуля в структуре образовательной программы</w:t>
      </w:r>
    </w:p>
    <w:p w:rsidR="00F21CF8" w:rsidRDefault="003709E8">
      <w:pPr>
        <w:spacing w:line="276"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Цель модуля: освоение вида деятельности «Методическое обеспечение физкультурной и спортивной деятельности с инвалидами и лицами с ограниченными возможностями здоровья». </w:t>
      </w:r>
    </w:p>
    <w:p w:rsidR="00F21CF8" w:rsidRDefault="003709E8">
      <w:pPr>
        <w:spacing w:line="276" w:lineRule="auto"/>
        <w:ind w:firstLine="709"/>
        <w:jc w:val="both"/>
        <w:rPr>
          <w:rFonts w:ascii="Arial" w:hAnsi="Arial" w:cs="Arial"/>
          <w:sz w:val="24"/>
          <w:szCs w:val="24"/>
        </w:rPr>
      </w:pPr>
      <w:r>
        <w:rPr>
          <w:rFonts w:ascii="Arial" w:hAnsi="Arial" w:cs="Arial"/>
          <w:sz w:val="24"/>
          <w:szCs w:val="24"/>
        </w:rPr>
        <w:t>Профессиональный модуль включен в обязательную часть образовательной программы.</w:t>
      </w:r>
    </w:p>
    <w:p w:rsidR="00F21CF8" w:rsidRDefault="00F21CF8">
      <w:pPr>
        <w:spacing w:line="276" w:lineRule="auto"/>
        <w:ind w:firstLine="709"/>
        <w:jc w:val="both"/>
        <w:rPr>
          <w:rFonts w:ascii="Arial" w:hAnsi="Arial" w:cs="Arial"/>
          <w:sz w:val="24"/>
          <w:szCs w:val="24"/>
        </w:rPr>
      </w:pPr>
    </w:p>
    <w:p w:rsidR="00F21CF8" w:rsidRDefault="003709E8">
      <w:pPr>
        <w:pStyle w:val="110"/>
        <w:rPr>
          <w:rFonts w:ascii="Arial" w:hAnsi="Arial" w:cs="Arial"/>
          <w:color w:val="auto"/>
        </w:rPr>
      </w:pPr>
      <w:r>
        <w:rPr>
          <w:rFonts w:ascii="Arial" w:hAnsi="Arial" w:cs="Arial"/>
          <w:color w:val="auto"/>
        </w:rPr>
        <w:t>1.2. Планируемые результаты освоения профессионального модуля</w:t>
      </w:r>
    </w:p>
    <w:p w:rsidR="00F21CF8" w:rsidRDefault="003709E8">
      <w:pPr>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3.4 ПОП СПО).</w:t>
      </w:r>
    </w:p>
    <w:p w:rsidR="00F21CF8" w:rsidRDefault="003709E8">
      <w:pPr>
        <w:spacing w:after="120"/>
        <w:ind w:firstLine="709"/>
        <w:jc w:val="both"/>
        <w:rPr>
          <w:rFonts w:ascii="Arial" w:hAnsi="Arial" w:cs="Arial"/>
          <w:bCs/>
          <w:sz w:val="24"/>
          <w:szCs w:val="24"/>
        </w:rPr>
      </w:pPr>
      <w:r>
        <w:rPr>
          <w:rFonts w:ascii="Arial" w:hAnsi="Arial" w:cs="Arial"/>
          <w:bCs/>
          <w:sz w:val="24"/>
          <w:szCs w:val="24"/>
        </w:rPr>
        <w:t>В результате освоения профессионального модуля обучающийся должен</w:t>
      </w:r>
      <w:r>
        <w:rPr>
          <w:rFonts w:ascii="Arial" w:hAnsi="Arial" w:cs="Arial"/>
          <w:bCs/>
          <w:sz w:val="24"/>
          <w:szCs w:val="24"/>
          <w:vertAlign w:val="superscript"/>
        </w:rPr>
        <w:footnoteReference w:id="1"/>
      </w:r>
      <w:r>
        <w:rPr>
          <w:rFonts w:ascii="Arial" w:hAnsi="Arial" w:cs="Arial"/>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2820"/>
        <w:gridCol w:w="2819"/>
        <w:gridCol w:w="2819"/>
      </w:tblGrid>
      <w:tr w:rsidR="00F21CF8">
        <w:tc>
          <w:tcPr>
            <w:tcW w:w="1129" w:type="dxa"/>
            <w:tcBorders>
              <w:top w:val="single" w:sz="4" w:space="0" w:color="auto"/>
              <w:left w:val="single" w:sz="4" w:space="0" w:color="auto"/>
              <w:right w:val="single" w:sz="4" w:space="0" w:color="auto"/>
            </w:tcBorders>
          </w:tcPr>
          <w:p w:rsidR="00F21CF8" w:rsidRDefault="003709E8">
            <w:pPr>
              <w:jc w:val="center"/>
              <w:rPr>
                <w:rStyle w:val="afc"/>
                <w:rFonts w:ascii="Arial" w:hAnsi="Arial" w:cs="Arial"/>
                <w:b/>
                <w:i w:val="0"/>
                <w:sz w:val="24"/>
                <w:szCs w:val="24"/>
              </w:rPr>
            </w:pPr>
            <w:r>
              <w:rPr>
                <w:rStyle w:val="afc"/>
                <w:rFonts w:ascii="Arial" w:hAnsi="Arial" w:cs="Arial"/>
                <w:b/>
                <w:i w:val="0"/>
                <w:sz w:val="24"/>
                <w:szCs w:val="24"/>
              </w:rPr>
              <w:t xml:space="preserve">Код </w:t>
            </w:r>
            <w:r>
              <w:rPr>
                <w:rStyle w:val="afc"/>
                <w:rFonts w:ascii="Arial" w:hAnsi="Arial" w:cs="Arial"/>
                <w:b/>
                <w:sz w:val="24"/>
                <w:szCs w:val="24"/>
              </w:rPr>
              <w:t xml:space="preserve">ОК, </w:t>
            </w:r>
            <w:r>
              <w:rPr>
                <w:rStyle w:val="afc"/>
                <w:rFonts w:ascii="Arial" w:hAnsi="Arial" w:cs="Arial"/>
                <w:b/>
                <w:i w:val="0"/>
                <w:iCs/>
                <w:sz w:val="24"/>
                <w:szCs w:val="24"/>
              </w:rPr>
              <w:t>ПК</w:t>
            </w:r>
          </w:p>
        </w:tc>
        <w:tc>
          <w:tcPr>
            <w:tcW w:w="2833" w:type="dxa"/>
            <w:tcBorders>
              <w:top w:val="single" w:sz="4" w:space="0" w:color="auto"/>
              <w:left w:val="single" w:sz="4" w:space="0" w:color="auto"/>
              <w:right w:val="single" w:sz="4" w:space="0" w:color="auto"/>
            </w:tcBorders>
          </w:tcPr>
          <w:p w:rsidR="00F21CF8" w:rsidRDefault="003709E8">
            <w:pPr>
              <w:jc w:val="center"/>
              <w:rPr>
                <w:rFonts w:ascii="Arial" w:hAnsi="Arial" w:cs="Arial"/>
                <w:b/>
                <w:sz w:val="24"/>
                <w:szCs w:val="24"/>
              </w:rPr>
            </w:pPr>
            <w:r>
              <w:rPr>
                <w:rFonts w:ascii="Arial" w:hAnsi="Arial" w:cs="Arial"/>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F21CF8" w:rsidRDefault="003709E8">
            <w:pPr>
              <w:jc w:val="center"/>
              <w:rPr>
                <w:rFonts w:ascii="Arial" w:hAnsi="Arial" w:cs="Arial"/>
                <w:b/>
                <w:i/>
                <w:sz w:val="24"/>
                <w:szCs w:val="24"/>
              </w:rPr>
            </w:pPr>
            <w:r>
              <w:rPr>
                <w:rFonts w:ascii="Arial" w:hAnsi="Arial" w:cs="Arial"/>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F21CF8" w:rsidRDefault="003709E8">
            <w:pPr>
              <w:jc w:val="center"/>
              <w:rPr>
                <w:rFonts w:ascii="Arial" w:hAnsi="Arial" w:cs="Arial"/>
                <w:b/>
                <w:i/>
                <w:sz w:val="24"/>
                <w:szCs w:val="24"/>
              </w:rPr>
            </w:pPr>
            <w:r>
              <w:rPr>
                <w:rFonts w:ascii="Arial" w:hAnsi="Arial" w:cs="Arial"/>
                <w:b/>
                <w:sz w:val="24"/>
                <w:szCs w:val="24"/>
              </w:rPr>
              <w:t>Владеть навыками</w:t>
            </w:r>
          </w:p>
        </w:tc>
      </w:tr>
      <w:tr w:rsidR="00F21CF8">
        <w:tc>
          <w:tcPr>
            <w:tcW w:w="1129" w:type="dxa"/>
            <w:tcBorders>
              <w:top w:val="single" w:sz="4" w:space="0" w:color="auto"/>
              <w:left w:val="single" w:sz="4" w:space="0" w:color="auto"/>
              <w:right w:val="single" w:sz="4" w:space="0" w:color="auto"/>
            </w:tcBorders>
          </w:tcPr>
          <w:p w:rsidR="00F21CF8" w:rsidRDefault="003709E8">
            <w:pPr>
              <w:rPr>
                <w:rFonts w:ascii="Arial" w:hAnsi="Arial" w:cs="Arial"/>
                <w:bCs/>
                <w:sz w:val="24"/>
                <w:szCs w:val="24"/>
              </w:rPr>
            </w:pPr>
            <w:r>
              <w:rPr>
                <w:rFonts w:ascii="Arial" w:hAnsi="Arial" w:cs="Arial"/>
                <w:bCs/>
                <w:sz w:val="24"/>
                <w:szCs w:val="24"/>
              </w:rPr>
              <w:t>ОК 01</w:t>
            </w:r>
          </w:p>
          <w:p w:rsidR="00F21CF8" w:rsidRDefault="003709E8">
            <w:pPr>
              <w:rPr>
                <w:rFonts w:ascii="Arial" w:hAnsi="Arial" w:cs="Arial"/>
                <w:bCs/>
                <w:sz w:val="24"/>
                <w:szCs w:val="24"/>
              </w:rPr>
            </w:pPr>
            <w:r>
              <w:rPr>
                <w:rFonts w:ascii="Arial" w:hAnsi="Arial" w:cs="Arial"/>
                <w:bCs/>
                <w:sz w:val="24"/>
                <w:szCs w:val="24"/>
              </w:rPr>
              <w:t>ОК 02</w:t>
            </w:r>
          </w:p>
          <w:p w:rsidR="00F21CF8" w:rsidRDefault="003709E8">
            <w:pPr>
              <w:rPr>
                <w:rFonts w:ascii="Arial" w:hAnsi="Arial" w:cs="Arial"/>
                <w:bCs/>
                <w:sz w:val="24"/>
                <w:szCs w:val="24"/>
              </w:rPr>
            </w:pPr>
            <w:r>
              <w:rPr>
                <w:rFonts w:ascii="Arial" w:hAnsi="Arial" w:cs="Arial"/>
                <w:bCs/>
                <w:sz w:val="24"/>
                <w:szCs w:val="24"/>
              </w:rPr>
              <w:t>ОК 03</w:t>
            </w:r>
          </w:p>
          <w:p w:rsidR="00F21CF8" w:rsidRDefault="003709E8">
            <w:pPr>
              <w:rPr>
                <w:rFonts w:ascii="Arial" w:hAnsi="Arial" w:cs="Arial"/>
                <w:bCs/>
                <w:sz w:val="24"/>
                <w:szCs w:val="24"/>
              </w:rPr>
            </w:pPr>
            <w:r>
              <w:rPr>
                <w:rFonts w:ascii="Arial" w:hAnsi="Arial" w:cs="Arial"/>
                <w:bCs/>
                <w:sz w:val="24"/>
                <w:szCs w:val="24"/>
              </w:rPr>
              <w:t>ОК 04</w:t>
            </w:r>
          </w:p>
          <w:p w:rsidR="00F21CF8" w:rsidRDefault="003709E8">
            <w:pPr>
              <w:rPr>
                <w:rFonts w:ascii="Arial" w:hAnsi="Arial" w:cs="Arial"/>
                <w:bCs/>
                <w:sz w:val="24"/>
                <w:szCs w:val="24"/>
              </w:rPr>
            </w:pPr>
            <w:r>
              <w:rPr>
                <w:rFonts w:ascii="Arial" w:hAnsi="Arial" w:cs="Arial"/>
                <w:bCs/>
                <w:sz w:val="24"/>
                <w:szCs w:val="24"/>
              </w:rPr>
              <w:t>ОК 05</w:t>
            </w:r>
          </w:p>
          <w:p w:rsidR="00F21CF8" w:rsidRDefault="003709E8">
            <w:pPr>
              <w:rPr>
                <w:rFonts w:ascii="Arial" w:hAnsi="Arial" w:cs="Arial"/>
                <w:bCs/>
                <w:sz w:val="24"/>
                <w:szCs w:val="24"/>
              </w:rPr>
            </w:pPr>
            <w:r>
              <w:rPr>
                <w:rFonts w:ascii="Arial" w:hAnsi="Arial" w:cs="Arial"/>
                <w:bCs/>
                <w:sz w:val="24"/>
                <w:szCs w:val="24"/>
              </w:rPr>
              <w:t>ОК 06</w:t>
            </w:r>
          </w:p>
          <w:p w:rsidR="00F21CF8" w:rsidRDefault="003709E8">
            <w:pPr>
              <w:rPr>
                <w:rFonts w:ascii="Arial" w:hAnsi="Arial" w:cs="Arial"/>
                <w:bCs/>
                <w:sz w:val="24"/>
                <w:szCs w:val="24"/>
              </w:rPr>
            </w:pPr>
            <w:r>
              <w:rPr>
                <w:rFonts w:ascii="Arial" w:hAnsi="Arial" w:cs="Arial"/>
                <w:bCs/>
                <w:sz w:val="24"/>
                <w:szCs w:val="24"/>
              </w:rPr>
              <w:t>ОК 08</w:t>
            </w:r>
          </w:p>
          <w:p w:rsidR="00F21CF8" w:rsidRDefault="003709E8">
            <w:pPr>
              <w:rPr>
                <w:rFonts w:ascii="Arial" w:hAnsi="Arial" w:cs="Arial"/>
                <w:bCs/>
                <w:sz w:val="24"/>
                <w:szCs w:val="24"/>
              </w:rPr>
            </w:pPr>
            <w:r>
              <w:rPr>
                <w:rFonts w:ascii="Arial" w:hAnsi="Arial" w:cs="Arial"/>
                <w:bCs/>
                <w:sz w:val="24"/>
                <w:szCs w:val="24"/>
              </w:rPr>
              <w:t>ОК 09</w:t>
            </w:r>
          </w:p>
          <w:p w:rsidR="00F21CF8" w:rsidRDefault="003709E8">
            <w:pPr>
              <w:rPr>
                <w:rFonts w:ascii="Arial" w:hAnsi="Arial" w:cs="Arial"/>
                <w:bCs/>
                <w:sz w:val="24"/>
                <w:szCs w:val="24"/>
              </w:rPr>
            </w:pPr>
            <w:r>
              <w:rPr>
                <w:rFonts w:ascii="Arial" w:hAnsi="Arial" w:cs="Arial"/>
                <w:bCs/>
                <w:sz w:val="24"/>
                <w:szCs w:val="24"/>
              </w:rPr>
              <w:t>ПК 2.1</w:t>
            </w:r>
          </w:p>
          <w:p w:rsidR="00F21CF8" w:rsidRDefault="003709E8">
            <w:pPr>
              <w:rPr>
                <w:rFonts w:ascii="Arial" w:hAnsi="Arial" w:cs="Arial"/>
                <w:bCs/>
                <w:sz w:val="24"/>
                <w:szCs w:val="24"/>
              </w:rPr>
            </w:pPr>
            <w:r>
              <w:rPr>
                <w:rFonts w:ascii="Arial" w:hAnsi="Arial" w:cs="Arial"/>
                <w:bCs/>
                <w:sz w:val="24"/>
                <w:szCs w:val="24"/>
              </w:rPr>
              <w:t>ПК 2.2</w:t>
            </w:r>
          </w:p>
          <w:p w:rsidR="00F21CF8" w:rsidRDefault="003709E8">
            <w:pPr>
              <w:rPr>
                <w:rFonts w:ascii="Arial" w:hAnsi="Arial" w:cs="Arial"/>
                <w:bCs/>
                <w:sz w:val="24"/>
                <w:szCs w:val="24"/>
              </w:rPr>
            </w:pPr>
            <w:r>
              <w:rPr>
                <w:rFonts w:ascii="Arial" w:hAnsi="Arial" w:cs="Arial"/>
                <w:bCs/>
                <w:sz w:val="24"/>
                <w:szCs w:val="24"/>
              </w:rPr>
              <w:t>ПК 2.3</w:t>
            </w:r>
          </w:p>
          <w:p w:rsidR="00F21CF8" w:rsidRDefault="003709E8">
            <w:pPr>
              <w:rPr>
                <w:rFonts w:ascii="Arial" w:hAnsi="Arial" w:cs="Arial"/>
                <w:bCs/>
                <w:sz w:val="24"/>
                <w:szCs w:val="24"/>
              </w:rPr>
            </w:pPr>
            <w:r>
              <w:rPr>
                <w:rFonts w:ascii="Arial" w:hAnsi="Arial" w:cs="Arial"/>
                <w:bCs/>
                <w:sz w:val="24"/>
                <w:szCs w:val="24"/>
              </w:rPr>
              <w:t>ПК 2.4</w:t>
            </w:r>
          </w:p>
        </w:tc>
        <w:tc>
          <w:tcPr>
            <w:tcW w:w="2833" w:type="dxa"/>
            <w:tcBorders>
              <w:top w:val="single" w:sz="4" w:space="0" w:color="auto"/>
              <w:left w:val="single" w:sz="4" w:space="0" w:color="auto"/>
              <w:right w:val="single" w:sz="4" w:space="0" w:color="auto"/>
            </w:tcBorders>
          </w:tcPr>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анализировать нормативные документы,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 xml:space="preserve"> анализировать программы, реализуемые в области адаптивной физической культуры и спорта (с учетом специфики вида профессиональной деятельности);</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осуществлять разработку методических и дидактических материалов, обеспечивающих реализацию программ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eastAsia="Times New Roman" w:hAnsi="Arial" w:cs="Arial"/>
                <w:bCs/>
              </w:rPr>
            </w:pPr>
            <w:r>
              <w:rPr>
                <w:rFonts w:ascii="Arial" w:hAnsi="Arial" w:cs="Arial"/>
              </w:rPr>
              <w:t xml:space="preserve">осуществлять </w:t>
            </w:r>
            <w:r>
              <w:rPr>
                <w:rFonts w:ascii="Arial" w:hAnsi="Arial" w:cs="Arial"/>
              </w:rPr>
              <w:lastRenderedPageBreak/>
              <w:t>разработку занятий по программам в области адаптивной физической культуры и спорта с учётом их специфики и решаемых задач, применяемых педагогических технологий;</w:t>
            </w:r>
          </w:p>
          <w:p w:rsidR="00F21CF8" w:rsidRDefault="003709E8">
            <w:pPr>
              <w:numPr>
                <w:ilvl w:val="0"/>
                <w:numId w:val="13"/>
              </w:numPr>
              <w:shd w:val="clear" w:color="auto" w:fill="FFFFFF"/>
              <w:tabs>
                <w:tab w:val="left" w:pos="183"/>
              </w:tabs>
              <w:ind w:left="41" w:right="158" w:hanging="24"/>
              <w:contextualSpacing/>
              <w:rPr>
                <w:rFonts w:ascii="Arial" w:eastAsia="Times New Roman" w:hAnsi="Arial" w:cs="Arial"/>
                <w:bCs/>
              </w:rPr>
            </w:pPr>
            <w:r>
              <w:rPr>
                <w:rFonts w:ascii="Arial" w:eastAsia="Times New Roman" w:hAnsi="Arial" w:cs="Arial"/>
                <w:bCs/>
              </w:rPr>
              <w:t>изучать и систематизировать базовые знания и передовой опыт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eastAsia="Times New Roman" w:hAnsi="Arial" w:cs="Arial"/>
                <w:bCs/>
              </w:rPr>
            </w:pPr>
            <w:r>
              <w:rPr>
                <w:rFonts w:ascii="Arial" w:eastAsia="Times New Roman" w:hAnsi="Arial" w:cs="Arial"/>
                <w:bCs/>
              </w:rPr>
              <w:t>готовить, оформлять, представлять и защищать результаты методической, исследовательской и проектной деятельности;</w:t>
            </w:r>
          </w:p>
          <w:p w:rsidR="00F21CF8" w:rsidRDefault="003709E8">
            <w:pPr>
              <w:numPr>
                <w:ilvl w:val="0"/>
                <w:numId w:val="13"/>
              </w:numPr>
              <w:shd w:val="clear" w:color="auto" w:fill="FFFFFF"/>
              <w:tabs>
                <w:tab w:val="left" w:pos="183"/>
              </w:tabs>
              <w:ind w:left="41" w:right="158" w:hanging="24"/>
              <w:contextualSpacing/>
              <w:rPr>
                <w:rFonts w:ascii="Arial" w:eastAsia="Times New Roman" w:hAnsi="Arial" w:cs="Arial"/>
                <w:bCs/>
              </w:rPr>
            </w:pPr>
            <w:r>
              <w:rPr>
                <w:rFonts w:ascii="Arial" w:eastAsia="Times New Roman" w:hAnsi="Arial" w:cs="Arial"/>
                <w:bCs/>
              </w:rPr>
              <w:t>представлять результаты собственной профессиональной деятельности;</w:t>
            </w:r>
          </w:p>
          <w:p w:rsidR="00F21CF8" w:rsidRDefault="003709E8">
            <w:pPr>
              <w:numPr>
                <w:ilvl w:val="0"/>
                <w:numId w:val="13"/>
              </w:numPr>
              <w:shd w:val="clear" w:color="auto" w:fill="FFFFFF"/>
              <w:tabs>
                <w:tab w:val="left" w:pos="183"/>
              </w:tabs>
              <w:ind w:left="41" w:right="158" w:hanging="24"/>
              <w:contextualSpacing/>
              <w:rPr>
                <w:rFonts w:ascii="Arial" w:eastAsia="Times New Roman" w:hAnsi="Arial" w:cs="Arial"/>
                <w:bCs/>
              </w:rPr>
            </w:pPr>
            <w:r>
              <w:rPr>
                <w:rFonts w:ascii="Arial" w:eastAsia="Times New Roman" w:hAnsi="Arial" w:cs="Arial"/>
                <w:bCs/>
              </w:rPr>
              <w:t>определять тему, цель и задачи, планировать исследовательскую и проектную деятельность;</w:t>
            </w:r>
          </w:p>
          <w:p w:rsidR="00F21CF8" w:rsidRDefault="003709E8">
            <w:pPr>
              <w:rPr>
                <w:rFonts w:ascii="Arial" w:hAnsi="Arial" w:cs="Arial"/>
                <w:bCs/>
              </w:rPr>
            </w:pPr>
            <w:r>
              <w:rPr>
                <w:rFonts w:ascii="Arial" w:eastAsia="Times New Roman" w:hAnsi="Arial" w:cs="Arial"/>
                <w:bCs/>
              </w:rPr>
              <w:t>осуществлять взаимодействие с руководителем, а также с другими участниками совместной проектной и исследовательской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lastRenderedPageBreak/>
              <w:t>нормативные и методические документы,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разновидности программ в области адаптивной физической культуры и спорта (с учетом специфики вида профессиональной деятельности);</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технологию разработки методических материалов, обеспечивающих реализацию программ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 xml:space="preserve">педагогические технологии и современные </w:t>
            </w:r>
            <w:r>
              <w:rPr>
                <w:rFonts w:ascii="Arial" w:hAnsi="Arial" w:cs="Arial"/>
              </w:rPr>
              <w:lastRenderedPageBreak/>
              <w:t>методики, применяемые при реализации программ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достижения отечественной науки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передовой практический опыт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разновидности профессиональной литературы её специфика и назначение;</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источники и способы распространения передового опыта в области профессиональной деятельности;</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требования к оформлению результатов методической и исследовательской деятельности;</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процедуры выступления и защиты результатов методической и исследовательской работы;</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bCs/>
              </w:rPr>
              <w:t>основы организации исследовательской и проектной деятельности в области адаптивной физической культуры и спорта;</w:t>
            </w:r>
          </w:p>
          <w:p w:rsidR="00F21CF8" w:rsidRDefault="003709E8">
            <w:pPr>
              <w:rPr>
                <w:rFonts w:ascii="Arial" w:hAnsi="Arial" w:cs="Arial"/>
                <w:bCs/>
                <w:i/>
              </w:rPr>
            </w:pPr>
            <w:r>
              <w:rPr>
                <w:rFonts w:ascii="Arial" w:hAnsi="Arial" w:cs="Arial"/>
                <w:bCs/>
              </w:rPr>
              <w:t>основы планирования и методику выполнения педагогического исследования и проектирования в области адаптивной физической культуры и спорта</w:t>
            </w:r>
          </w:p>
        </w:tc>
        <w:tc>
          <w:tcPr>
            <w:tcW w:w="2833" w:type="dxa"/>
            <w:tcBorders>
              <w:top w:val="single" w:sz="4" w:space="0" w:color="auto"/>
              <w:left w:val="single" w:sz="4" w:space="0" w:color="auto"/>
              <w:bottom w:val="single" w:sz="4" w:space="0" w:color="auto"/>
              <w:right w:val="single" w:sz="4" w:space="0" w:color="auto"/>
            </w:tcBorders>
          </w:tcPr>
          <w:p w:rsidR="00F21CF8" w:rsidRDefault="003709E8">
            <w:pPr>
              <w:numPr>
                <w:ilvl w:val="0"/>
                <w:numId w:val="13"/>
              </w:numPr>
              <w:shd w:val="clear" w:color="auto" w:fill="FFFFFF"/>
              <w:tabs>
                <w:tab w:val="left" w:pos="183"/>
              </w:tabs>
              <w:ind w:left="41" w:right="158" w:hanging="24"/>
              <w:contextualSpacing/>
              <w:rPr>
                <w:rFonts w:ascii="Arial" w:hAnsi="Arial" w:cs="Arial"/>
                <w:b/>
                <w:bCs/>
                <w:i/>
                <w:iCs/>
              </w:rPr>
            </w:pPr>
            <w:r>
              <w:rPr>
                <w:rFonts w:ascii="Arial" w:hAnsi="Arial" w:cs="Arial"/>
              </w:rPr>
              <w:lastRenderedPageBreak/>
              <w:t xml:space="preserve">изучения и анализа программ, реализуемых в области адаптивной физической культуры и спорта </w:t>
            </w:r>
            <w:r>
              <w:rPr>
                <w:rFonts w:ascii="Arial" w:hAnsi="Arial" w:cs="Arial"/>
                <w:b/>
                <w:bCs/>
                <w:i/>
                <w:iCs/>
              </w:rPr>
              <w:t>(</w:t>
            </w:r>
            <w:r>
              <w:rPr>
                <w:rFonts w:ascii="Arial" w:hAnsi="Arial" w:cs="Arial"/>
              </w:rPr>
              <w:t>с учетом специфики вида профессиональной деятельности</w:t>
            </w:r>
            <w:r>
              <w:rPr>
                <w:rFonts w:ascii="Arial" w:hAnsi="Arial" w:cs="Arial"/>
                <w:b/>
                <w:bCs/>
                <w:i/>
                <w:iCs/>
              </w:rPr>
              <w:t>)</w:t>
            </w:r>
            <w:r>
              <w:rPr>
                <w:rFonts w:ascii="Arial" w:hAnsi="Arial" w:cs="Arial"/>
              </w:rPr>
              <w:t xml:space="preserve"> и методических материалов, обеспечивающих их реализацию;</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bCs/>
              </w:rPr>
              <w:t>планирования занятий по программам, реализуемым в области адаптивной физической культуры и спорта с учётом их специфики, решаемых задач, применяемых педагогических технологий;</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bCs/>
              </w:rPr>
              <w:t xml:space="preserve">разработки методических и </w:t>
            </w:r>
            <w:r>
              <w:rPr>
                <w:rFonts w:ascii="Arial" w:hAnsi="Arial" w:cs="Arial"/>
                <w:bCs/>
              </w:rPr>
              <w:lastRenderedPageBreak/>
              <w:t xml:space="preserve">дидактических материалов, обеспечивающих реализацию программ в области адаптивной </w:t>
            </w:r>
            <w:r>
              <w:rPr>
                <w:rFonts w:ascii="Arial" w:hAnsi="Arial" w:cs="Arial"/>
              </w:rPr>
              <w:t>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изучения и обобщения передового опыта в области адаптивной физической культуры и спорта;</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bCs/>
              </w:rPr>
              <w:t>поиска и отбора и изучения учебной и учебно-методической литературы в области адаптивной физической культуры и спорта, необходимой для решения профессиональных задач;</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подготовки, оформления и презентации результатов методической и исследовательской деятельности в виде выступлений, докладов, отчётов, методических разработок и др.;</w:t>
            </w:r>
          </w:p>
          <w:p w:rsidR="00F21CF8" w:rsidRDefault="003709E8">
            <w:pPr>
              <w:numPr>
                <w:ilvl w:val="0"/>
                <w:numId w:val="13"/>
              </w:numPr>
              <w:shd w:val="clear" w:color="auto" w:fill="FFFFFF"/>
              <w:tabs>
                <w:tab w:val="left" w:pos="183"/>
              </w:tabs>
              <w:ind w:left="41" w:right="158" w:hanging="24"/>
              <w:contextualSpacing/>
              <w:rPr>
                <w:rFonts w:ascii="Arial" w:hAnsi="Arial" w:cs="Arial"/>
              </w:rPr>
            </w:pPr>
            <w:r>
              <w:rPr>
                <w:rFonts w:ascii="Arial" w:hAnsi="Arial" w:cs="Arial"/>
              </w:rPr>
              <w:t>оформления портфолио профессиональных достижений;</w:t>
            </w:r>
          </w:p>
          <w:p w:rsidR="00F21CF8" w:rsidRDefault="003709E8">
            <w:pPr>
              <w:tabs>
                <w:tab w:val="left" w:pos="538"/>
              </w:tabs>
              <w:rPr>
                <w:rFonts w:ascii="Arial" w:hAnsi="Arial" w:cs="Arial"/>
                <w:bCs/>
                <w:i/>
              </w:rPr>
            </w:pPr>
            <w:r>
              <w:rPr>
                <w:rFonts w:ascii="Arial" w:hAnsi="Arial" w:cs="Arial"/>
              </w:rPr>
              <w:t>планирования, выполнения и представления исследовательской и/или проектной работы в области адаптивной физической культуры и спорта</w:t>
            </w:r>
          </w:p>
        </w:tc>
      </w:tr>
    </w:tbl>
    <w:p w:rsidR="00F21CF8" w:rsidRDefault="00F21CF8">
      <w:pPr>
        <w:ind w:firstLine="709"/>
        <w:rPr>
          <w:rFonts w:ascii="Arial" w:eastAsia="Times New Roman" w:hAnsi="Arial" w:cs="Arial"/>
          <w:sz w:val="24"/>
          <w:szCs w:val="24"/>
          <w:lang w:eastAsia="ru-RU"/>
        </w:rPr>
      </w:pPr>
    </w:p>
    <w:p w:rsidR="00F21CF8" w:rsidRDefault="00F21CF8">
      <w:pPr>
        <w:ind w:firstLine="709"/>
        <w:rPr>
          <w:rFonts w:ascii="Arial" w:eastAsia="Times New Roman" w:hAnsi="Arial" w:cs="Arial"/>
          <w:sz w:val="24"/>
          <w:szCs w:val="24"/>
          <w:lang w:eastAsia="ru-RU"/>
        </w:rPr>
      </w:pPr>
    </w:p>
    <w:p w:rsidR="00F21CF8" w:rsidRDefault="003709E8">
      <w:pPr>
        <w:pStyle w:val="13"/>
        <w:rPr>
          <w:rFonts w:ascii="Arial" w:hAnsi="Arial" w:cs="Arial"/>
        </w:rPr>
      </w:pPr>
      <w:r>
        <w:rPr>
          <w:rFonts w:ascii="Arial" w:hAnsi="Arial" w:cs="Arial"/>
        </w:rPr>
        <w:lastRenderedPageBreak/>
        <w:t>2. Структура и содержание профессионального модуля</w:t>
      </w:r>
    </w:p>
    <w:p w:rsidR="00F21CF8" w:rsidRDefault="003709E8">
      <w:pPr>
        <w:pStyle w:val="110"/>
        <w:rPr>
          <w:rFonts w:ascii="Arial" w:hAnsi="Arial" w:cs="Arial"/>
          <w:color w:val="auto"/>
        </w:rPr>
      </w:pPr>
      <w:r>
        <w:rPr>
          <w:rFonts w:ascii="Arial" w:hAnsi="Arial" w:cs="Arial"/>
          <w:color w:val="auto"/>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F21CF8">
        <w:trPr>
          <w:trHeight w:val="23"/>
        </w:trPr>
        <w:tc>
          <w:tcPr>
            <w:tcW w:w="2460" w:type="pct"/>
            <w:vAlign w:val="center"/>
          </w:tcPr>
          <w:p w:rsidR="00F21CF8" w:rsidRDefault="003709E8">
            <w:pPr>
              <w:jc w:val="center"/>
              <w:rPr>
                <w:rFonts w:ascii="Arial" w:hAnsi="Arial" w:cs="Arial"/>
                <w:b/>
                <w:sz w:val="24"/>
              </w:rPr>
            </w:pPr>
            <w:r>
              <w:rPr>
                <w:rFonts w:ascii="Arial" w:hAnsi="Arial" w:cs="Arial"/>
                <w:b/>
                <w:sz w:val="24"/>
              </w:rPr>
              <w:t>Наименование составных частей модуля</w:t>
            </w:r>
          </w:p>
        </w:tc>
        <w:tc>
          <w:tcPr>
            <w:tcW w:w="1195" w:type="pct"/>
            <w:vAlign w:val="center"/>
          </w:tcPr>
          <w:p w:rsidR="00F21CF8" w:rsidRDefault="003709E8">
            <w:pPr>
              <w:jc w:val="center"/>
              <w:rPr>
                <w:rFonts w:ascii="Arial" w:hAnsi="Arial" w:cs="Arial"/>
                <w:b/>
                <w:iCs/>
                <w:sz w:val="24"/>
              </w:rPr>
            </w:pPr>
            <w:r>
              <w:rPr>
                <w:rFonts w:ascii="Arial" w:hAnsi="Arial" w:cs="Arial"/>
                <w:b/>
                <w:iCs/>
                <w:sz w:val="24"/>
              </w:rPr>
              <w:t>Объем в часах</w:t>
            </w:r>
          </w:p>
        </w:tc>
        <w:tc>
          <w:tcPr>
            <w:tcW w:w="1345" w:type="pct"/>
          </w:tcPr>
          <w:p w:rsidR="00F21CF8" w:rsidRDefault="003709E8">
            <w:pPr>
              <w:jc w:val="center"/>
              <w:rPr>
                <w:rFonts w:ascii="Arial" w:hAnsi="Arial" w:cs="Arial"/>
                <w:b/>
                <w:iCs/>
                <w:sz w:val="24"/>
              </w:rPr>
            </w:pPr>
            <w:r>
              <w:rPr>
                <w:rFonts w:ascii="Arial" w:hAnsi="Arial" w:cs="Arial"/>
                <w:b/>
                <w:sz w:val="24"/>
              </w:rPr>
              <w:t>В т.ч. в форме практ. подготовки</w:t>
            </w:r>
          </w:p>
        </w:tc>
      </w:tr>
      <w:tr w:rsidR="00F21CF8">
        <w:trPr>
          <w:trHeight w:val="23"/>
        </w:trPr>
        <w:tc>
          <w:tcPr>
            <w:tcW w:w="2460" w:type="pct"/>
            <w:vAlign w:val="center"/>
          </w:tcPr>
          <w:p w:rsidR="00F21CF8" w:rsidRDefault="003709E8">
            <w:pPr>
              <w:jc w:val="both"/>
              <w:rPr>
                <w:rFonts w:ascii="Arial" w:hAnsi="Arial" w:cs="Arial"/>
                <w:bCs/>
                <w:sz w:val="24"/>
                <w:szCs w:val="24"/>
              </w:rPr>
            </w:pPr>
            <w:r>
              <w:rPr>
                <w:rFonts w:ascii="Arial" w:hAnsi="Arial" w:cs="Arial"/>
                <w:bCs/>
                <w:sz w:val="24"/>
                <w:szCs w:val="24"/>
              </w:rPr>
              <w:t>Учебные занятия</w:t>
            </w:r>
          </w:p>
        </w:tc>
        <w:tc>
          <w:tcPr>
            <w:tcW w:w="1195" w:type="pct"/>
            <w:vAlign w:val="center"/>
          </w:tcPr>
          <w:p w:rsidR="00F21CF8" w:rsidRDefault="00762C0A">
            <w:pPr>
              <w:jc w:val="center"/>
              <w:rPr>
                <w:rFonts w:ascii="Arial" w:hAnsi="Arial" w:cs="Arial"/>
                <w:bCs/>
                <w:sz w:val="24"/>
                <w:szCs w:val="24"/>
              </w:rPr>
            </w:pPr>
            <w:r>
              <w:rPr>
                <w:rFonts w:ascii="Arial" w:hAnsi="Arial" w:cs="Arial"/>
                <w:bCs/>
                <w:sz w:val="24"/>
                <w:szCs w:val="24"/>
              </w:rPr>
              <w:t>158</w:t>
            </w:r>
          </w:p>
        </w:tc>
        <w:tc>
          <w:tcPr>
            <w:tcW w:w="1345" w:type="pct"/>
            <w:vAlign w:val="center"/>
          </w:tcPr>
          <w:p w:rsidR="00F21CF8" w:rsidRDefault="00762C0A">
            <w:pPr>
              <w:jc w:val="center"/>
              <w:rPr>
                <w:rFonts w:ascii="Arial" w:hAnsi="Arial" w:cs="Arial"/>
                <w:bCs/>
                <w:sz w:val="24"/>
                <w:szCs w:val="24"/>
              </w:rPr>
            </w:pPr>
            <w:r>
              <w:rPr>
                <w:rFonts w:ascii="Arial" w:hAnsi="Arial" w:cs="Arial"/>
                <w:bCs/>
                <w:sz w:val="24"/>
                <w:szCs w:val="24"/>
              </w:rPr>
              <w:t>70</w:t>
            </w:r>
          </w:p>
        </w:tc>
      </w:tr>
      <w:tr w:rsidR="00F21CF8">
        <w:trPr>
          <w:trHeight w:val="23"/>
        </w:trPr>
        <w:tc>
          <w:tcPr>
            <w:tcW w:w="2460" w:type="pct"/>
            <w:vAlign w:val="center"/>
          </w:tcPr>
          <w:p w:rsidR="00F21CF8" w:rsidRDefault="003709E8">
            <w:pPr>
              <w:jc w:val="both"/>
              <w:rPr>
                <w:rFonts w:ascii="Arial" w:hAnsi="Arial" w:cs="Arial"/>
                <w:bCs/>
                <w:sz w:val="24"/>
                <w:szCs w:val="24"/>
              </w:rPr>
            </w:pPr>
            <w:r>
              <w:rPr>
                <w:rFonts w:ascii="Arial" w:hAnsi="Arial" w:cs="Arial"/>
                <w:bCs/>
                <w:sz w:val="24"/>
                <w:szCs w:val="24"/>
              </w:rPr>
              <w:t>Курсовая работа (проект)</w:t>
            </w:r>
          </w:p>
        </w:tc>
        <w:tc>
          <w:tcPr>
            <w:tcW w:w="1195" w:type="pct"/>
            <w:vAlign w:val="center"/>
          </w:tcPr>
          <w:p w:rsidR="00F21CF8" w:rsidRDefault="003709E8">
            <w:pPr>
              <w:jc w:val="center"/>
              <w:rPr>
                <w:rFonts w:ascii="Arial" w:hAnsi="Arial" w:cs="Arial"/>
                <w:bCs/>
                <w:sz w:val="24"/>
                <w:szCs w:val="24"/>
              </w:rPr>
            </w:pPr>
            <w:r>
              <w:rPr>
                <w:rFonts w:ascii="Arial" w:hAnsi="Arial" w:cs="Arial"/>
                <w:bCs/>
                <w:sz w:val="24"/>
                <w:szCs w:val="24"/>
              </w:rPr>
              <w:t>20</w:t>
            </w:r>
          </w:p>
        </w:tc>
        <w:tc>
          <w:tcPr>
            <w:tcW w:w="1345" w:type="pct"/>
            <w:vAlign w:val="center"/>
          </w:tcPr>
          <w:p w:rsidR="00F21CF8" w:rsidRDefault="00F21CF8">
            <w:pPr>
              <w:jc w:val="center"/>
              <w:rPr>
                <w:rFonts w:ascii="Arial" w:hAnsi="Arial" w:cs="Arial"/>
                <w:bCs/>
                <w:sz w:val="24"/>
                <w:szCs w:val="24"/>
              </w:rPr>
            </w:pPr>
          </w:p>
        </w:tc>
      </w:tr>
      <w:tr w:rsidR="00F21CF8">
        <w:trPr>
          <w:trHeight w:val="23"/>
        </w:trPr>
        <w:tc>
          <w:tcPr>
            <w:tcW w:w="2460" w:type="pct"/>
            <w:vAlign w:val="center"/>
          </w:tcPr>
          <w:p w:rsidR="00F21CF8" w:rsidRDefault="003709E8">
            <w:pPr>
              <w:jc w:val="both"/>
              <w:rPr>
                <w:rFonts w:ascii="Arial" w:hAnsi="Arial" w:cs="Arial"/>
                <w:bCs/>
                <w:sz w:val="24"/>
                <w:szCs w:val="24"/>
              </w:rPr>
            </w:pPr>
            <w:r>
              <w:rPr>
                <w:rFonts w:ascii="Arial" w:hAnsi="Arial" w:cs="Arial"/>
                <w:bCs/>
                <w:sz w:val="24"/>
                <w:szCs w:val="24"/>
              </w:rPr>
              <w:t>Самостоятельная работа</w:t>
            </w:r>
          </w:p>
        </w:tc>
        <w:tc>
          <w:tcPr>
            <w:tcW w:w="1195" w:type="pct"/>
            <w:vAlign w:val="center"/>
          </w:tcPr>
          <w:p w:rsidR="00F21CF8" w:rsidRDefault="003709E8">
            <w:pPr>
              <w:jc w:val="center"/>
              <w:rPr>
                <w:rFonts w:ascii="Arial" w:hAnsi="Arial" w:cs="Arial"/>
                <w:bCs/>
                <w:sz w:val="24"/>
                <w:szCs w:val="24"/>
              </w:rPr>
            </w:pPr>
            <w:r>
              <w:rPr>
                <w:rFonts w:ascii="Arial" w:hAnsi="Arial" w:cs="Arial"/>
                <w:bCs/>
                <w:sz w:val="24"/>
                <w:szCs w:val="24"/>
              </w:rPr>
              <w:t>-</w:t>
            </w:r>
          </w:p>
        </w:tc>
        <w:tc>
          <w:tcPr>
            <w:tcW w:w="1345" w:type="pct"/>
            <w:vAlign w:val="center"/>
          </w:tcPr>
          <w:p w:rsidR="00F21CF8" w:rsidRDefault="00F21CF8">
            <w:pPr>
              <w:jc w:val="center"/>
              <w:rPr>
                <w:rFonts w:ascii="Arial" w:hAnsi="Arial" w:cs="Arial"/>
                <w:bCs/>
                <w:sz w:val="24"/>
                <w:szCs w:val="24"/>
              </w:rPr>
            </w:pPr>
          </w:p>
        </w:tc>
      </w:tr>
      <w:tr w:rsidR="00F21CF8">
        <w:trPr>
          <w:trHeight w:val="23"/>
        </w:trPr>
        <w:tc>
          <w:tcPr>
            <w:tcW w:w="2460" w:type="pct"/>
            <w:vAlign w:val="center"/>
          </w:tcPr>
          <w:p w:rsidR="00F21CF8" w:rsidRDefault="003709E8">
            <w:pPr>
              <w:jc w:val="both"/>
              <w:rPr>
                <w:rFonts w:ascii="Arial" w:hAnsi="Arial" w:cs="Arial"/>
                <w:bCs/>
                <w:sz w:val="24"/>
                <w:szCs w:val="24"/>
              </w:rPr>
            </w:pPr>
            <w:r>
              <w:rPr>
                <w:rFonts w:ascii="Arial" w:hAnsi="Arial" w:cs="Arial"/>
                <w:bCs/>
                <w:sz w:val="24"/>
                <w:szCs w:val="24"/>
              </w:rPr>
              <w:t>Практика, в т.ч.:</w:t>
            </w:r>
          </w:p>
        </w:tc>
        <w:tc>
          <w:tcPr>
            <w:tcW w:w="1195" w:type="pct"/>
            <w:vAlign w:val="center"/>
          </w:tcPr>
          <w:p w:rsidR="00F21CF8" w:rsidRDefault="00762C0A">
            <w:pPr>
              <w:jc w:val="center"/>
              <w:rPr>
                <w:rFonts w:ascii="Arial" w:hAnsi="Arial" w:cs="Arial"/>
                <w:bCs/>
                <w:sz w:val="24"/>
                <w:szCs w:val="24"/>
              </w:rPr>
            </w:pPr>
            <w:r>
              <w:rPr>
                <w:rFonts w:ascii="Arial" w:hAnsi="Arial" w:cs="Arial"/>
                <w:bCs/>
                <w:sz w:val="24"/>
                <w:szCs w:val="24"/>
              </w:rPr>
              <w:t>70</w:t>
            </w:r>
          </w:p>
        </w:tc>
        <w:tc>
          <w:tcPr>
            <w:tcW w:w="1345" w:type="pct"/>
            <w:vAlign w:val="center"/>
          </w:tcPr>
          <w:p w:rsidR="00F21CF8" w:rsidRDefault="00762C0A">
            <w:pPr>
              <w:jc w:val="center"/>
              <w:rPr>
                <w:rFonts w:ascii="Arial" w:hAnsi="Arial" w:cs="Arial"/>
                <w:bCs/>
                <w:sz w:val="24"/>
                <w:szCs w:val="24"/>
              </w:rPr>
            </w:pPr>
            <w:r>
              <w:rPr>
                <w:rFonts w:ascii="Arial" w:hAnsi="Arial" w:cs="Arial"/>
                <w:bCs/>
                <w:sz w:val="24"/>
                <w:szCs w:val="24"/>
              </w:rPr>
              <w:t>70</w:t>
            </w:r>
          </w:p>
        </w:tc>
      </w:tr>
      <w:tr w:rsidR="00F21CF8">
        <w:trPr>
          <w:trHeight w:val="23"/>
        </w:trPr>
        <w:tc>
          <w:tcPr>
            <w:tcW w:w="2460" w:type="pct"/>
            <w:vAlign w:val="center"/>
          </w:tcPr>
          <w:p w:rsidR="00F21CF8" w:rsidRDefault="003709E8">
            <w:pPr>
              <w:jc w:val="both"/>
              <w:rPr>
                <w:rFonts w:ascii="Arial" w:hAnsi="Arial" w:cs="Arial"/>
                <w:bCs/>
                <w:sz w:val="24"/>
                <w:szCs w:val="24"/>
              </w:rPr>
            </w:pPr>
            <w:r>
              <w:rPr>
                <w:rFonts w:ascii="Arial" w:hAnsi="Arial" w:cs="Arial"/>
                <w:bCs/>
                <w:sz w:val="24"/>
                <w:szCs w:val="24"/>
              </w:rPr>
              <w:t>учебная</w:t>
            </w:r>
          </w:p>
        </w:tc>
        <w:tc>
          <w:tcPr>
            <w:tcW w:w="1195" w:type="pct"/>
            <w:vAlign w:val="center"/>
          </w:tcPr>
          <w:p w:rsidR="00F21CF8" w:rsidRDefault="00EA0C99">
            <w:pPr>
              <w:jc w:val="center"/>
              <w:rPr>
                <w:rFonts w:ascii="Arial" w:hAnsi="Arial" w:cs="Arial"/>
                <w:bCs/>
                <w:i/>
                <w:iCs/>
                <w:sz w:val="24"/>
                <w:szCs w:val="24"/>
              </w:rPr>
            </w:pPr>
            <w:r>
              <w:rPr>
                <w:rFonts w:ascii="Arial" w:hAnsi="Arial" w:cs="Arial"/>
                <w:bCs/>
                <w:i/>
                <w:iCs/>
                <w:sz w:val="24"/>
                <w:szCs w:val="24"/>
              </w:rPr>
              <w:t>36</w:t>
            </w:r>
          </w:p>
        </w:tc>
        <w:tc>
          <w:tcPr>
            <w:tcW w:w="1345" w:type="pct"/>
            <w:vAlign w:val="center"/>
          </w:tcPr>
          <w:p w:rsidR="00F21CF8" w:rsidRDefault="00EA0C99">
            <w:pPr>
              <w:jc w:val="center"/>
              <w:rPr>
                <w:rFonts w:ascii="Arial" w:hAnsi="Arial" w:cs="Arial"/>
                <w:bCs/>
                <w:i/>
                <w:iCs/>
                <w:sz w:val="24"/>
                <w:szCs w:val="24"/>
              </w:rPr>
            </w:pPr>
            <w:r>
              <w:rPr>
                <w:rFonts w:ascii="Arial" w:hAnsi="Arial" w:cs="Arial"/>
                <w:bCs/>
                <w:i/>
                <w:iCs/>
                <w:sz w:val="24"/>
                <w:szCs w:val="24"/>
              </w:rPr>
              <w:t>36</w:t>
            </w:r>
          </w:p>
        </w:tc>
      </w:tr>
      <w:tr w:rsidR="00F21CF8">
        <w:trPr>
          <w:trHeight w:val="23"/>
        </w:trPr>
        <w:tc>
          <w:tcPr>
            <w:tcW w:w="2460" w:type="pct"/>
            <w:vAlign w:val="center"/>
          </w:tcPr>
          <w:p w:rsidR="00F21CF8" w:rsidRDefault="003709E8">
            <w:pPr>
              <w:jc w:val="both"/>
              <w:rPr>
                <w:rFonts w:ascii="Arial" w:hAnsi="Arial" w:cs="Arial"/>
                <w:bCs/>
                <w:sz w:val="24"/>
                <w:szCs w:val="24"/>
              </w:rPr>
            </w:pPr>
            <w:r>
              <w:rPr>
                <w:rFonts w:ascii="Arial" w:hAnsi="Arial" w:cs="Arial"/>
                <w:bCs/>
                <w:sz w:val="24"/>
                <w:szCs w:val="24"/>
              </w:rPr>
              <w:t>производственная</w:t>
            </w:r>
          </w:p>
        </w:tc>
        <w:tc>
          <w:tcPr>
            <w:tcW w:w="1195" w:type="pct"/>
            <w:vAlign w:val="center"/>
          </w:tcPr>
          <w:p w:rsidR="00F21CF8" w:rsidRDefault="00EA0C99">
            <w:pPr>
              <w:jc w:val="center"/>
              <w:rPr>
                <w:rFonts w:ascii="Arial" w:hAnsi="Arial" w:cs="Arial"/>
                <w:bCs/>
                <w:i/>
                <w:iCs/>
                <w:sz w:val="24"/>
                <w:szCs w:val="24"/>
              </w:rPr>
            </w:pPr>
            <w:r>
              <w:rPr>
                <w:rFonts w:ascii="Arial" w:hAnsi="Arial" w:cs="Arial"/>
                <w:bCs/>
                <w:i/>
                <w:iCs/>
                <w:sz w:val="24"/>
                <w:szCs w:val="24"/>
              </w:rPr>
              <w:t>36</w:t>
            </w:r>
          </w:p>
        </w:tc>
        <w:tc>
          <w:tcPr>
            <w:tcW w:w="1345" w:type="pct"/>
            <w:vAlign w:val="center"/>
          </w:tcPr>
          <w:p w:rsidR="00F21CF8" w:rsidRDefault="00EA0C99">
            <w:pPr>
              <w:jc w:val="center"/>
              <w:rPr>
                <w:rFonts w:ascii="Arial" w:hAnsi="Arial" w:cs="Arial"/>
                <w:bCs/>
                <w:i/>
                <w:iCs/>
                <w:sz w:val="24"/>
                <w:szCs w:val="24"/>
              </w:rPr>
            </w:pPr>
            <w:r>
              <w:rPr>
                <w:rFonts w:ascii="Arial" w:hAnsi="Arial" w:cs="Arial"/>
                <w:bCs/>
                <w:i/>
                <w:iCs/>
                <w:sz w:val="24"/>
                <w:szCs w:val="24"/>
              </w:rPr>
              <w:t>36</w:t>
            </w:r>
          </w:p>
        </w:tc>
      </w:tr>
      <w:tr w:rsidR="00F21CF8">
        <w:trPr>
          <w:trHeight w:val="23"/>
        </w:trPr>
        <w:tc>
          <w:tcPr>
            <w:tcW w:w="2460" w:type="pct"/>
            <w:vAlign w:val="center"/>
          </w:tcPr>
          <w:p w:rsidR="00F21CF8" w:rsidRDefault="003709E8">
            <w:pPr>
              <w:jc w:val="both"/>
              <w:rPr>
                <w:rFonts w:ascii="Arial" w:hAnsi="Arial" w:cs="Arial"/>
                <w:bCs/>
                <w:sz w:val="24"/>
                <w:szCs w:val="24"/>
              </w:rPr>
            </w:pPr>
            <w:r>
              <w:rPr>
                <w:rFonts w:ascii="Arial" w:hAnsi="Arial" w:cs="Arial"/>
                <w:bCs/>
                <w:sz w:val="24"/>
                <w:szCs w:val="24"/>
              </w:rPr>
              <w:t xml:space="preserve">Промежуточная аттестация </w:t>
            </w:r>
          </w:p>
        </w:tc>
        <w:tc>
          <w:tcPr>
            <w:tcW w:w="1195" w:type="pct"/>
            <w:vAlign w:val="center"/>
          </w:tcPr>
          <w:p w:rsidR="00F21CF8" w:rsidRDefault="00EA0C99">
            <w:pPr>
              <w:jc w:val="center"/>
              <w:rPr>
                <w:rFonts w:ascii="Arial" w:hAnsi="Arial" w:cs="Arial"/>
                <w:bCs/>
                <w:sz w:val="24"/>
                <w:szCs w:val="24"/>
              </w:rPr>
            </w:pPr>
            <w:r>
              <w:rPr>
                <w:rFonts w:ascii="Arial" w:hAnsi="Arial" w:cs="Arial"/>
                <w:bCs/>
                <w:sz w:val="24"/>
                <w:szCs w:val="24"/>
              </w:rPr>
              <w:t>6</w:t>
            </w:r>
          </w:p>
        </w:tc>
        <w:tc>
          <w:tcPr>
            <w:tcW w:w="1345" w:type="pct"/>
            <w:vAlign w:val="center"/>
          </w:tcPr>
          <w:p w:rsidR="00F21CF8" w:rsidRDefault="00F21CF8">
            <w:pPr>
              <w:jc w:val="center"/>
              <w:rPr>
                <w:rFonts w:ascii="Arial" w:hAnsi="Arial" w:cs="Arial"/>
                <w:bCs/>
                <w:sz w:val="24"/>
                <w:szCs w:val="24"/>
              </w:rPr>
            </w:pPr>
          </w:p>
        </w:tc>
      </w:tr>
      <w:tr w:rsidR="00F21CF8">
        <w:trPr>
          <w:trHeight w:val="23"/>
        </w:trPr>
        <w:tc>
          <w:tcPr>
            <w:tcW w:w="2460" w:type="pct"/>
            <w:vAlign w:val="center"/>
          </w:tcPr>
          <w:p w:rsidR="00F21CF8" w:rsidRDefault="003709E8">
            <w:pPr>
              <w:jc w:val="both"/>
              <w:rPr>
                <w:rFonts w:ascii="Arial" w:hAnsi="Arial" w:cs="Arial"/>
                <w:bCs/>
                <w:sz w:val="24"/>
                <w:szCs w:val="24"/>
              </w:rPr>
            </w:pPr>
            <w:r>
              <w:rPr>
                <w:rFonts w:ascii="Arial" w:hAnsi="Arial" w:cs="Arial"/>
                <w:bCs/>
                <w:sz w:val="24"/>
                <w:szCs w:val="24"/>
              </w:rPr>
              <w:t>Всего</w:t>
            </w:r>
          </w:p>
        </w:tc>
        <w:tc>
          <w:tcPr>
            <w:tcW w:w="1195" w:type="pct"/>
            <w:vAlign w:val="center"/>
          </w:tcPr>
          <w:p w:rsidR="00F21CF8" w:rsidRDefault="00762C0A">
            <w:pPr>
              <w:jc w:val="center"/>
              <w:rPr>
                <w:rFonts w:ascii="Arial" w:hAnsi="Arial" w:cs="Arial"/>
                <w:b/>
                <w:sz w:val="24"/>
                <w:szCs w:val="24"/>
              </w:rPr>
            </w:pPr>
            <w:r>
              <w:rPr>
                <w:rFonts w:ascii="Arial" w:hAnsi="Arial" w:cs="Arial"/>
                <w:b/>
                <w:sz w:val="24"/>
                <w:szCs w:val="24"/>
              </w:rPr>
              <w:t>236</w:t>
            </w:r>
          </w:p>
        </w:tc>
        <w:tc>
          <w:tcPr>
            <w:tcW w:w="1345" w:type="pct"/>
            <w:vAlign w:val="center"/>
          </w:tcPr>
          <w:p w:rsidR="00F21CF8" w:rsidRDefault="00762C0A">
            <w:pPr>
              <w:jc w:val="center"/>
              <w:rPr>
                <w:rFonts w:ascii="Arial" w:hAnsi="Arial" w:cs="Arial"/>
                <w:b/>
                <w:sz w:val="24"/>
                <w:szCs w:val="24"/>
              </w:rPr>
            </w:pPr>
            <w:r>
              <w:rPr>
                <w:rFonts w:ascii="Arial" w:hAnsi="Arial" w:cs="Arial"/>
                <w:b/>
                <w:sz w:val="24"/>
                <w:szCs w:val="24"/>
              </w:rPr>
              <w:t>14</w:t>
            </w:r>
            <w:r w:rsidR="00EA0C99">
              <w:rPr>
                <w:rFonts w:ascii="Arial" w:hAnsi="Arial" w:cs="Arial"/>
                <w:b/>
                <w:sz w:val="24"/>
                <w:szCs w:val="24"/>
              </w:rPr>
              <w:t>2</w:t>
            </w:r>
          </w:p>
        </w:tc>
      </w:tr>
    </w:tbl>
    <w:p w:rsidR="00F21CF8" w:rsidRDefault="00F21CF8">
      <w:pPr>
        <w:rPr>
          <w:rFonts w:ascii="Arial" w:hAnsi="Arial" w:cs="Arial"/>
          <w:i/>
          <w:sz w:val="24"/>
          <w:szCs w:val="24"/>
        </w:rPr>
      </w:pPr>
    </w:p>
    <w:p w:rsidR="00F21CF8" w:rsidRDefault="00F21CF8">
      <w:pPr>
        <w:rPr>
          <w:rFonts w:ascii="Arial" w:hAnsi="Arial" w:cs="Arial"/>
          <w:i/>
          <w:sz w:val="24"/>
          <w:szCs w:val="24"/>
        </w:rPr>
      </w:pPr>
    </w:p>
    <w:p w:rsidR="00F21CF8" w:rsidRDefault="003709E8">
      <w:pPr>
        <w:pStyle w:val="110"/>
        <w:rPr>
          <w:rFonts w:ascii="Arial" w:hAnsi="Arial" w:cs="Arial"/>
        </w:rPr>
      </w:pPr>
      <w:r>
        <w:rPr>
          <w:rFonts w:ascii="Arial" w:hAnsi="Arial" w:cs="Arial"/>
          <w:color w:val="auto"/>
        </w:rPr>
        <w:t xml:space="preserve">2.2. Структура профессионального модуля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4234"/>
        <w:gridCol w:w="846"/>
        <w:gridCol w:w="743"/>
        <w:gridCol w:w="632"/>
        <w:gridCol w:w="559"/>
        <w:gridCol w:w="419"/>
        <w:gridCol w:w="473"/>
        <w:gridCol w:w="417"/>
        <w:gridCol w:w="413"/>
      </w:tblGrid>
      <w:tr w:rsidR="00F21CF8">
        <w:trPr>
          <w:cantSplit/>
          <w:trHeight w:val="3271"/>
        </w:trPr>
        <w:tc>
          <w:tcPr>
            <w:tcW w:w="436" w:type="pct"/>
            <w:tcBorders>
              <w:bottom w:val="single" w:sz="4" w:space="0" w:color="auto"/>
            </w:tcBorders>
          </w:tcPr>
          <w:p w:rsidR="00F21CF8" w:rsidRDefault="003709E8">
            <w:pPr>
              <w:jc w:val="center"/>
              <w:rPr>
                <w:rFonts w:ascii="Arial" w:eastAsia="Times New Roman" w:hAnsi="Arial" w:cs="Arial"/>
                <w:lang w:eastAsia="ru-RU"/>
              </w:rPr>
            </w:pPr>
            <w:r>
              <w:rPr>
                <w:rFonts w:ascii="Arial" w:eastAsia="Times New Roman" w:hAnsi="Arial" w:cs="Arial"/>
                <w:lang w:eastAsia="ru-RU"/>
              </w:rPr>
              <w:t>Код ОК, ПК</w:t>
            </w:r>
          </w:p>
        </w:tc>
        <w:tc>
          <w:tcPr>
            <w:tcW w:w="2212" w:type="pct"/>
            <w:tcBorders>
              <w:bottom w:val="single" w:sz="4" w:space="0" w:color="auto"/>
            </w:tcBorders>
            <w:vAlign w:val="center"/>
          </w:tcPr>
          <w:p w:rsidR="00F21CF8" w:rsidRDefault="003709E8">
            <w:pPr>
              <w:jc w:val="center"/>
              <w:rPr>
                <w:rFonts w:ascii="Arial" w:eastAsia="Times New Roman" w:hAnsi="Arial" w:cs="Arial"/>
                <w:lang w:eastAsia="ru-RU"/>
              </w:rPr>
            </w:pPr>
            <w:r>
              <w:rPr>
                <w:rFonts w:ascii="Arial" w:eastAsia="Times New Roman" w:hAnsi="Arial" w:cs="Arial"/>
                <w:lang w:eastAsia="ru-RU"/>
              </w:rPr>
              <w:t>Наименования разделов профессионального модуля</w:t>
            </w:r>
          </w:p>
        </w:tc>
        <w:tc>
          <w:tcPr>
            <w:tcW w:w="442" w:type="pct"/>
            <w:tcBorders>
              <w:bottom w:val="single" w:sz="4" w:space="0" w:color="auto"/>
            </w:tcBorders>
            <w:vAlign w:val="center"/>
          </w:tcPr>
          <w:p w:rsidR="00F21CF8" w:rsidRDefault="003709E8">
            <w:pPr>
              <w:jc w:val="center"/>
              <w:rPr>
                <w:rFonts w:ascii="Arial" w:eastAsia="Times New Roman" w:hAnsi="Arial" w:cs="Arial"/>
                <w:lang w:eastAsia="ru-RU"/>
              </w:rPr>
            </w:pPr>
            <w:r>
              <w:rPr>
                <w:rFonts w:ascii="Arial" w:eastAsia="Times New Roman" w:hAnsi="Arial" w:cs="Arial"/>
                <w:iCs/>
                <w:lang w:eastAsia="ru-RU"/>
              </w:rPr>
              <w:t>Всего, час.</w:t>
            </w:r>
          </w:p>
        </w:tc>
        <w:tc>
          <w:tcPr>
            <w:tcW w:w="388" w:type="pct"/>
            <w:tcBorders>
              <w:bottom w:val="single" w:sz="4" w:space="0" w:color="auto"/>
            </w:tcBorders>
            <w:textDirection w:val="btLr"/>
            <w:vAlign w:val="center"/>
          </w:tcPr>
          <w:p w:rsidR="00F21CF8" w:rsidRDefault="003709E8">
            <w:pPr>
              <w:jc w:val="center"/>
              <w:rPr>
                <w:rFonts w:ascii="Arial" w:eastAsia="Times New Roman" w:hAnsi="Arial" w:cs="Arial"/>
                <w:lang w:eastAsia="ru-RU"/>
              </w:rPr>
            </w:pPr>
            <w:r>
              <w:rPr>
                <w:rFonts w:ascii="Arial" w:eastAsia="Times New Roman" w:hAnsi="Arial" w:cs="Arial"/>
                <w:iCs/>
                <w:lang w:eastAsia="ru-RU"/>
              </w:rPr>
              <w:t>В т.ч. в форме практической подготовки</w:t>
            </w:r>
          </w:p>
        </w:tc>
        <w:tc>
          <w:tcPr>
            <w:tcW w:w="330" w:type="pct"/>
            <w:shd w:val="clear" w:color="auto" w:fill="D9D9D9" w:themeFill="background1" w:themeFillShade="D9"/>
            <w:textDirection w:val="btLr"/>
            <w:vAlign w:val="center"/>
          </w:tcPr>
          <w:p w:rsidR="00F21CF8" w:rsidRDefault="003709E8">
            <w:pPr>
              <w:ind w:left="113" w:right="113"/>
              <w:jc w:val="center"/>
              <w:rPr>
                <w:rFonts w:ascii="Arial" w:eastAsia="Times New Roman" w:hAnsi="Arial" w:cs="Arial"/>
                <w:lang w:eastAsia="ru-RU"/>
              </w:rPr>
            </w:pPr>
            <w:r>
              <w:rPr>
                <w:rFonts w:ascii="Arial" w:eastAsia="Times New Roman" w:hAnsi="Arial" w:cs="Arial"/>
                <w:lang w:eastAsia="ru-RU"/>
              </w:rPr>
              <w:t>Обучение по МДК, в т.ч.:</w:t>
            </w:r>
          </w:p>
        </w:tc>
        <w:tc>
          <w:tcPr>
            <w:tcW w:w="292" w:type="pct"/>
            <w:textDirection w:val="btLr"/>
            <w:vAlign w:val="center"/>
          </w:tcPr>
          <w:p w:rsidR="00F21CF8" w:rsidRDefault="003709E8">
            <w:pPr>
              <w:jc w:val="center"/>
              <w:rPr>
                <w:rFonts w:ascii="Arial" w:eastAsia="Times New Roman" w:hAnsi="Arial" w:cs="Arial"/>
                <w:lang w:eastAsia="ru-RU"/>
              </w:rPr>
            </w:pPr>
            <w:r>
              <w:rPr>
                <w:rFonts w:ascii="Arial" w:hAnsi="Arial" w:cs="Arial"/>
                <w:bCs/>
                <w:sz w:val="24"/>
                <w:szCs w:val="24"/>
              </w:rPr>
              <w:t>Учебные занятия</w:t>
            </w:r>
          </w:p>
        </w:tc>
        <w:tc>
          <w:tcPr>
            <w:tcW w:w="219" w:type="pct"/>
            <w:textDirection w:val="btLr"/>
            <w:vAlign w:val="center"/>
          </w:tcPr>
          <w:p w:rsidR="00F21CF8" w:rsidRDefault="003709E8">
            <w:pPr>
              <w:jc w:val="center"/>
              <w:rPr>
                <w:rFonts w:ascii="Arial" w:eastAsia="Times New Roman" w:hAnsi="Arial" w:cs="Arial"/>
                <w:lang w:eastAsia="ru-RU"/>
              </w:rPr>
            </w:pPr>
            <w:r>
              <w:rPr>
                <w:rFonts w:ascii="Arial" w:eastAsia="Times New Roman" w:hAnsi="Arial" w:cs="Arial"/>
                <w:lang w:eastAsia="ru-RU"/>
              </w:rPr>
              <w:t>Курсовой проект (работа)</w:t>
            </w:r>
          </w:p>
        </w:tc>
        <w:tc>
          <w:tcPr>
            <w:tcW w:w="247" w:type="pct"/>
            <w:textDirection w:val="btLr"/>
            <w:vAlign w:val="center"/>
          </w:tcPr>
          <w:p w:rsidR="00F21CF8" w:rsidRDefault="003709E8">
            <w:pPr>
              <w:jc w:val="center"/>
              <w:rPr>
                <w:rFonts w:ascii="Arial" w:eastAsia="Times New Roman" w:hAnsi="Arial" w:cs="Arial"/>
                <w:lang w:eastAsia="ru-RU"/>
              </w:rPr>
            </w:pPr>
            <w:r>
              <w:rPr>
                <w:rFonts w:ascii="Arial" w:eastAsia="Times New Roman" w:hAnsi="Arial" w:cs="Arial"/>
                <w:lang w:eastAsia="ru-RU"/>
              </w:rPr>
              <w:t>Самостоятельная работа</w:t>
            </w:r>
            <w:r>
              <w:rPr>
                <w:rFonts w:ascii="Arial" w:eastAsia="Times New Roman" w:hAnsi="Arial" w:cs="Arial"/>
                <w:i/>
                <w:vertAlign w:val="superscript"/>
                <w:lang w:eastAsia="ru-RU"/>
              </w:rPr>
              <w:footnoteReference w:id="2"/>
            </w:r>
          </w:p>
        </w:tc>
        <w:tc>
          <w:tcPr>
            <w:tcW w:w="218" w:type="pct"/>
            <w:shd w:val="clear" w:color="auto" w:fill="D9D9D9" w:themeFill="background1" w:themeFillShade="D9"/>
            <w:textDirection w:val="btLr"/>
            <w:vAlign w:val="center"/>
          </w:tcPr>
          <w:p w:rsidR="00F21CF8" w:rsidRDefault="003709E8">
            <w:pPr>
              <w:jc w:val="center"/>
              <w:rPr>
                <w:rFonts w:ascii="Arial" w:eastAsia="Times New Roman" w:hAnsi="Arial" w:cs="Arial"/>
                <w:lang w:eastAsia="ru-RU"/>
              </w:rPr>
            </w:pPr>
            <w:r>
              <w:rPr>
                <w:rFonts w:ascii="Arial" w:eastAsia="Times New Roman" w:hAnsi="Arial" w:cs="Arial"/>
                <w:lang w:eastAsia="ru-RU"/>
              </w:rPr>
              <w:t>Учебная практика</w:t>
            </w:r>
          </w:p>
        </w:tc>
        <w:tc>
          <w:tcPr>
            <w:tcW w:w="216" w:type="pct"/>
            <w:shd w:val="clear" w:color="auto" w:fill="D9D9D9" w:themeFill="background1" w:themeFillShade="D9"/>
            <w:textDirection w:val="btLr"/>
          </w:tcPr>
          <w:p w:rsidR="00F21CF8" w:rsidRDefault="003709E8">
            <w:pPr>
              <w:jc w:val="center"/>
              <w:rPr>
                <w:rFonts w:ascii="Arial" w:eastAsia="Times New Roman" w:hAnsi="Arial" w:cs="Arial"/>
                <w:lang w:eastAsia="ru-RU"/>
              </w:rPr>
            </w:pPr>
            <w:r>
              <w:rPr>
                <w:rFonts w:ascii="Arial" w:eastAsia="Times New Roman" w:hAnsi="Arial" w:cs="Arial"/>
                <w:lang w:eastAsia="ru-RU"/>
              </w:rPr>
              <w:t>Производственная практика</w:t>
            </w:r>
          </w:p>
        </w:tc>
      </w:tr>
      <w:tr w:rsidR="00F21CF8">
        <w:trPr>
          <w:cantSplit/>
          <w:trHeight w:val="73"/>
        </w:trPr>
        <w:tc>
          <w:tcPr>
            <w:tcW w:w="436" w:type="pct"/>
            <w:tcBorders>
              <w:bottom w:val="single" w:sz="4" w:space="0" w:color="auto"/>
            </w:tcBorders>
            <w:vAlign w:val="center"/>
          </w:tcPr>
          <w:p w:rsidR="00F21CF8" w:rsidRDefault="003709E8">
            <w:pPr>
              <w:jc w:val="center"/>
              <w:rPr>
                <w:rFonts w:ascii="Arial" w:eastAsia="Times New Roman" w:hAnsi="Arial" w:cs="Arial"/>
                <w:sz w:val="16"/>
                <w:szCs w:val="16"/>
                <w:lang w:eastAsia="ru-RU"/>
              </w:rPr>
            </w:pPr>
            <w:r>
              <w:rPr>
                <w:rFonts w:ascii="Arial" w:eastAsia="Times New Roman" w:hAnsi="Arial" w:cs="Arial"/>
                <w:sz w:val="16"/>
                <w:szCs w:val="16"/>
                <w:lang w:eastAsia="ru-RU"/>
              </w:rPr>
              <w:t>1</w:t>
            </w:r>
          </w:p>
        </w:tc>
        <w:tc>
          <w:tcPr>
            <w:tcW w:w="2212" w:type="pct"/>
            <w:tcBorders>
              <w:bottom w:val="single" w:sz="4" w:space="0" w:color="auto"/>
            </w:tcBorders>
            <w:vAlign w:val="center"/>
          </w:tcPr>
          <w:p w:rsidR="00F21CF8" w:rsidRDefault="003709E8">
            <w:pPr>
              <w:jc w:val="center"/>
              <w:rPr>
                <w:rFonts w:ascii="Arial" w:eastAsia="Times New Roman" w:hAnsi="Arial" w:cs="Arial"/>
                <w:sz w:val="16"/>
                <w:szCs w:val="16"/>
                <w:lang w:eastAsia="ru-RU"/>
              </w:rPr>
            </w:pPr>
            <w:r>
              <w:rPr>
                <w:rFonts w:ascii="Arial" w:eastAsia="Times New Roman" w:hAnsi="Arial" w:cs="Arial"/>
                <w:iCs/>
                <w:sz w:val="16"/>
                <w:szCs w:val="16"/>
                <w:lang w:eastAsia="ru-RU"/>
              </w:rPr>
              <w:t>2</w:t>
            </w:r>
          </w:p>
        </w:tc>
        <w:tc>
          <w:tcPr>
            <w:tcW w:w="442" w:type="pct"/>
            <w:tcBorders>
              <w:bottom w:val="single" w:sz="4" w:space="0" w:color="auto"/>
            </w:tcBorders>
            <w:vAlign w:val="center"/>
          </w:tcPr>
          <w:p w:rsidR="00F21CF8" w:rsidRDefault="003709E8">
            <w:pPr>
              <w:jc w:val="center"/>
              <w:rPr>
                <w:rFonts w:ascii="Arial" w:eastAsia="Times New Roman" w:hAnsi="Arial" w:cs="Arial"/>
                <w:iCs/>
                <w:sz w:val="16"/>
                <w:szCs w:val="16"/>
                <w:lang w:eastAsia="ru-RU"/>
              </w:rPr>
            </w:pPr>
            <w:r>
              <w:rPr>
                <w:rFonts w:ascii="Arial" w:eastAsia="Times New Roman" w:hAnsi="Arial" w:cs="Arial"/>
                <w:iCs/>
                <w:sz w:val="16"/>
                <w:szCs w:val="16"/>
                <w:lang w:eastAsia="ru-RU"/>
              </w:rPr>
              <w:t>3</w:t>
            </w:r>
          </w:p>
        </w:tc>
        <w:tc>
          <w:tcPr>
            <w:tcW w:w="388" w:type="pct"/>
            <w:tcBorders>
              <w:bottom w:val="single" w:sz="4" w:space="0" w:color="auto"/>
            </w:tcBorders>
            <w:vAlign w:val="center"/>
          </w:tcPr>
          <w:p w:rsidR="00F21CF8" w:rsidRDefault="003709E8">
            <w:pPr>
              <w:jc w:val="center"/>
              <w:rPr>
                <w:rFonts w:ascii="Arial" w:eastAsia="Times New Roman" w:hAnsi="Arial" w:cs="Arial"/>
                <w:iCs/>
                <w:sz w:val="16"/>
                <w:szCs w:val="16"/>
                <w:lang w:eastAsia="ru-RU"/>
              </w:rPr>
            </w:pPr>
            <w:r>
              <w:rPr>
                <w:rFonts w:ascii="Arial" w:eastAsia="Times New Roman" w:hAnsi="Arial" w:cs="Arial"/>
                <w:sz w:val="16"/>
                <w:szCs w:val="16"/>
                <w:lang w:eastAsia="ru-RU"/>
              </w:rPr>
              <w:t>4</w:t>
            </w:r>
          </w:p>
        </w:tc>
        <w:tc>
          <w:tcPr>
            <w:tcW w:w="330" w:type="pct"/>
            <w:shd w:val="clear" w:color="auto" w:fill="D9D9D9" w:themeFill="background1" w:themeFillShade="D9"/>
            <w:vAlign w:val="center"/>
          </w:tcPr>
          <w:p w:rsidR="00F21CF8" w:rsidRDefault="003709E8">
            <w:pPr>
              <w:jc w:val="center"/>
              <w:rPr>
                <w:rFonts w:ascii="Arial" w:eastAsia="Times New Roman" w:hAnsi="Arial" w:cs="Arial"/>
                <w:sz w:val="16"/>
                <w:szCs w:val="16"/>
                <w:lang w:eastAsia="ru-RU"/>
              </w:rPr>
            </w:pPr>
            <w:r>
              <w:rPr>
                <w:rFonts w:ascii="Arial" w:eastAsia="Times New Roman" w:hAnsi="Arial" w:cs="Arial"/>
                <w:sz w:val="16"/>
                <w:szCs w:val="16"/>
                <w:lang w:eastAsia="ru-RU"/>
              </w:rPr>
              <w:t>5</w:t>
            </w:r>
          </w:p>
        </w:tc>
        <w:tc>
          <w:tcPr>
            <w:tcW w:w="292" w:type="pct"/>
            <w:vAlign w:val="center"/>
          </w:tcPr>
          <w:p w:rsidR="00F21CF8" w:rsidRDefault="003709E8">
            <w:pPr>
              <w:jc w:val="center"/>
              <w:rPr>
                <w:rFonts w:ascii="Arial" w:eastAsia="Times New Roman" w:hAnsi="Arial" w:cs="Arial"/>
                <w:sz w:val="16"/>
                <w:szCs w:val="16"/>
                <w:lang w:eastAsia="ru-RU"/>
              </w:rPr>
            </w:pPr>
            <w:r>
              <w:rPr>
                <w:rFonts w:ascii="Arial" w:eastAsia="Times New Roman" w:hAnsi="Arial" w:cs="Arial"/>
                <w:color w:val="000000"/>
                <w:sz w:val="16"/>
                <w:szCs w:val="16"/>
                <w:lang w:eastAsia="ru-RU"/>
              </w:rPr>
              <w:t>6</w:t>
            </w:r>
          </w:p>
        </w:tc>
        <w:tc>
          <w:tcPr>
            <w:tcW w:w="219" w:type="pct"/>
            <w:vAlign w:val="center"/>
          </w:tcPr>
          <w:p w:rsidR="00F21CF8" w:rsidRDefault="003709E8">
            <w:pPr>
              <w:jc w:val="center"/>
              <w:rPr>
                <w:rFonts w:ascii="Arial" w:eastAsia="Times New Roman" w:hAnsi="Arial" w:cs="Arial"/>
                <w:sz w:val="16"/>
                <w:szCs w:val="16"/>
                <w:lang w:eastAsia="ru-RU"/>
              </w:rPr>
            </w:pPr>
            <w:r>
              <w:rPr>
                <w:rFonts w:ascii="Arial" w:eastAsia="Times New Roman" w:hAnsi="Arial" w:cs="Arial"/>
                <w:sz w:val="16"/>
                <w:szCs w:val="16"/>
                <w:lang w:eastAsia="ru-RU"/>
              </w:rPr>
              <w:t>7</w:t>
            </w:r>
          </w:p>
        </w:tc>
        <w:tc>
          <w:tcPr>
            <w:tcW w:w="247" w:type="pct"/>
            <w:vAlign w:val="center"/>
          </w:tcPr>
          <w:p w:rsidR="00F21CF8" w:rsidRDefault="003709E8">
            <w:pPr>
              <w:jc w:val="center"/>
              <w:rPr>
                <w:rFonts w:ascii="Arial" w:eastAsia="Times New Roman" w:hAnsi="Arial" w:cs="Arial"/>
                <w:sz w:val="16"/>
                <w:szCs w:val="16"/>
                <w:lang w:eastAsia="ru-RU"/>
              </w:rPr>
            </w:pPr>
            <w:r>
              <w:rPr>
                <w:rFonts w:ascii="Arial" w:eastAsia="Times New Roman" w:hAnsi="Arial" w:cs="Arial"/>
                <w:sz w:val="16"/>
                <w:szCs w:val="16"/>
                <w:lang w:eastAsia="ru-RU"/>
              </w:rPr>
              <w:t>8</w:t>
            </w:r>
          </w:p>
        </w:tc>
        <w:tc>
          <w:tcPr>
            <w:tcW w:w="218" w:type="pct"/>
            <w:shd w:val="clear" w:color="auto" w:fill="D9D9D9" w:themeFill="background1" w:themeFillShade="D9"/>
          </w:tcPr>
          <w:p w:rsidR="00F21CF8" w:rsidRDefault="003709E8">
            <w:pPr>
              <w:jc w:val="center"/>
              <w:rPr>
                <w:rFonts w:ascii="Arial" w:eastAsia="Times New Roman" w:hAnsi="Arial" w:cs="Arial"/>
                <w:sz w:val="16"/>
                <w:szCs w:val="16"/>
                <w:lang w:eastAsia="ru-RU"/>
              </w:rPr>
            </w:pPr>
            <w:r>
              <w:rPr>
                <w:rFonts w:ascii="Arial" w:eastAsia="Times New Roman" w:hAnsi="Arial" w:cs="Arial"/>
                <w:sz w:val="16"/>
                <w:szCs w:val="16"/>
                <w:lang w:eastAsia="ru-RU"/>
              </w:rPr>
              <w:t>9</w:t>
            </w:r>
          </w:p>
        </w:tc>
        <w:tc>
          <w:tcPr>
            <w:tcW w:w="216" w:type="pct"/>
            <w:shd w:val="clear" w:color="auto" w:fill="D9D9D9" w:themeFill="background1" w:themeFillShade="D9"/>
          </w:tcPr>
          <w:p w:rsidR="00F21CF8" w:rsidRDefault="003709E8">
            <w:pPr>
              <w:jc w:val="center"/>
              <w:rPr>
                <w:rFonts w:ascii="Arial" w:eastAsia="Times New Roman" w:hAnsi="Arial" w:cs="Arial"/>
                <w:sz w:val="16"/>
                <w:szCs w:val="16"/>
                <w:lang w:eastAsia="ru-RU"/>
              </w:rPr>
            </w:pPr>
            <w:r>
              <w:rPr>
                <w:rFonts w:ascii="Arial" w:eastAsia="Times New Roman" w:hAnsi="Arial" w:cs="Arial"/>
                <w:sz w:val="16"/>
                <w:szCs w:val="16"/>
                <w:lang w:eastAsia="ru-RU"/>
              </w:rPr>
              <w:t>10</w:t>
            </w:r>
          </w:p>
        </w:tc>
      </w:tr>
      <w:tr w:rsidR="00F21CF8">
        <w:tc>
          <w:tcPr>
            <w:tcW w:w="436" w:type="pct"/>
          </w:tcPr>
          <w:p w:rsidR="00F21CF8" w:rsidRDefault="003709E8">
            <w:pPr>
              <w:rPr>
                <w:rFonts w:ascii="Arial" w:eastAsia="Times New Roman" w:hAnsi="Arial" w:cs="Arial"/>
                <w:bCs/>
                <w:lang w:eastAsia="ru-RU"/>
              </w:rPr>
            </w:pPr>
            <w:r>
              <w:rPr>
                <w:rFonts w:ascii="Arial" w:eastAsia="Times New Roman" w:hAnsi="Arial" w:cs="Arial"/>
                <w:bCs/>
                <w:lang w:eastAsia="ru-RU"/>
              </w:rPr>
              <w:t>1</w:t>
            </w:r>
          </w:p>
        </w:tc>
        <w:tc>
          <w:tcPr>
            <w:tcW w:w="2212" w:type="pct"/>
          </w:tcPr>
          <w:p w:rsidR="00F21CF8" w:rsidRDefault="003709E8">
            <w:pPr>
              <w:rPr>
                <w:rFonts w:ascii="Arial" w:eastAsia="Times New Roman" w:hAnsi="Arial" w:cs="Arial"/>
                <w:lang w:eastAsia="ru-RU"/>
              </w:rPr>
            </w:pPr>
            <w:r>
              <w:rPr>
                <w:rFonts w:ascii="Arial" w:eastAsia="Times New Roman" w:hAnsi="Arial" w:cs="Arial"/>
                <w:bCs/>
                <w:lang w:eastAsia="ru-RU"/>
              </w:rPr>
              <w:t>МДК.02.01 Теоретические и прикладные аспекты методической и исследовательской работы в области адаптивной физической культуры и спорта</w:t>
            </w:r>
          </w:p>
        </w:tc>
        <w:tc>
          <w:tcPr>
            <w:tcW w:w="442" w:type="pct"/>
          </w:tcPr>
          <w:p w:rsidR="00F21CF8" w:rsidRDefault="00762C0A">
            <w:pPr>
              <w:jc w:val="center"/>
              <w:rPr>
                <w:rFonts w:ascii="Arial" w:eastAsia="Times New Roman" w:hAnsi="Arial" w:cs="Arial"/>
                <w:b/>
                <w:bCs/>
                <w:lang w:eastAsia="ru-RU"/>
              </w:rPr>
            </w:pPr>
            <w:r>
              <w:rPr>
                <w:rFonts w:ascii="Arial" w:eastAsia="Times New Roman" w:hAnsi="Arial" w:cs="Arial"/>
                <w:b/>
                <w:bCs/>
                <w:lang w:eastAsia="ru-RU"/>
              </w:rPr>
              <w:t>158</w:t>
            </w:r>
          </w:p>
        </w:tc>
        <w:tc>
          <w:tcPr>
            <w:tcW w:w="388" w:type="pct"/>
          </w:tcPr>
          <w:p w:rsidR="00F21CF8" w:rsidRDefault="00762C0A">
            <w:pPr>
              <w:jc w:val="center"/>
              <w:rPr>
                <w:rFonts w:ascii="Arial" w:eastAsia="Times New Roman" w:hAnsi="Arial" w:cs="Arial"/>
                <w:b/>
                <w:lang w:eastAsia="ru-RU"/>
              </w:rPr>
            </w:pPr>
            <w:r>
              <w:rPr>
                <w:rFonts w:ascii="Arial" w:eastAsia="Times New Roman" w:hAnsi="Arial" w:cs="Arial"/>
                <w:b/>
                <w:lang w:eastAsia="ru-RU"/>
              </w:rPr>
              <w:t>7</w:t>
            </w:r>
            <w:r w:rsidR="003709E8">
              <w:rPr>
                <w:rFonts w:ascii="Arial" w:eastAsia="Times New Roman" w:hAnsi="Arial" w:cs="Arial"/>
                <w:b/>
                <w:lang w:eastAsia="ru-RU"/>
              </w:rPr>
              <w:t>0</w:t>
            </w:r>
          </w:p>
        </w:tc>
        <w:tc>
          <w:tcPr>
            <w:tcW w:w="330" w:type="pct"/>
            <w:shd w:val="clear" w:color="auto" w:fill="D9D9D9" w:themeFill="background1" w:themeFillShade="D9"/>
          </w:tcPr>
          <w:p w:rsidR="00F21CF8" w:rsidRDefault="00762C0A">
            <w:pPr>
              <w:jc w:val="center"/>
              <w:rPr>
                <w:rFonts w:ascii="Arial" w:eastAsia="Times New Roman" w:hAnsi="Arial" w:cs="Arial"/>
                <w:b/>
                <w:bCs/>
                <w:lang w:eastAsia="ru-RU"/>
              </w:rPr>
            </w:pPr>
            <w:r>
              <w:rPr>
                <w:rFonts w:ascii="Arial" w:eastAsia="Times New Roman" w:hAnsi="Arial" w:cs="Arial"/>
                <w:b/>
                <w:bCs/>
                <w:lang w:eastAsia="ru-RU"/>
              </w:rPr>
              <w:t>158</w:t>
            </w:r>
          </w:p>
        </w:tc>
        <w:tc>
          <w:tcPr>
            <w:tcW w:w="292" w:type="pct"/>
          </w:tcPr>
          <w:p w:rsidR="00F21CF8" w:rsidRDefault="00762C0A">
            <w:pPr>
              <w:jc w:val="center"/>
              <w:rPr>
                <w:rFonts w:ascii="Arial" w:eastAsia="Times New Roman" w:hAnsi="Arial" w:cs="Arial"/>
                <w:lang w:eastAsia="ru-RU"/>
              </w:rPr>
            </w:pPr>
            <w:r>
              <w:rPr>
                <w:rFonts w:ascii="Arial" w:eastAsia="Times New Roman" w:hAnsi="Arial" w:cs="Arial"/>
                <w:b/>
                <w:bCs/>
                <w:lang w:eastAsia="ru-RU"/>
              </w:rPr>
              <w:t>68</w:t>
            </w:r>
          </w:p>
        </w:tc>
        <w:tc>
          <w:tcPr>
            <w:tcW w:w="219" w:type="pct"/>
          </w:tcPr>
          <w:p w:rsidR="00F21CF8" w:rsidRDefault="003709E8">
            <w:pPr>
              <w:jc w:val="center"/>
              <w:rPr>
                <w:rFonts w:ascii="Arial" w:eastAsia="Times New Roman" w:hAnsi="Arial" w:cs="Arial"/>
                <w:b/>
                <w:bCs/>
                <w:lang w:eastAsia="ru-RU"/>
              </w:rPr>
            </w:pPr>
            <w:r>
              <w:rPr>
                <w:rFonts w:ascii="Arial" w:eastAsia="Times New Roman" w:hAnsi="Arial" w:cs="Arial"/>
                <w:b/>
                <w:bCs/>
                <w:lang w:eastAsia="ru-RU"/>
              </w:rPr>
              <w:t>20</w:t>
            </w:r>
          </w:p>
        </w:tc>
        <w:tc>
          <w:tcPr>
            <w:tcW w:w="247" w:type="pct"/>
          </w:tcPr>
          <w:p w:rsidR="00F21CF8" w:rsidRDefault="00F21CF8">
            <w:pPr>
              <w:jc w:val="center"/>
              <w:rPr>
                <w:rFonts w:ascii="Arial" w:eastAsia="Times New Roman" w:hAnsi="Arial" w:cs="Arial"/>
                <w:b/>
                <w:bCs/>
                <w:lang w:eastAsia="ru-RU"/>
              </w:rPr>
            </w:pPr>
          </w:p>
        </w:tc>
        <w:tc>
          <w:tcPr>
            <w:tcW w:w="218" w:type="pct"/>
            <w:shd w:val="clear" w:color="auto" w:fill="D9D9D9" w:themeFill="background1" w:themeFillShade="D9"/>
          </w:tcPr>
          <w:p w:rsidR="00F21CF8" w:rsidRDefault="00F21CF8">
            <w:pPr>
              <w:jc w:val="center"/>
              <w:rPr>
                <w:rFonts w:ascii="Arial" w:eastAsia="Times New Roman" w:hAnsi="Arial" w:cs="Arial"/>
                <w:b/>
                <w:bCs/>
                <w:lang w:eastAsia="ru-RU"/>
              </w:rPr>
            </w:pPr>
          </w:p>
        </w:tc>
        <w:tc>
          <w:tcPr>
            <w:tcW w:w="216" w:type="pct"/>
            <w:shd w:val="clear" w:color="auto" w:fill="D9D9D9" w:themeFill="background1" w:themeFillShade="D9"/>
          </w:tcPr>
          <w:p w:rsidR="00F21CF8" w:rsidRDefault="00F21CF8">
            <w:pPr>
              <w:jc w:val="center"/>
              <w:rPr>
                <w:rFonts w:ascii="Arial" w:eastAsia="Times New Roman" w:hAnsi="Arial" w:cs="Arial"/>
                <w:b/>
                <w:bCs/>
                <w:lang w:eastAsia="ru-RU"/>
              </w:rPr>
            </w:pPr>
          </w:p>
        </w:tc>
      </w:tr>
      <w:tr w:rsidR="00F21CF8">
        <w:tc>
          <w:tcPr>
            <w:tcW w:w="436" w:type="pct"/>
          </w:tcPr>
          <w:p w:rsidR="00F21CF8" w:rsidRDefault="003709E8">
            <w:pPr>
              <w:rPr>
                <w:rFonts w:ascii="Arial" w:eastAsia="Times New Roman" w:hAnsi="Arial" w:cs="Arial"/>
                <w:bCs/>
                <w:lang w:eastAsia="ru-RU"/>
              </w:rPr>
            </w:pPr>
            <w:r>
              <w:rPr>
                <w:rFonts w:ascii="Arial" w:eastAsia="Times New Roman" w:hAnsi="Arial" w:cs="Arial"/>
                <w:bCs/>
                <w:lang w:eastAsia="ru-RU"/>
              </w:rPr>
              <w:t>2</w:t>
            </w:r>
          </w:p>
        </w:tc>
        <w:tc>
          <w:tcPr>
            <w:tcW w:w="2212" w:type="pct"/>
          </w:tcPr>
          <w:p w:rsidR="00F21CF8" w:rsidRDefault="00F21CF8">
            <w:pPr>
              <w:rPr>
                <w:rFonts w:ascii="Arial" w:eastAsia="Times New Roman" w:hAnsi="Arial" w:cs="Arial"/>
                <w:lang w:eastAsia="ru-RU"/>
              </w:rPr>
            </w:pPr>
          </w:p>
        </w:tc>
        <w:tc>
          <w:tcPr>
            <w:tcW w:w="442" w:type="pct"/>
          </w:tcPr>
          <w:p w:rsidR="00F21CF8" w:rsidRDefault="00F21CF8">
            <w:pPr>
              <w:jc w:val="center"/>
              <w:rPr>
                <w:rFonts w:ascii="Arial" w:eastAsia="Times New Roman" w:hAnsi="Arial" w:cs="Arial"/>
                <w:b/>
                <w:bCs/>
                <w:lang w:eastAsia="ru-RU"/>
              </w:rPr>
            </w:pPr>
          </w:p>
        </w:tc>
        <w:tc>
          <w:tcPr>
            <w:tcW w:w="388" w:type="pct"/>
          </w:tcPr>
          <w:p w:rsidR="00F21CF8" w:rsidRDefault="00F21CF8">
            <w:pPr>
              <w:jc w:val="center"/>
              <w:rPr>
                <w:rFonts w:ascii="Arial" w:eastAsia="Times New Roman" w:hAnsi="Arial" w:cs="Arial"/>
                <w:b/>
                <w:lang w:eastAsia="ru-RU"/>
              </w:rPr>
            </w:pPr>
          </w:p>
        </w:tc>
        <w:tc>
          <w:tcPr>
            <w:tcW w:w="330" w:type="pct"/>
            <w:shd w:val="clear" w:color="auto" w:fill="D9D9D9" w:themeFill="background1" w:themeFillShade="D9"/>
          </w:tcPr>
          <w:p w:rsidR="00F21CF8" w:rsidRDefault="00F21CF8">
            <w:pPr>
              <w:jc w:val="center"/>
              <w:rPr>
                <w:rFonts w:ascii="Arial" w:eastAsia="Times New Roman" w:hAnsi="Arial" w:cs="Arial"/>
                <w:b/>
                <w:bCs/>
                <w:lang w:eastAsia="ru-RU"/>
              </w:rPr>
            </w:pPr>
          </w:p>
        </w:tc>
        <w:tc>
          <w:tcPr>
            <w:tcW w:w="292" w:type="pct"/>
          </w:tcPr>
          <w:p w:rsidR="00F21CF8" w:rsidRDefault="00F21CF8">
            <w:pPr>
              <w:jc w:val="center"/>
              <w:rPr>
                <w:rFonts w:ascii="Arial" w:eastAsia="Times New Roman" w:hAnsi="Arial" w:cs="Arial"/>
                <w:lang w:eastAsia="ru-RU"/>
              </w:rPr>
            </w:pPr>
          </w:p>
        </w:tc>
        <w:tc>
          <w:tcPr>
            <w:tcW w:w="219" w:type="pct"/>
          </w:tcPr>
          <w:p w:rsidR="00F21CF8" w:rsidRDefault="00F21CF8">
            <w:pPr>
              <w:jc w:val="center"/>
              <w:rPr>
                <w:rFonts w:ascii="Arial" w:eastAsia="Times New Roman" w:hAnsi="Arial" w:cs="Arial"/>
                <w:b/>
                <w:bCs/>
                <w:lang w:eastAsia="ru-RU"/>
              </w:rPr>
            </w:pPr>
          </w:p>
        </w:tc>
        <w:tc>
          <w:tcPr>
            <w:tcW w:w="247" w:type="pct"/>
          </w:tcPr>
          <w:p w:rsidR="00F21CF8" w:rsidRDefault="00F21CF8">
            <w:pPr>
              <w:jc w:val="center"/>
              <w:rPr>
                <w:rFonts w:ascii="Arial" w:eastAsia="Times New Roman" w:hAnsi="Arial" w:cs="Arial"/>
                <w:b/>
                <w:bCs/>
                <w:lang w:eastAsia="ru-RU"/>
              </w:rPr>
            </w:pPr>
          </w:p>
        </w:tc>
        <w:tc>
          <w:tcPr>
            <w:tcW w:w="218" w:type="pct"/>
            <w:shd w:val="clear" w:color="auto" w:fill="D9D9D9" w:themeFill="background1" w:themeFillShade="D9"/>
          </w:tcPr>
          <w:p w:rsidR="00F21CF8" w:rsidRDefault="00F21CF8">
            <w:pPr>
              <w:jc w:val="center"/>
              <w:rPr>
                <w:rFonts w:ascii="Arial" w:eastAsia="Times New Roman" w:hAnsi="Arial" w:cs="Arial"/>
                <w:b/>
                <w:bCs/>
                <w:lang w:eastAsia="ru-RU"/>
              </w:rPr>
            </w:pPr>
          </w:p>
        </w:tc>
        <w:tc>
          <w:tcPr>
            <w:tcW w:w="216" w:type="pct"/>
            <w:shd w:val="clear" w:color="auto" w:fill="D9D9D9" w:themeFill="background1" w:themeFillShade="D9"/>
          </w:tcPr>
          <w:p w:rsidR="00F21CF8" w:rsidRDefault="00F21CF8">
            <w:pPr>
              <w:jc w:val="center"/>
              <w:rPr>
                <w:rFonts w:ascii="Arial" w:eastAsia="Times New Roman" w:hAnsi="Arial" w:cs="Arial"/>
                <w:b/>
                <w:bCs/>
                <w:lang w:eastAsia="ru-RU"/>
              </w:rPr>
            </w:pPr>
          </w:p>
        </w:tc>
      </w:tr>
      <w:tr w:rsidR="00F21CF8">
        <w:trPr>
          <w:trHeight w:val="314"/>
        </w:trPr>
        <w:tc>
          <w:tcPr>
            <w:tcW w:w="436" w:type="pct"/>
          </w:tcPr>
          <w:p w:rsidR="00F21CF8" w:rsidRDefault="00F21CF8">
            <w:pPr>
              <w:rPr>
                <w:rFonts w:ascii="Arial" w:eastAsia="Times New Roman" w:hAnsi="Arial" w:cs="Arial"/>
                <w:bCs/>
                <w:lang w:eastAsia="ru-RU"/>
              </w:rPr>
            </w:pPr>
          </w:p>
        </w:tc>
        <w:tc>
          <w:tcPr>
            <w:tcW w:w="2212" w:type="pct"/>
          </w:tcPr>
          <w:p w:rsidR="00F21CF8" w:rsidRDefault="003709E8">
            <w:pPr>
              <w:rPr>
                <w:rFonts w:ascii="Arial" w:eastAsia="Times New Roman" w:hAnsi="Arial" w:cs="Arial"/>
                <w:bCs/>
                <w:lang w:eastAsia="ru-RU"/>
              </w:rPr>
            </w:pPr>
            <w:r>
              <w:rPr>
                <w:rFonts w:ascii="Arial" w:eastAsia="Times New Roman" w:hAnsi="Arial" w:cs="Arial"/>
                <w:bCs/>
                <w:lang w:eastAsia="ru-RU"/>
              </w:rPr>
              <w:t>Учебная практика</w:t>
            </w:r>
          </w:p>
        </w:tc>
        <w:tc>
          <w:tcPr>
            <w:tcW w:w="442" w:type="pct"/>
          </w:tcPr>
          <w:p w:rsidR="00F21CF8" w:rsidRDefault="00EA0C99">
            <w:pPr>
              <w:jc w:val="center"/>
              <w:rPr>
                <w:rFonts w:ascii="Arial" w:eastAsia="Times New Roman" w:hAnsi="Arial" w:cs="Arial"/>
                <w:b/>
                <w:bCs/>
                <w:lang w:eastAsia="ru-RU"/>
              </w:rPr>
            </w:pPr>
            <w:r>
              <w:rPr>
                <w:rFonts w:ascii="Arial" w:eastAsia="Times New Roman" w:hAnsi="Arial" w:cs="Arial"/>
                <w:b/>
                <w:bCs/>
                <w:lang w:eastAsia="ru-RU"/>
              </w:rPr>
              <w:t>36</w:t>
            </w:r>
          </w:p>
        </w:tc>
        <w:tc>
          <w:tcPr>
            <w:tcW w:w="388" w:type="pct"/>
          </w:tcPr>
          <w:p w:rsidR="00F21CF8" w:rsidRDefault="00EA0C99">
            <w:pPr>
              <w:jc w:val="center"/>
              <w:rPr>
                <w:rFonts w:ascii="Arial" w:eastAsia="Times New Roman" w:hAnsi="Arial" w:cs="Arial"/>
                <w:b/>
                <w:lang w:eastAsia="ru-RU"/>
              </w:rPr>
            </w:pPr>
            <w:r>
              <w:rPr>
                <w:rFonts w:ascii="Arial" w:eastAsia="Times New Roman" w:hAnsi="Arial" w:cs="Arial"/>
                <w:b/>
                <w:lang w:eastAsia="ru-RU"/>
              </w:rPr>
              <w:t>36</w:t>
            </w:r>
          </w:p>
        </w:tc>
        <w:tc>
          <w:tcPr>
            <w:tcW w:w="330" w:type="pct"/>
            <w:shd w:val="clear" w:color="auto" w:fill="D9D9D9" w:themeFill="background1" w:themeFillShade="D9"/>
          </w:tcPr>
          <w:p w:rsidR="00F21CF8" w:rsidRDefault="00F21CF8">
            <w:pPr>
              <w:jc w:val="center"/>
              <w:rPr>
                <w:rFonts w:ascii="Arial" w:eastAsia="Times New Roman" w:hAnsi="Arial" w:cs="Arial"/>
                <w:b/>
                <w:bCs/>
                <w:lang w:eastAsia="ru-RU"/>
              </w:rPr>
            </w:pPr>
          </w:p>
        </w:tc>
        <w:tc>
          <w:tcPr>
            <w:tcW w:w="758" w:type="pct"/>
            <w:gridSpan w:val="3"/>
            <w:shd w:val="clear" w:color="auto" w:fill="auto"/>
          </w:tcPr>
          <w:p w:rsidR="00F21CF8" w:rsidRDefault="00F21CF8">
            <w:pPr>
              <w:jc w:val="center"/>
              <w:rPr>
                <w:rFonts w:ascii="Arial" w:eastAsia="Times New Roman" w:hAnsi="Arial" w:cs="Arial"/>
                <w:b/>
                <w:bCs/>
                <w:lang w:eastAsia="ru-RU"/>
              </w:rPr>
            </w:pPr>
          </w:p>
        </w:tc>
        <w:tc>
          <w:tcPr>
            <w:tcW w:w="218" w:type="pct"/>
            <w:shd w:val="clear" w:color="auto" w:fill="D9D9D9" w:themeFill="background1" w:themeFillShade="D9"/>
          </w:tcPr>
          <w:p w:rsidR="00F21CF8" w:rsidRDefault="00EA0C99">
            <w:pPr>
              <w:jc w:val="center"/>
              <w:rPr>
                <w:rFonts w:ascii="Arial" w:eastAsia="Times New Roman" w:hAnsi="Arial" w:cs="Arial"/>
                <w:b/>
                <w:bCs/>
                <w:lang w:eastAsia="ru-RU"/>
              </w:rPr>
            </w:pPr>
            <w:r>
              <w:rPr>
                <w:rFonts w:ascii="Arial" w:eastAsia="Times New Roman" w:hAnsi="Arial" w:cs="Arial"/>
                <w:b/>
                <w:bCs/>
                <w:lang w:eastAsia="ru-RU"/>
              </w:rPr>
              <w:t>36</w:t>
            </w:r>
          </w:p>
        </w:tc>
        <w:tc>
          <w:tcPr>
            <w:tcW w:w="216" w:type="pct"/>
            <w:shd w:val="clear" w:color="auto" w:fill="D9D9D9" w:themeFill="background1" w:themeFillShade="D9"/>
          </w:tcPr>
          <w:p w:rsidR="00F21CF8" w:rsidRDefault="00F21CF8">
            <w:pPr>
              <w:jc w:val="center"/>
              <w:rPr>
                <w:rFonts w:ascii="Arial" w:eastAsia="Times New Roman" w:hAnsi="Arial" w:cs="Arial"/>
                <w:b/>
                <w:bCs/>
                <w:lang w:eastAsia="ru-RU"/>
              </w:rPr>
            </w:pPr>
          </w:p>
        </w:tc>
      </w:tr>
      <w:tr w:rsidR="00F21CF8">
        <w:trPr>
          <w:trHeight w:val="314"/>
        </w:trPr>
        <w:tc>
          <w:tcPr>
            <w:tcW w:w="436" w:type="pct"/>
          </w:tcPr>
          <w:p w:rsidR="00F21CF8" w:rsidRDefault="00F21CF8">
            <w:pPr>
              <w:rPr>
                <w:rFonts w:ascii="Arial" w:eastAsia="Times New Roman" w:hAnsi="Arial" w:cs="Arial"/>
                <w:lang w:eastAsia="ru-RU"/>
              </w:rPr>
            </w:pPr>
          </w:p>
        </w:tc>
        <w:tc>
          <w:tcPr>
            <w:tcW w:w="2212" w:type="pct"/>
          </w:tcPr>
          <w:p w:rsidR="00F21CF8" w:rsidRDefault="003709E8">
            <w:pPr>
              <w:rPr>
                <w:rFonts w:ascii="Arial" w:eastAsia="Times New Roman" w:hAnsi="Arial" w:cs="Arial"/>
                <w:b/>
                <w:bCs/>
                <w:u w:val="single"/>
                <w:lang w:eastAsia="ru-RU"/>
              </w:rPr>
            </w:pPr>
            <w:r>
              <w:rPr>
                <w:rFonts w:ascii="Arial" w:eastAsia="Times New Roman" w:hAnsi="Arial" w:cs="Arial"/>
                <w:lang w:eastAsia="ru-RU"/>
              </w:rPr>
              <w:t>Производственная практика</w:t>
            </w:r>
          </w:p>
        </w:tc>
        <w:tc>
          <w:tcPr>
            <w:tcW w:w="442" w:type="pct"/>
          </w:tcPr>
          <w:p w:rsidR="00F21CF8" w:rsidRDefault="00EA0C99">
            <w:pPr>
              <w:jc w:val="center"/>
              <w:rPr>
                <w:rFonts w:ascii="Arial" w:eastAsia="Times New Roman" w:hAnsi="Arial" w:cs="Arial"/>
                <w:b/>
                <w:bCs/>
                <w:lang w:eastAsia="ru-RU"/>
              </w:rPr>
            </w:pPr>
            <w:r>
              <w:rPr>
                <w:rFonts w:ascii="Arial" w:eastAsia="Times New Roman" w:hAnsi="Arial" w:cs="Arial"/>
                <w:b/>
                <w:bCs/>
                <w:lang w:eastAsia="ru-RU"/>
              </w:rPr>
              <w:t>36</w:t>
            </w:r>
          </w:p>
        </w:tc>
        <w:tc>
          <w:tcPr>
            <w:tcW w:w="388" w:type="pct"/>
          </w:tcPr>
          <w:p w:rsidR="00F21CF8" w:rsidRDefault="00EA0C99">
            <w:pPr>
              <w:jc w:val="center"/>
              <w:rPr>
                <w:rFonts w:ascii="Arial" w:eastAsia="Times New Roman" w:hAnsi="Arial" w:cs="Arial"/>
                <w:b/>
                <w:lang w:eastAsia="ru-RU"/>
              </w:rPr>
            </w:pPr>
            <w:r>
              <w:rPr>
                <w:rFonts w:ascii="Arial" w:eastAsia="Times New Roman" w:hAnsi="Arial" w:cs="Arial"/>
                <w:b/>
                <w:lang w:eastAsia="ru-RU"/>
              </w:rPr>
              <w:t>36</w:t>
            </w:r>
          </w:p>
        </w:tc>
        <w:tc>
          <w:tcPr>
            <w:tcW w:w="330" w:type="pct"/>
            <w:shd w:val="clear" w:color="auto" w:fill="D9D9D9" w:themeFill="background1" w:themeFillShade="D9"/>
          </w:tcPr>
          <w:p w:rsidR="00F21CF8" w:rsidRDefault="00F21CF8">
            <w:pPr>
              <w:jc w:val="center"/>
              <w:rPr>
                <w:rFonts w:ascii="Arial" w:eastAsia="Times New Roman" w:hAnsi="Arial" w:cs="Arial"/>
                <w:b/>
                <w:bCs/>
                <w:lang w:eastAsia="ru-RU"/>
              </w:rPr>
            </w:pPr>
          </w:p>
        </w:tc>
        <w:tc>
          <w:tcPr>
            <w:tcW w:w="758" w:type="pct"/>
            <w:gridSpan w:val="3"/>
            <w:shd w:val="clear" w:color="auto" w:fill="auto"/>
          </w:tcPr>
          <w:p w:rsidR="00F21CF8" w:rsidRDefault="00F21CF8">
            <w:pPr>
              <w:jc w:val="center"/>
              <w:rPr>
                <w:rFonts w:ascii="Arial" w:eastAsia="Times New Roman" w:hAnsi="Arial" w:cs="Arial"/>
                <w:b/>
                <w:bCs/>
                <w:lang w:eastAsia="ru-RU"/>
              </w:rPr>
            </w:pPr>
          </w:p>
        </w:tc>
        <w:tc>
          <w:tcPr>
            <w:tcW w:w="218" w:type="pct"/>
            <w:shd w:val="clear" w:color="auto" w:fill="D9D9D9" w:themeFill="background1" w:themeFillShade="D9"/>
          </w:tcPr>
          <w:p w:rsidR="00F21CF8" w:rsidRDefault="00F21CF8">
            <w:pPr>
              <w:jc w:val="center"/>
              <w:rPr>
                <w:rFonts w:ascii="Arial" w:eastAsia="Times New Roman" w:hAnsi="Arial" w:cs="Arial"/>
                <w:b/>
                <w:bCs/>
                <w:lang w:eastAsia="ru-RU"/>
              </w:rPr>
            </w:pPr>
          </w:p>
        </w:tc>
        <w:tc>
          <w:tcPr>
            <w:tcW w:w="216" w:type="pct"/>
            <w:shd w:val="clear" w:color="auto" w:fill="D9D9D9" w:themeFill="background1" w:themeFillShade="D9"/>
          </w:tcPr>
          <w:p w:rsidR="00F21CF8" w:rsidRDefault="00EA0C99">
            <w:pPr>
              <w:jc w:val="center"/>
              <w:rPr>
                <w:rFonts w:ascii="Arial" w:eastAsia="Times New Roman" w:hAnsi="Arial" w:cs="Arial"/>
                <w:b/>
                <w:bCs/>
                <w:lang w:eastAsia="ru-RU"/>
              </w:rPr>
            </w:pPr>
            <w:r>
              <w:rPr>
                <w:rFonts w:ascii="Arial" w:eastAsia="Times New Roman" w:hAnsi="Arial" w:cs="Arial"/>
                <w:b/>
                <w:bCs/>
                <w:lang w:eastAsia="ru-RU"/>
              </w:rPr>
              <w:t>36</w:t>
            </w:r>
          </w:p>
        </w:tc>
      </w:tr>
      <w:tr w:rsidR="00F21CF8">
        <w:tc>
          <w:tcPr>
            <w:tcW w:w="436" w:type="pct"/>
          </w:tcPr>
          <w:p w:rsidR="00F21CF8" w:rsidRDefault="00F21CF8">
            <w:pPr>
              <w:rPr>
                <w:rFonts w:ascii="Arial" w:eastAsia="Times New Roman" w:hAnsi="Arial" w:cs="Arial"/>
                <w:lang w:eastAsia="ru-RU"/>
              </w:rPr>
            </w:pPr>
          </w:p>
        </w:tc>
        <w:tc>
          <w:tcPr>
            <w:tcW w:w="2212" w:type="pct"/>
          </w:tcPr>
          <w:p w:rsidR="00F21CF8" w:rsidRDefault="003709E8">
            <w:pPr>
              <w:rPr>
                <w:rFonts w:ascii="Arial" w:eastAsia="Times New Roman" w:hAnsi="Arial" w:cs="Arial"/>
                <w:lang w:eastAsia="ru-RU"/>
              </w:rPr>
            </w:pPr>
            <w:r>
              <w:rPr>
                <w:rFonts w:ascii="Arial" w:eastAsia="Times New Roman" w:hAnsi="Arial" w:cs="Arial"/>
                <w:lang w:eastAsia="ru-RU"/>
              </w:rPr>
              <w:t>Промежуточная аттестация</w:t>
            </w:r>
          </w:p>
        </w:tc>
        <w:tc>
          <w:tcPr>
            <w:tcW w:w="442" w:type="pct"/>
          </w:tcPr>
          <w:p w:rsidR="00F21CF8" w:rsidRDefault="003709E8">
            <w:pPr>
              <w:jc w:val="center"/>
              <w:rPr>
                <w:rFonts w:ascii="Arial" w:eastAsia="Times New Roman" w:hAnsi="Arial" w:cs="Arial"/>
                <w:b/>
                <w:bCs/>
                <w:lang w:eastAsia="ru-RU"/>
              </w:rPr>
            </w:pPr>
            <w:r>
              <w:rPr>
                <w:rFonts w:ascii="Arial" w:eastAsia="Times New Roman" w:hAnsi="Arial" w:cs="Arial"/>
                <w:b/>
                <w:bCs/>
                <w:lang w:eastAsia="ru-RU"/>
              </w:rPr>
              <w:t>6</w:t>
            </w:r>
          </w:p>
        </w:tc>
        <w:tc>
          <w:tcPr>
            <w:tcW w:w="388" w:type="pct"/>
            <w:shd w:val="clear" w:color="auto" w:fill="auto"/>
          </w:tcPr>
          <w:p w:rsidR="00F21CF8" w:rsidRDefault="00F21CF8">
            <w:pPr>
              <w:jc w:val="center"/>
              <w:rPr>
                <w:rFonts w:ascii="Arial" w:eastAsia="Times New Roman" w:hAnsi="Arial" w:cs="Arial"/>
                <w:b/>
                <w:lang w:eastAsia="ru-RU"/>
              </w:rPr>
            </w:pPr>
          </w:p>
        </w:tc>
        <w:tc>
          <w:tcPr>
            <w:tcW w:w="330" w:type="pct"/>
            <w:shd w:val="clear" w:color="auto" w:fill="D9D9D9" w:themeFill="background1" w:themeFillShade="D9"/>
          </w:tcPr>
          <w:p w:rsidR="00F21CF8" w:rsidRDefault="00F21CF8">
            <w:pPr>
              <w:jc w:val="center"/>
              <w:rPr>
                <w:rFonts w:ascii="Arial" w:eastAsia="Times New Roman" w:hAnsi="Arial" w:cs="Arial"/>
                <w:i/>
                <w:lang w:eastAsia="ru-RU"/>
              </w:rPr>
            </w:pPr>
          </w:p>
        </w:tc>
        <w:tc>
          <w:tcPr>
            <w:tcW w:w="758" w:type="pct"/>
            <w:gridSpan w:val="3"/>
            <w:shd w:val="clear" w:color="auto" w:fill="auto"/>
          </w:tcPr>
          <w:p w:rsidR="00F21CF8" w:rsidRDefault="00F21CF8">
            <w:pPr>
              <w:jc w:val="center"/>
              <w:rPr>
                <w:rFonts w:ascii="Arial" w:eastAsia="Times New Roman" w:hAnsi="Arial" w:cs="Arial"/>
                <w:i/>
                <w:lang w:eastAsia="ru-RU"/>
              </w:rPr>
            </w:pPr>
          </w:p>
        </w:tc>
        <w:tc>
          <w:tcPr>
            <w:tcW w:w="218" w:type="pct"/>
            <w:shd w:val="clear" w:color="auto" w:fill="D9D9D9" w:themeFill="background1" w:themeFillShade="D9"/>
          </w:tcPr>
          <w:p w:rsidR="00F21CF8" w:rsidRDefault="00F21CF8">
            <w:pPr>
              <w:jc w:val="center"/>
              <w:rPr>
                <w:rFonts w:ascii="Arial" w:eastAsia="Times New Roman" w:hAnsi="Arial" w:cs="Arial"/>
                <w:i/>
                <w:lang w:eastAsia="ru-RU"/>
              </w:rPr>
            </w:pPr>
          </w:p>
        </w:tc>
        <w:tc>
          <w:tcPr>
            <w:tcW w:w="216" w:type="pct"/>
            <w:shd w:val="clear" w:color="auto" w:fill="D9D9D9" w:themeFill="background1" w:themeFillShade="D9"/>
          </w:tcPr>
          <w:p w:rsidR="00F21CF8" w:rsidRDefault="00F21CF8">
            <w:pPr>
              <w:jc w:val="center"/>
              <w:rPr>
                <w:rFonts w:ascii="Arial" w:eastAsia="Times New Roman" w:hAnsi="Arial" w:cs="Arial"/>
                <w:i/>
                <w:lang w:eastAsia="ru-RU"/>
              </w:rPr>
            </w:pPr>
          </w:p>
        </w:tc>
      </w:tr>
      <w:tr w:rsidR="00F21CF8">
        <w:trPr>
          <w:trHeight w:val="217"/>
        </w:trPr>
        <w:tc>
          <w:tcPr>
            <w:tcW w:w="436" w:type="pct"/>
          </w:tcPr>
          <w:p w:rsidR="00F21CF8" w:rsidRDefault="00F21CF8">
            <w:pPr>
              <w:rPr>
                <w:rFonts w:ascii="Arial" w:eastAsia="Times New Roman" w:hAnsi="Arial" w:cs="Arial"/>
                <w:b/>
                <w:i/>
                <w:lang w:eastAsia="ru-RU"/>
              </w:rPr>
            </w:pPr>
          </w:p>
        </w:tc>
        <w:tc>
          <w:tcPr>
            <w:tcW w:w="2212" w:type="pct"/>
          </w:tcPr>
          <w:p w:rsidR="00F21CF8" w:rsidRDefault="003709E8">
            <w:pPr>
              <w:rPr>
                <w:rFonts w:ascii="Arial" w:eastAsia="Times New Roman" w:hAnsi="Arial" w:cs="Arial"/>
                <w:b/>
                <w:i/>
                <w:lang w:eastAsia="ru-RU"/>
              </w:rPr>
            </w:pPr>
            <w:r>
              <w:rPr>
                <w:rFonts w:ascii="Arial" w:eastAsia="Times New Roman" w:hAnsi="Arial" w:cs="Arial"/>
                <w:b/>
                <w:i/>
                <w:lang w:eastAsia="ru-RU"/>
              </w:rPr>
              <w:t xml:space="preserve">Всего: </w:t>
            </w:r>
          </w:p>
        </w:tc>
        <w:tc>
          <w:tcPr>
            <w:tcW w:w="442" w:type="pct"/>
          </w:tcPr>
          <w:p w:rsidR="00F21CF8" w:rsidRDefault="00762C0A">
            <w:pPr>
              <w:jc w:val="center"/>
              <w:rPr>
                <w:rFonts w:ascii="Arial" w:eastAsia="Times New Roman" w:hAnsi="Arial" w:cs="Arial"/>
                <w:b/>
                <w:lang w:eastAsia="ru-RU"/>
              </w:rPr>
            </w:pPr>
            <w:r>
              <w:rPr>
                <w:rFonts w:ascii="Arial" w:eastAsia="Times New Roman" w:hAnsi="Arial" w:cs="Arial"/>
                <w:b/>
                <w:lang w:eastAsia="ru-RU"/>
              </w:rPr>
              <w:t>236</w:t>
            </w:r>
          </w:p>
        </w:tc>
        <w:tc>
          <w:tcPr>
            <w:tcW w:w="388" w:type="pct"/>
          </w:tcPr>
          <w:p w:rsidR="00F21CF8" w:rsidRDefault="00762C0A">
            <w:pPr>
              <w:jc w:val="center"/>
              <w:rPr>
                <w:rFonts w:ascii="Arial" w:eastAsia="Times New Roman" w:hAnsi="Arial" w:cs="Arial"/>
                <w:b/>
                <w:lang w:eastAsia="ru-RU"/>
              </w:rPr>
            </w:pPr>
            <w:r>
              <w:rPr>
                <w:rFonts w:ascii="Arial" w:eastAsia="Times New Roman" w:hAnsi="Arial" w:cs="Arial"/>
                <w:b/>
                <w:lang w:eastAsia="ru-RU"/>
              </w:rPr>
              <w:t>14</w:t>
            </w:r>
            <w:r w:rsidR="00EA0C99">
              <w:rPr>
                <w:rFonts w:ascii="Arial" w:eastAsia="Times New Roman" w:hAnsi="Arial" w:cs="Arial"/>
                <w:b/>
                <w:lang w:eastAsia="ru-RU"/>
              </w:rPr>
              <w:t>2</w:t>
            </w:r>
          </w:p>
        </w:tc>
        <w:tc>
          <w:tcPr>
            <w:tcW w:w="330" w:type="pct"/>
            <w:shd w:val="clear" w:color="auto" w:fill="D9D9D9" w:themeFill="background1" w:themeFillShade="D9"/>
          </w:tcPr>
          <w:p w:rsidR="00F21CF8" w:rsidRDefault="00762C0A">
            <w:pPr>
              <w:jc w:val="center"/>
              <w:rPr>
                <w:rFonts w:ascii="Arial" w:eastAsia="Times New Roman" w:hAnsi="Arial" w:cs="Arial"/>
                <w:b/>
                <w:i/>
                <w:lang w:eastAsia="ru-RU"/>
              </w:rPr>
            </w:pPr>
            <w:r>
              <w:rPr>
                <w:rFonts w:ascii="Arial" w:eastAsia="Times New Roman" w:hAnsi="Arial" w:cs="Arial"/>
                <w:b/>
                <w:i/>
                <w:lang w:eastAsia="ru-RU"/>
              </w:rPr>
              <w:t>158</w:t>
            </w:r>
          </w:p>
        </w:tc>
        <w:tc>
          <w:tcPr>
            <w:tcW w:w="292" w:type="pct"/>
          </w:tcPr>
          <w:p w:rsidR="00F21CF8" w:rsidRDefault="00762C0A" w:rsidP="00762C0A">
            <w:pPr>
              <w:jc w:val="center"/>
              <w:rPr>
                <w:rFonts w:ascii="Arial" w:eastAsia="Times New Roman" w:hAnsi="Arial" w:cs="Arial"/>
                <w:b/>
                <w:i/>
                <w:lang w:eastAsia="ru-RU"/>
              </w:rPr>
            </w:pPr>
            <w:r>
              <w:rPr>
                <w:rFonts w:ascii="Arial" w:eastAsia="Times New Roman" w:hAnsi="Arial" w:cs="Arial"/>
                <w:b/>
                <w:i/>
                <w:lang w:eastAsia="ru-RU"/>
              </w:rPr>
              <w:t>68</w:t>
            </w:r>
          </w:p>
        </w:tc>
        <w:tc>
          <w:tcPr>
            <w:tcW w:w="219" w:type="pct"/>
          </w:tcPr>
          <w:p w:rsidR="00F21CF8" w:rsidRDefault="003709E8">
            <w:pPr>
              <w:jc w:val="center"/>
              <w:rPr>
                <w:rFonts w:ascii="Arial" w:eastAsia="Times New Roman" w:hAnsi="Arial" w:cs="Arial"/>
                <w:b/>
                <w:i/>
                <w:lang w:eastAsia="ru-RU"/>
              </w:rPr>
            </w:pPr>
            <w:r>
              <w:rPr>
                <w:rFonts w:ascii="Arial" w:eastAsia="Times New Roman" w:hAnsi="Arial" w:cs="Arial"/>
                <w:b/>
                <w:i/>
                <w:lang w:eastAsia="ru-RU"/>
              </w:rPr>
              <w:t>20</w:t>
            </w:r>
          </w:p>
        </w:tc>
        <w:tc>
          <w:tcPr>
            <w:tcW w:w="247" w:type="pct"/>
          </w:tcPr>
          <w:p w:rsidR="00F21CF8" w:rsidRDefault="003709E8">
            <w:pPr>
              <w:jc w:val="center"/>
              <w:rPr>
                <w:rFonts w:ascii="Arial" w:eastAsia="Times New Roman" w:hAnsi="Arial" w:cs="Arial"/>
                <w:b/>
                <w:i/>
                <w:lang w:eastAsia="ru-RU"/>
              </w:rPr>
            </w:pPr>
            <w:r>
              <w:rPr>
                <w:rFonts w:ascii="Arial" w:eastAsia="Times New Roman" w:hAnsi="Arial" w:cs="Arial"/>
                <w:b/>
                <w:i/>
                <w:lang w:eastAsia="ru-RU"/>
              </w:rPr>
              <w:t>-</w:t>
            </w:r>
          </w:p>
        </w:tc>
        <w:tc>
          <w:tcPr>
            <w:tcW w:w="218" w:type="pct"/>
            <w:shd w:val="clear" w:color="auto" w:fill="D9D9D9" w:themeFill="background1" w:themeFillShade="D9"/>
          </w:tcPr>
          <w:p w:rsidR="00F21CF8" w:rsidRDefault="00EA0C99">
            <w:pPr>
              <w:jc w:val="center"/>
              <w:rPr>
                <w:rFonts w:ascii="Arial" w:eastAsia="Times New Roman" w:hAnsi="Arial" w:cs="Arial"/>
                <w:b/>
                <w:lang w:eastAsia="ru-RU"/>
              </w:rPr>
            </w:pPr>
            <w:r>
              <w:rPr>
                <w:rFonts w:ascii="Arial" w:eastAsia="Times New Roman" w:hAnsi="Arial" w:cs="Arial"/>
                <w:b/>
                <w:lang w:eastAsia="ru-RU"/>
              </w:rPr>
              <w:t>36</w:t>
            </w:r>
          </w:p>
        </w:tc>
        <w:tc>
          <w:tcPr>
            <w:tcW w:w="216" w:type="pct"/>
            <w:shd w:val="clear" w:color="auto" w:fill="D9D9D9" w:themeFill="background1" w:themeFillShade="D9"/>
          </w:tcPr>
          <w:p w:rsidR="00F21CF8" w:rsidRDefault="00EA0C99">
            <w:pPr>
              <w:jc w:val="center"/>
              <w:rPr>
                <w:rFonts w:ascii="Arial" w:eastAsia="Times New Roman" w:hAnsi="Arial" w:cs="Arial"/>
                <w:b/>
                <w:lang w:eastAsia="ru-RU"/>
              </w:rPr>
            </w:pPr>
            <w:r>
              <w:rPr>
                <w:rFonts w:ascii="Arial" w:eastAsia="Times New Roman" w:hAnsi="Arial" w:cs="Arial"/>
                <w:b/>
                <w:lang w:eastAsia="ru-RU"/>
              </w:rPr>
              <w:t>36</w:t>
            </w:r>
          </w:p>
        </w:tc>
      </w:tr>
    </w:tbl>
    <w:p w:rsidR="00F21CF8" w:rsidRDefault="00F21CF8">
      <w:pPr>
        <w:spacing w:after="200" w:line="276" w:lineRule="auto"/>
        <w:rPr>
          <w:rFonts w:ascii="Arial" w:eastAsia="Times New Roman" w:hAnsi="Arial" w:cs="Arial"/>
          <w:b/>
          <w:i/>
          <w:color w:val="0070C0"/>
          <w:sz w:val="24"/>
          <w:szCs w:val="24"/>
          <w:lang w:eastAsia="ru-RU"/>
        </w:rPr>
      </w:pPr>
    </w:p>
    <w:p w:rsidR="00F21CF8" w:rsidRDefault="00F21CF8">
      <w:pPr>
        <w:spacing w:after="200" w:line="276" w:lineRule="auto"/>
        <w:rPr>
          <w:rFonts w:ascii="Times New Roman" w:hAnsi="Times New Roman"/>
        </w:rPr>
        <w:sectPr w:rsidR="00F21CF8">
          <w:pgSz w:w="11906" w:h="16838"/>
          <w:pgMar w:top="1134" w:right="850" w:bottom="1134" w:left="1701" w:header="708" w:footer="708" w:gutter="0"/>
          <w:cols w:space="708"/>
        </w:sectPr>
      </w:pPr>
      <w:bookmarkStart w:id="3" w:name="_Toc150695626"/>
    </w:p>
    <w:p w:rsidR="00F21CF8" w:rsidRDefault="003709E8">
      <w:pPr>
        <w:pStyle w:val="110"/>
        <w:ind w:left="708" w:firstLine="1"/>
        <w:rPr>
          <w:rFonts w:ascii="Arial" w:hAnsi="Arial" w:cs="Arial"/>
          <w:color w:val="auto"/>
        </w:rPr>
      </w:pPr>
      <w:bookmarkStart w:id="4" w:name="_Toc152334670"/>
      <w:bookmarkEnd w:id="3"/>
      <w:r>
        <w:rPr>
          <w:rFonts w:ascii="Arial" w:hAnsi="Arial" w:cs="Arial"/>
          <w:color w:val="auto"/>
        </w:rPr>
        <w:lastRenderedPageBreak/>
        <w:t>2.3. Содержание профессионального модуля</w:t>
      </w:r>
    </w:p>
    <w:tbl>
      <w:tblPr>
        <w:tblW w:w="14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10379"/>
        <w:gridCol w:w="1961"/>
      </w:tblGrid>
      <w:tr w:rsidR="00F21CF8">
        <w:trPr>
          <w:trHeight w:val="903"/>
        </w:trPr>
        <w:tc>
          <w:tcPr>
            <w:tcW w:w="2610" w:type="dxa"/>
            <w:vAlign w:val="center"/>
          </w:tcPr>
          <w:p w:rsidR="00F21CF8" w:rsidRDefault="003709E8">
            <w:pPr>
              <w:spacing w:line="276" w:lineRule="auto"/>
              <w:jc w:val="center"/>
              <w:rPr>
                <w:rFonts w:ascii="Arial" w:eastAsia="Times New Roman" w:hAnsi="Arial" w:cs="Arial"/>
                <w:b/>
                <w:sz w:val="24"/>
                <w:szCs w:val="24"/>
                <w:lang w:eastAsia="ru-RU"/>
              </w:rPr>
            </w:pPr>
            <w:r>
              <w:rPr>
                <w:rFonts w:ascii="Arial" w:eastAsia="Times New Roman" w:hAnsi="Arial" w:cs="Arial"/>
                <w:b/>
                <w:bCs/>
                <w:sz w:val="24"/>
                <w:szCs w:val="24"/>
                <w:lang w:eastAsia="ru-RU"/>
              </w:rPr>
              <w:t>Наименование разделов и тем</w:t>
            </w:r>
          </w:p>
        </w:tc>
        <w:tc>
          <w:tcPr>
            <w:tcW w:w="10379" w:type="dxa"/>
            <w:vAlign w:val="center"/>
          </w:tcPr>
          <w:p w:rsidR="00F21CF8" w:rsidRDefault="003709E8">
            <w:pPr>
              <w:jc w:val="center"/>
              <w:rPr>
                <w:rFonts w:ascii="Arial" w:eastAsia="Times New Roman" w:hAnsi="Arial" w:cs="Arial"/>
                <w:b/>
                <w:sz w:val="24"/>
                <w:szCs w:val="24"/>
                <w:lang w:eastAsia="ru-RU"/>
              </w:rPr>
            </w:pPr>
            <w:r>
              <w:rPr>
                <w:rFonts w:ascii="Arial" w:eastAsia="Times New Roman" w:hAnsi="Arial" w:cs="Arial"/>
                <w:b/>
                <w:bCs/>
                <w:sz w:val="24"/>
                <w:szCs w:val="24"/>
                <w:lang w:eastAsia="ru-RU"/>
              </w:rPr>
              <w:t xml:space="preserve">Примерное содержание учебного материала, практических и лабораторных занятия, </w:t>
            </w:r>
            <w:r>
              <w:rPr>
                <w:rFonts w:ascii="Arial" w:eastAsia="Times New Roman" w:hAnsi="Arial" w:cs="Arial"/>
                <w:sz w:val="24"/>
                <w:szCs w:val="24"/>
                <w:lang w:eastAsia="ru-RU"/>
              </w:rPr>
              <w:t>курсовой проект (работа)</w:t>
            </w:r>
          </w:p>
        </w:tc>
        <w:tc>
          <w:tcPr>
            <w:tcW w:w="1961" w:type="dxa"/>
            <w:vAlign w:val="center"/>
          </w:tcPr>
          <w:p w:rsidR="00F21CF8" w:rsidRDefault="00F21CF8">
            <w:pPr>
              <w:jc w:val="center"/>
              <w:rPr>
                <w:rFonts w:ascii="Arial" w:eastAsia="Times New Roman" w:hAnsi="Arial" w:cs="Arial"/>
                <w:b/>
                <w:sz w:val="24"/>
                <w:szCs w:val="24"/>
                <w:lang w:eastAsia="ru-RU"/>
              </w:rPr>
            </w:pPr>
          </w:p>
        </w:tc>
      </w:tr>
      <w:tr w:rsidR="00F21CF8">
        <w:trPr>
          <w:trHeight w:val="832"/>
        </w:trPr>
        <w:tc>
          <w:tcPr>
            <w:tcW w:w="14950" w:type="dxa"/>
            <w:gridSpan w:val="3"/>
          </w:tcPr>
          <w:p w:rsidR="00F21CF8" w:rsidRDefault="003709E8">
            <w:pPr>
              <w:jc w:val="both"/>
              <w:rPr>
                <w:rFonts w:ascii="Arial" w:eastAsia="Times New Roman" w:hAnsi="Arial" w:cs="Arial"/>
                <w:i/>
                <w:sz w:val="24"/>
                <w:szCs w:val="24"/>
                <w:lang w:eastAsia="ru-RU"/>
              </w:rPr>
            </w:pPr>
            <w:r>
              <w:rPr>
                <w:rFonts w:ascii="Arial" w:eastAsia="Times New Roman" w:hAnsi="Arial" w:cs="Arial"/>
                <w:b/>
                <w:bCs/>
                <w:sz w:val="24"/>
                <w:szCs w:val="24"/>
              </w:rPr>
              <w:t>Раздел 1. Осуществление методической работы в области адаптивной физической культуры и спорта</w:t>
            </w:r>
          </w:p>
          <w:p w:rsidR="00F21CF8" w:rsidRDefault="003709E8">
            <w:pPr>
              <w:jc w:val="both"/>
              <w:rPr>
                <w:rFonts w:ascii="Arial" w:eastAsia="Times New Roman" w:hAnsi="Arial" w:cs="Arial"/>
                <w:i/>
                <w:sz w:val="24"/>
                <w:szCs w:val="24"/>
                <w:lang w:eastAsia="ru-RU"/>
              </w:rPr>
            </w:pPr>
            <w:r>
              <w:rPr>
                <w:rFonts w:ascii="Arial" w:eastAsia="Times New Roman" w:hAnsi="Arial" w:cs="Arial"/>
                <w:b/>
                <w:bCs/>
                <w:sz w:val="24"/>
                <w:szCs w:val="24"/>
              </w:rPr>
              <w:t xml:space="preserve">МДК. 02.01 </w:t>
            </w:r>
            <w:r>
              <w:rPr>
                <w:rFonts w:ascii="Arial" w:eastAsia="Times New Roman" w:hAnsi="Arial" w:cs="Arial"/>
                <w:b/>
                <w:sz w:val="24"/>
                <w:szCs w:val="24"/>
              </w:rPr>
              <w:t>Теоретические и прикладные аспекты методической и исследовательской работы в области адаптивной физической культуры и спорта.</w:t>
            </w:r>
          </w:p>
        </w:tc>
      </w:tr>
      <w:tr w:rsidR="00F21CF8">
        <w:tc>
          <w:tcPr>
            <w:tcW w:w="2610" w:type="dxa"/>
            <w:vMerge w:val="restart"/>
          </w:tcPr>
          <w:p w:rsidR="00F21CF8" w:rsidRDefault="003709E8">
            <w:pPr>
              <w:rPr>
                <w:rFonts w:ascii="Arial" w:hAnsi="Arial" w:cs="Arial"/>
                <w:b/>
                <w:bCs/>
                <w:sz w:val="24"/>
                <w:szCs w:val="24"/>
              </w:rPr>
            </w:pPr>
            <w:r>
              <w:rPr>
                <w:rFonts w:ascii="Arial" w:eastAsia="Times New Roman" w:hAnsi="Arial" w:cs="Arial"/>
                <w:b/>
                <w:bCs/>
                <w:sz w:val="24"/>
                <w:szCs w:val="24"/>
              </w:rPr>
              <w:t>Тема 1.1. Нормативное обеспечение процесса адаптивного физического воспитания и спорта в РФ</w:t>
            </w: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 xml:space="preserve">Содержание </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sz w:val="24"/>
                <w:szCs w:val="24"/>
              </w:rPr>
              <w:t>1. Разновидности и назначение нормативной документации, регламентирующей</w:t>
            </w:r>
            <w:r>
              <w:rPr>
                <w:rFonts w:ascii="Arial" w:eastAsia="Times New Roman" w:hAnsi="Arial" w:cs="Arial"/>
                <w:b/>
                <w:bCs/>
                <w:sz w:val="24"/>
                <w:szCs w:val="24"/>
              </w:rPr>
              <w:t xml:space="preserve"> </w:t>
            </w:r>
            <w:r>
              <w:rPr>
                <w:rFonts w:ascii="Arial" w:eastAsia="Times New Roman" w:hAnsi="Arial" w:cs="Arial"/>
                <w:sz w:val="24"/>
                <w:szCs w:val="24"/>
              </w:rPr>
              <w:t>процесс адаптивного физического воспитания и спорта в РФ</w:t>
            </w:r>
          </w:p>
        </w:tc>
        <w:tc>
          <w:tcPr>
            <w:tcW w:w="1961" w:type="dxa"/>
          </w:tcPr>
          <w:p w:rsidR="00F21CF8" w:rsidRDefault="003709E8">
            <w:pPr>
              <w:jc w:val="center"/>
              <w:rPr>
                <w:rFonts w:ascii="Arial" w:hAnsi="Arial" w:cs="Arial"/>
                <w:b/>
                <w:bCs/>
                <w:sz w:val="24"/>
                <w:szCs w:val="24"/>
              </w:rPr>
            </w:pPr>
            <w:r>
              <w:rPr>
                <w:rFonts w:ascii="Arial" w:hAnsi="Arial" w:cs="Arial"/>
                <w:sz w:val="24"/>
                <w:szCs w:val="24"/>
              </w:rPr>
              <w:t>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 xml:space="preserve">В том числе, практических занятий </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Cs/>
                <w:sz w:val="24"/>
                <w:szCs w:val="24"/>
              </w:rPr>
              <w:t>Практическое занятия 1. Изучение и анализ нормативной документации, регламентирующей организацию процесса адаптивного физического воспитания и спорта в РФ</w:t>
            </w:r>
          </w:p>
        </w:tc>
        <w:tc>
          <w:tcPr>
            <w:tcW w:w="1961" w:type="dxa"/>
          </w:tcPr>
          <w:p w:rsidR="00F21CF8" w:rsidRDefault="003709E8">
            <w:pPr>
              <w:jc w:val="center"/>
              <w:rPr>
                <w:rFonts w:ascii="Arial" w:hAnsi="Arial" w:cs="Arial"/>
                <w:b/>
                <w:bCs/>
                <w:sz w:val="24"/>
                <w:szCs w:val="24"/>
              </w:rPr>
            </w:pPr>
            <w:r>
              <w:rPr>
                <w:rFonts w:ascii="Arial" w:hAnsi="Arial" w:cs="Arial"/>
                <w:sz w:val="24"/>
                <w:szCs w:val="24"/>
              </w:rPr>
              <w:t>6</w:t>
            </w:r>
          </w:p>
        </w:tc>
      </w:tr>
      <w:tr w:rsidR="00F21CF8">
        <w:tc>
          <w:tcPr>
            <w:tcW w:w="2610" w:type="dxa"/>
            <w:vMerge w:val="restart"/>
          </w:tcPr>
          <w:p w:rsidR="00F21CF8" w:rsidRDefault="003709E8">
            <w:pPr>
              <w:rPr>
                <w:rFonts w:ascii="Arial" w:hAnsi="Arial" w:cs="Arial"/>
                <w:b/>
                <w:bCs/>
                <w:sz w:val="24"/>
                <w:szCs w:val="24"/>
              </w:rPr>
            </w:pPr>
            <w:r>
              <w:rPr>
                <w:rFonts w:ascii="Arial" w:eastAsia="Times New Roman" w:hAnsi="Arial" w:cs="Arial"/>
                <w:b/>
                <w:bCs/>
                <w:sz w:val="24"/>
                <w:szCs w:val="24"/>
              </w:rPr>
              <w:t xml:space="preserve">Тема 1.2. Методическое сопровождение процесса адаптивного физического воспитания и спорта </w:t>
            </w: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 xml:space="preserve">Содержание </w:t>
            </w:r>
          </w:p>
        </w:tc>
        <w:tc>
          <w:tcPr>
            <w:tcW w:w="1961" w:type="dxa"/>
          </w:tcPr>
          <w:p w:rsidR="00F21CF8" w:rsidRDefault="003709E8">
            <w:pPr>
              <w:jc w:val="center"/>
              <w:rPr>
                <w:rFonts w:ascii="Arial" w:hAnsi="Arial" w:cs="Arial"/>
                <w:sz w:val="24"/>
                <w:szCs w:val="24"/>
              </w:rPr>
            </w:pPr>
            <w:r>
              <w:rPr>
                <w:rFonts w:ascii="Arial" w:hAnsi="Arial" w:cs="Arial"/>
                <w:b/>
                <w:bCs/>
                <w:sz w:val="24"/>
                <w:szCs w:val="24"/>
              </w:rPr>
              <w:t>4</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1. Разновидности программ в области адаптивной физической культуры и спорта.</w:t>
            </w:r>
          </w:p>
        </w:tc>
        <w:tc>
          <w:tcPr>
            <w:tcW w:w="1961" w:type="dxa"/>
            <w:vMerge w:val="restart"/>
          </w:tcPr>
          <w:p w:rsidR="00F21CF8" w:rsidRDefault="003709E8">
            <w:pPr>
              <w:jc w:val="center"/>
              <w:rPr>
                <w:rFonts w:ascii="Arial" w:hAnsi="Arial" w:cs="Arial"/>
                <w:sz w:val="24"/>
                <w:szCs w:val="24"/>
              </w:rPr>
            </w:pPr>
            <w:r>
              <w:rPr>
                <w:rFonts w:ascii="Arial" w:hAnsi="Arial" w:cs="Arial"/>
                <w:sz w:val="24"/>
                <w:szCs w:val="24"/>
              </w:rPr>
              <w:t>2</w:t>
            </w:r>
          </w:p>
          <w:p w:rsidR="00F21CF8" w:rsidRDefault="00F21CF8">
            <w:pPr>
              <w:jc w:val="center"/>
              <w:rPr>
                <w:rFonts w:ascii="Arial" w:hAnsi="Arial" w:cs="Arial"/>
                <w:b/>
                <w:bCs/>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2. Методическая документация, обеспечивающая реализацию программ в области адаптивной физической культуры и спорта</w:t>
            </w:r>
          </w:p>
        </w:tc>
        <w:tc>
          <w:tcPr>
            <w:tcW w:w="1961" w:type="dxa"/>
            <w:vMerge/>
          </w:tcPr>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3. Технология разработки методических документов, обеспечивающих реализацию программ в области адаптивной физической культуры и спорта. Требования к оформлению.</w:t>
            </w:r>
          </w:p>
        </w:tc>
        <w:tc>
          <w:tcPr>
            <w:tcW w:w="1961" w:type="dxa"/>
          </w:tcPr>
          <w:p w:rsidR="00F21CF8" w:rsidRDefault="003709E8">
            <w:pPr>
              <w:jc w:val="center"/>
              <w:rPr>
                <w:rFonts w:ascii="Arial" w:hAnsi="Arial" w:cs="Arial"/>
                <w:b/>
                <w:bCs/>
                <w:sz w:val="24"/>
                <w:szCs w:val="24"/>
              </w:rPr>
            </w:pPr>
            <w:r>
              <w:rPr>
                <w:rFonts w:ascii="Arial" w:hAnsi="Arial" w:cs="Arial"/>
                <w:sz w:val="24"/>
                <w:szCs w:val="24"/>
              </w:rPr>
              <w:t>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 xml:space="preserve">В том числе, практических занятий </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16</w:t>
            </w:r>
          </w:p>
        </w:tc>
      </w:tr>
      <w:tr w:rsidR="00F21CF8">
        <w:tc>
          <w:tcPr>
            <w:tcW w:w="2610" w:type="dxa"/>
            <w:vMerge/>
            <w:vAlign w:val="center"/>
          </w:tcPr>
          <w:p w:rsidR="00F21CF8" w:rsidRDefault="00F21CF8">
            <w:pPr>
              <w:rPr>
                <w:rFonts w:ascii="Arial" w:hAnsi="Arial" w:cs="Arial"/>
                <w:b/>
                <w:bCs/>
                <w:sz w:val="24"/>
                <w:szCs w:val="24"/>
              </w:rPr>
            </w:pPr>
          </w:p>
        </w:tc>
        <w:tc>
          <w:tcPr>
            <w:tcW w:w="10379" w:type="dxa"/>
            <w:vAlign w:val="bottom"/>
          </w:tcPr>
          <w:p w:rsidR="00F21CF8" w:rsidRDefault="003709E8">
            <w:pPr>
              <w:rPr>
                <w:rFonts w:ascii="Arial" w:hAnsi="Arial" w:cs="Arial"/>
                <w:b/>
                <w:bCs/>
                <w:sz w:val="24"/>
                <w:szCs w:val="24"/>
              </w:rPr>
            </w:pPr>
            <w:r>
              <w:rPr>
                <w:rFonts w:ascii="Arial" w:eastAsia="Calibri" w:hAnsi="Arial" w:cs="Arial"/>
                <w:sz w:val="24"/>
                <w:szCs w:val="24"/>
              </w:rPr>
              <w:t>Практическое занятие 2. Изучение и анализ программ, реализуемых в области адаптивной физической культуры и спорта (с учётом специфики вида профессиональной деятельности).</w:t>
            </w:r>
          </w:p>
        </w:tc>
        <w:tc>
          <w:tcPr>
            <w:tcW w:w="1961" w:type="dxa"/>
            <w:vAlign w:val="bottom"/>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Практическое занятие 3. Изучение и анализ методических документов, обеспечивающих реализацию программ в области адаптивной физической культуры и спорта.</w:t>
            </w:r>
          </w:p>
        </w:tc>
        <w:tc>
          <w:tcPr>
            <w:tcW w:w="1961" w:type="dxa"/>
          </w:tcPr>
          <w:p w:rsidR="00F21CF8" w:rsidRDefault="003709E8">
            <w:pPr>
              <w:jc w:val="center"/>
              <w:rPr>
                <w:rFonts w:ascii="Arial" w:hAnsi="Arial" w:cs="Arial"/>
                <w:sz w:val="24"/>
                <w:szCs w:val="24"/>
              </w:rPr>
            </w:pPr>
            <w:r>
              <w:rPr>
                <w:rFonts w:ascii="Arial" w:hAnsi="Arial" w:cs="Arial"/>
                <w:sz w:val="24"/>
                <w:szCs w:val="24"/>
              </w:rPr>
              <w:t>4</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Практическое занятие 4. Разработка и представление фрагментов и целостных методических документов, обеспечивающих реализацию программ в области адаптивной физической культуры и спорта. </w:t>
            </w:r>
          </w:p>
        </w:tc>
        <w:tc>
          <w:tcPr>
            <w:tcW w:w="1961" w:type="dxa"/>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restart"/>
          </w:tcPr>
          <w:p w:rsidR="00F21CF8" w:rsidRDefault="003709E8">
            <w:pPr>
              <w:rPr>
                <w:rFonts w:ascii="Arial" w:eastAsia="Times New Roman" w:hAnsi="Arial" w:cs="Arial"/>
                <w:b/>
                <w:bCs/>
                <w:sz w:val="24"/>
                <w:szCs w:val="24"/>
              </w:rPr>
            </w:pPr>
            <w:r>
              <w:rPr>
                <w:rFonts w:ascii="Arial" w:eastAsia="Times New Roman" w:hAnsi="Arial" w:cs="Arial"/>
                <w:b/>
                <w:bCs/>
                <w:sz w:val="24"/>
                <w:szCs w:val="24"/>
              </w:rPr>
              <w:lastRenderedPageBreak/>
              <w:t xml:space="preserve">Тема 1.3. Дидактическое обеспечение процесса адаптивного физического воспитания </w:t>
            </w:r>
          </w:p>
          <w:p w:rsidR="00F21CF8" w:rsidRDefault="003709E8">
            <w:pPr>
              <w:rPr>
                <w:rFonts w:ascii="Arial" w:hAnsi="Arial" w:cs="Arial"/>
                <w:b/>
                <w:bCs/>
                <w:sz w:val="24"/>
                <w:szCs w:val="24"/>
              </w:rPr>
            </w:pPr>
            <w:r>
              <w:rPr>
                <w:rFonts w:ascii="Arial" w:eastAsia="Times New Roman" w:hAnsi="Arial" w:cs="Arial"/>
                <w:b/>
                <w:bCs/>
                <w:sz w:val="24"/>
                <w:szCs w:val="24"/>
              </w:rPr>
              <w:t>и спорта</w:t>
            </w: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Содержание</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sz w:val="24"/>
                <w:szCs w:val="24"/>
              </w:rPr>
              <w:t>1. Характеристика основных педагогических технологий и методик подготовки занимающихся, используемых в адаптивной физической культуре и спорте</w:t>
            </w:r>
          </w:p>
        </w:tc>
        <w:tc>
          <w:tcPr>
            <w:tcW w:w="1961" w:type="dxa"/>
            <w:vMerge w:val="restart"/>
          </w:tcPr>
          <w:p w:rsidR="00F21CF8" w:rsidRDefault="003709E8">
            <w:pPr>
              <w:jc w:val="center"/>
              <w:rPr>
                <w:rFonts w:ascii="Arial" w:hAnsi="Arial" w:cs="Arial"/>
                <w:sz w:val="24"/>
                <w:szCs w:val="24"/>
              </w:rPr>
            </w:pPr>
            <w:r>
              <w:rPr>
                <w:rFonts w:ascii="Arial" w:hAnsi="Arial" w:cs="Arial"/>
                <w:sz w:val="24"/>
                <w:szCs w:val="24"/>
              </w:rPr>
              <w:t>2</w:t>
            </w:r>
          </w:p>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sz w:val="24"/>
                <w:szCs w:val="24"/>
              </w:rPr>
              <w:t>2. Дидактические материалы, обеспечивающие реализацию программ в области адаптивной физической культуры и спорта.</w:t>
            </w:r>
          </w:p>
        </w:tc>
        <w:tc>
          <w:tcPr>
            <w:tcW w:w="1961" w:type="dxa"/>
            <w:vMerge/>
          </w:tcPr>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sz w:val="24"/>
                <w:szCs w:val="24"/>
              </w:rPr>
              <w:t>3.Методические разработки в адаптивной физической культуре и спорте: ведущие специалисты-разработчики, характеристика, содержание, направленность, использование в практической деятельности.</w:t>
            </w:r>
          </w:p>
        </w:tc>
        <w:tc>
          <w:tcPr>
            <w:tcW w:w="1961" w:type="dxa"/>
          </w:tcPr>
          <w:p w:rsidR="00F21CF8" w:rsidRDefault="003709E8">
            <w:pPr>
              <w:jc w:val="center"/>
              <w:rPr>
                <w:rFonts w:ascii="Arial" w:hAnsi="Arial" w:cs="Arial"/>
                <w:sz w:val="24"/>
                <w:szCs w:val="24"/>
              </w:rPr>
            </w:pPr>
            <w:r>
              <w:rPr>
                <w:rFonts w:ascii="Arial" w:hAnsi="Arial" w:cs="Arial"/>
                <w:sz w:val="24"/>
                <w:szCs w:val="24"/>
              </w:rPr>
              <w:t>2</w:t>
            </w:r>
          </w:p>
        </w:tc>
      </w:tr>
      <w:tr w:rsidR="00F21CF8">
        <w:trPr>
          <w:trHeight w:val="588"/>
        </w:trPr>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sz w:val="24"/>
                <w:szCs w:val="24"/>
              </w:rPr>
              <w:t>4.Разновидности профессиональной литературы, её специфика, назначение, возможности использования при решении задач профессиональной деятельности</w:t>
            </w:r>
          </w:p>
        </w:tc>
        <w:tc>
          <w:tcPr>
            <w:tcW w:w="1961" w:type="dxa"/>
          </w:tcPr>
          <w:p w:rsidR="00F21CF8" w:rsidRDefault="003709E8">
            <w:pPr>
              <w:jc w:val="center"/>
              <w:rPr>
                <w:rFonts w:ascii="Arial" w:hAnsi="Arial" w:cs="Arial"/>
                <w:sz w:val="24"/>
                <w:szCs w:val="24"/>
              </w:rPr>
            </w:pPr>
            <w:r>
              <w:rPr>
                <w:rFonts w:ascii="Arial" w:hAnsi="Arial" w:cs="Arial"/>
                <w:sz w:val="24"/>
                <w:szCs w:val="24"/>
              </w:rPr>
              <w:t>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 xml:space="preserve">В том числе, практических занятий </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16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Cs/>
                <w:sz w:val="24"/>
                <w:szCs w:val="24"/>
              </w:rPr>
              <w:t xml:space="preserve">Практическое занятие 5.  Разработка занятий по программам, реализуемым в области адаптивной физической культуры и спорта с учётом специфики используемых педагогических технологий, методик подготовки занимающихся </w:t>
            </w:r>
          </w:p>
        </w:tc>
        <w:tc>
          <w:tcPr>
            <w:tcW w:w="1961" w:type="dxa"/>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Cs/>
                <w:sz w:val="24"/>
                <w:szCs w:val="24"/>
              </w:rPr>
              <w:t>Практическое занятие. 6. Разработка дидактических материалов, обеспечивающих реализацию программ в области адаптивной физической культуры и спорта.</w:t>
            </w:r>
          </w:p>
        </w:tc>
        <w:tc>
          <w:tcPr>
            <w:tcW w:w="1961" w:type="dxa"/>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Cs/>
                <w:sz w:val="24"/>
                <w:szCs w:val="24"/>
              </w:rPr>
              <w:t>Практическое занятие 7.  Определение назначения и возможностей использования учебной и учебно-методической литературы  с учётом решаемой профессиональной задачи.</w:t>
            </w:r>
          </w:p>
        </w:tc>
        <w:tc>
          <w:tcPr>
            <w:tcW w:w="1961" w:type="dxa"/>
          </w:tcPr>
          <w:p w:rsidR="00F21CF8" w:rsidRDefault="003709E8">
            <w:pPr>
              <w:jc w:val="center"/>
              <w:rPr>
                <w:rFonts w:ascii="Arial" w:hAnsi="Arial" w:cs="Arial"/>
                <w:sz w:val="24"/>
                <w:szCs w:val="24"/>
              </w:rPr>
            </w:pPr>
            <w:r>
              <w:rPr>
                <w:rFonts w:ascii="Arial" w:hAnsi="Arial" w:cs="Arial"/>
                <w:sz w:val="24"/>
                <w:szCs w:val="24"/>
              </w:rPr>
              <w:t>4</w:t>
            </w:r>
          </w:p>
        </w:tc>
      </w:tr>
      <w:tr w:rsidR="00F21CF8">
        <w:tc>
          <w:tcPr>
            <w:tcW w:w="2610" w:type="dxa"/>
            <w:vMerge w:val="restart"/>
          </w:tcPr>
          <w:p w:rsidR="00F21CF8" w:rsidRDefault="003709E8">
            <w:pPr>
              <w:rPr>
                <w:rFonts w:ascii="Arial" w:hAnsi="Arial" w:cs="Arial"/>
                <w:b/>
                <w:bCs/>
                <w:sz w:val="24"/>
                <w:szCs w:val="24"/>
              </w:rPr>
            </w:pPr>
            <w:r>
              <w:rPr>
                <w:rFonts w:ascii="Arial" w:eastAsia="Times New Roman" w:hAnsi="Arial" w:cs="Arial"/>
                <w:b/>
                <w:bCs/>
                <w:sz w:val="24"/>
                <w:szCs w:val="24"/>
              </w:rPr>
              <w:t>Тема 1.4. Педагогический опыт в области адаптивной физической культуры и спорта</w:t>
            </w:r>
          </w:p>
        </w:tc>
        <w:tc>
          <w:tcPr>
            <w:tcW w:w="10379" w:type="dxa"/>
          </w:tcPr>
          <w:p w:rsidR="00F21CF8" w:rsidRDefault="003709E8">
            <w:pPr>
              <w:rPr>
                <w:rFonts w:ascii="Arial" w:hAnsi="Arial" w:cs="Arial"/>
                <w:b/>
                <w:bCs/>
                <w:sz w:val="24"/>
                <w:szCs w:val="24"/>
              </w:rPr>
            </w:pPr>
            <w:r>
              <w:rPr>
                <w:rFonts w:ascii="Arial" w:eastAsia="Calibri" w:hAnsi="Arial" w:cs="Arial"/>
                <w:b/>
                <w:bCs/>
                <w:sz w:val="24"/>
                <w:szCs w:val="24"/>
              </w:rPr>
              <w:t xml:space="preserve">Содержание </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1. Понятие о передовом практическом опыте в области </w:t>
            </w:r>
            <w:r>
              <w:rPr>
                <w:rFonts w:ascii="Arial" w:eastAsia="Calibri" w:hAnsi="Arial" w:cs="Arial"/>
                <w:bCs/>
                <w:sz w:val="24"/>
                <w:szCs w:val="24"/>
              </w:rPr>
              <w:t>адаптивной</w:t>
            </w:r>
            <w:r>
              <w:rPr>
                <w:rFonts w:ascii="Arial" w:eastAsia="Calibri" w:hAnsi="Arial" w:cs="Arial"/>
                <w:sz w:val="24"/>
                <w:szCs w:val="24"/>
              </w:rPr>
              <w:t xml:space="preserve"> физической культуры и спорта. </w:t>
            </w:r>
          </w:p>
        </w:tc>
        <w:tc>
          <w:tcPr>
            <w:tcW w:w="1961" w:type="dxa"/>
            <w:vMerge w:val="restart"/>
          </w:tcPr>
          <w:p w:rsidR="00F21CF8" w:rsidRDefault="003709E8">
            <w:pPr>
              <w:jc w:val="center"/>
              <w:rPr>
                <w:rFonts w:ascii="Arial" w:hAnsi="Arial" w:cs="Arial"/>
                <w:sz w:val="24"/>
                <w:szCs w:val="24"/>
              </w:rPr>
            </w:pPr>
            <w:r>
              <w:rPr>
                <w:rFonts w:ascii="Arial" w:hAnsi="Arial" w:cs="Arial"/>
                <w:sz w:val="24"/>
                <w:szCs w:val="24"/>
              </w:rPr>
              <w:t>2</w:t>
            </w:r>
          </w:p>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2. Источники и способы обобщения и распространения передового опыта в области </w:t>
            </w:r>
            <w:r>
              <w:rPr>
                <w:rFonts w:ascii="Arial" w:eastAsia="Calibri" w:hAnsi="Arial" w:cs="Arial"/>
                <w:bCs/>
                <w:sz w:val="24"/>
                <w:szCs w:val="24"/>
              </w:rPr>
              <w:t>адаптивной</w:t>
            </w:r>
            <w:r>
              <w:rPr>
                <w:rFonts w:ascii="Arial" w:eastAsia="Calibri" w:hAnsi="Arial" w:cs="Arial"/>
                <w:sz w:val="24"/>
                <w:szCs w:val="24"/>
              </w:rPr>
              <w:t xml:space="preserve"> физической культуры и спорта.</w:t>
            </w:r>
          </w:p>
        </w:tc>
        <w:tc>
          <w:tcPr>
            <w:tcW w:w="1961" w:type="dxa"/>
            <w:vMerge/>
          </w:tcPr>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3. Портфолио профессиональных достижений.</w:t>
            </w:r>
          </w:p>
        </w:tc>
        <w:tc>
          <w:tcPr>
            <w:tcW w:w="1961" w:type="dxa"/>
            <w:vMerge w:val="restart"/>
          </w:tcPr>
          <w:p w:rsidR="00F21CF8" w:rsidRDefault="003709E8">
            <w:pPr>
              <w:jc w:val="center"/>
              <w:rPr>
                <w:rFonts w:ascii="Arial" w:hAnsi="Arial" w:cs="Arial"/>
                <w:sz w:val="24"/>
                <w:szCs w:val="24"/>
              </w:rPr>
            </w:pPr>
            <w:r>
              <w:rPr>
                <w:rFonts w:ascii="Arial" w:hAnsi="Arial" w:cs="Arial"/>
                <w:sz w:val="24"/>
                <w:szCs w:val="24"/>
              </w:rPr>
              <w:t>4</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4. Представление и защита результатов методической деятельности педагога.</w:t>
            </w:r>
          </w:p>
        </w:tc>
        <w:tc>
          <w:tcPr>
            <w:tcW w:w="1961" w:type="dxa"/>
            <w:vMerge/>
          </w:tcPr>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b/>
                <w:bCs/>
                <w:sz w:val="24"/>
                <w:szCs w:val="24"/>
              </w:rPr>
              <w:t xml:space="preserve">В том числе, практических занятий </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18</w:t>
            </w:r>
          </w:p>
        </w:tc>
      </w:tr>
      <w:tr w:rsidR="00F21CF8">
        <w:tc>
          <w:tcPr>
            <w:tcW w:w="2610" w:type="dxa"/>
            <w:vMerge/>
            <w:vAlign w:val="center"/>
          </w:tcPr>
          <w:p w:rsidR="00F21CF8" w:rsidRDefault="00F21CF8">
            <w:pPr>
              <w:rPr>
                <w:rFonts w:ascii="Arial" w:hAnsi="Arial" w:cs="Arial"/>
                <w:b/>
                <w:bCs/>
                <w:sz w:val="24"/>
                <w:szCs w:val="24"/>
              </w:rPr>
            </w:pPr>
          </w:p>
        </w:tc>
        <w:tc>
          <w:tcPr>
            <w:tcW w:w="10379" w:type="dxa"/>
            <w:vAlign w:val="bottom"/>
          </w:tcPr>
          <w:p w:rsidR="00F21CF8" w:rsidRDefault="003709E8">
            <w:pPr>
              <w:rPr>
                <w:rFonts w:ascii="Arial" w:hAnsi="Arial" w:cs="Arial"/>
                <w:b/>
                <w:bCs/>
                <w:sz w:val="24"/>
                <w:szCs w:val="24"/>
              </w:rPr>
            </w:pPr>
            <w:r>
              <w:rPr>
                <w:rFonts w:ascii="Arial" w:eastAsia="Calibri" w:hAnsi="Arial" w:cs="Arial"/>
                <w:sz w:val="24"/>
                <w:szCs w:val="24"/>
              </w:rPr>
              <w:t xml:space="preserve">Практическое занятие 8. Изучение и систематизация передового опыта в области </w:t>
            </w:r>
            <w:r>
              <w:rPr>
                <w:rFonts w:ascii="Arial" w:eastAsia="Calibri" w:hAnsi="Arial" w:cs="Arial"/>
                <w:bCs/>
                <w:sz w:val="24"/>
                <w:szCs w:val="24"/>
              </w:rPr>
              <w:t>адаптивной</w:t>
            </w:r>
            <w:r>
              <w:rPr>
                <w:rFonts w:ascii="Arial" w:eastAsia="Calibri" w:hAnsi="Arial" w:cs="Arial"/>
                <w:sz w:val="24"/>
                <w:szCs w:val="24"/>
              </w:rPr>
              <w:t xml:space="preserve"> физической культуры и спорта</w:t>
            </w:r>
          </w:p>
        </w:tc>
        <w:tc>
          <w:tcPr>
            <w:tcW w:w="1961" w:type="dxa"/>
            <w:vAlign w:val="bottom"/>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vAlign w:val="bottom"/>
          </w:tcPr>
          <w:p w:rsidR="00F21CF8" w:rsidRDefault="003709E8">
            <w:pPr>
              <w:rPr>
                <w:rFonts w:ascii="Arial" w:hAnsi="Arial" w:cs="Arial"/>
                <w:b/>
                <w:bCs/>
                <w:sz w:val="24"/>
                <w:szCs w:val="24"/>
              </w:rPr>
            </w:pPr>
            <w:r>
              <w:rPr>
                <w:rFonts w:ascii="Arial" w:eastAsia="Calibri" w:hAnsi="Arial" w:cs="Arial"/>
                <w:sz w:val="24"/>
                <w:szCs w:val="24"/>
              </w:rPr>
              <w:t>Практическое занятие 9. Оформление портфолио профессиональных достижений</w:t>
            </w:r>
          </w:p>
        </w:tc>
        <w:tc>
          <w:tcPr>
            <w:tcW w:w="1961" w:type="dxa"/>
            <w:vAlign w:val="bottom"/>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Практическое занятие 10. Представление и защита результатов собственной </w:t>
            </w:r>
            <w:r>
              <w:rPr>
                <w:rFonts w:ascii="Arial" w:eastAsia="Calibri" w:hAnsi="Arial" w:cs="Arial"/>
                <w:sz w:val="24"/>
                <w:szCs w:val="24"/>
              </w:rPr>
              <w:lastRenderedPageBreak/>
              <w:t>профессиональной деятельности</w:t>
            </w:r>
          </w:p>
        </w:tc>
        <w:tc>
          <w:tcPr>
            <w:tcW w:w="1961" w:type="dxa"/>
          </w:tcPr>
          <w:p w:rsidR="00F21CF8" w:rsidRDefault="003709E8">
            <w:pPr>
              <w:jc w:val="center"/>
              <w:rPr>
                <w:rFonts w:ascii="Arial" w:hAnsi="Arial" w:cs="Arial"/>
                <w:sz w:val="24"/>
                <w:szCs w:val="24"/>
              </w:rPr>
            </w:pPr>
            <w:r>
              <w:rPr>
                <w:rFonts w:ascii="Arial" w:hAnsi="Arial" w:cs="Arial"/>
                <w:sz w:val="24"/>
                <w:szCs w:val="24"/>
              </w:rPr>
              <w:lastRenderedPageBreak/>
              <w:t>6</w:t>
            </w:r>
          </w:p>
        </w:tc>
      </w:tr>
      <w:tr w:rsidR="00F21CF8">
        <w:trPr>
          <w:trHeight w:val="1106"/>
        </w:trPr>
        <w:tc>
          <w:tcPr>
            <w:tcW w:w="14950" w:type="dxa"/>
            <w:gridSpan w:val="3"/>
          </w:tcPr>
          <w:p w:rsidR="00F21CF8" w:rsidRDefault="003709E8">
            <w:pPr>
              <w:rPr>
                <w:rFonts w:ascii="Arial" w:hAnsi="Arial" w:cs="Arial"/>
                <w:b/>
                <w:bCs/>
                <w:sz w:val="24"/>
                <w:szCs w:val="24"/>
              </w:rPr>
            </w:pPr>
            <w:r>
              <w:rPr>
                <w:rFonts w:ascii="Arial" w:eastAsia="Times New Roman" w:hAnsi="Arial" w:cs="Arial"/>
                <w:b/>
                <w:bCs/>
                <w:sz w:val="24"/>
                <w:szCs w:val="24"/>
              </w:rPr>
              <w:lastRenderedPageBreak/>
              <w:t>Раздел 2. Осуществление исследовательской и проектной деятельности в области адаптивной физической культуры и спорта</w:t>
            </w:r>
          </w:p>
          <w:p w:rsidR="00F21CF8" w:rsidRDefault="003709E8">
            <w:pPr>
              <w:rPr>
                <w:rFonts w:ascii="Arial" w:hAnsi="Arial" w:cs="Arial"/>
                <w:b/>
                <w:bCs/>
                <w:sz w:val="24"/>
                <w:szCs w:val="24"/>
              </w:rPr>
            </w:pPr>
            <w:r>
              <w:rPr>
                <w:rFonts w:ascii="Arial" w:eastAsia="Times New Roman" w:hAnsi="Arial" w:cs="Arial"/>
                <w:b/>
                <w:bCs/>
                <w:sz w:val="24"/>
                <w:szCs w:val="24"/>
              </w:rPr>
              <w:t xml:space="preserve">МДК. 02.01 </w:t>
            </w:r>
            <w:r>
              <w:rPr>
                <w:rFonts w:ascii="Arial" w:eastAsia="Times New Roman" w:hAnsi="Arial" w:cs="Arial"/>
                <w:b/>
                <w:sz w:val="24"/>
                <w:szCs w:val="24"/>
              </w:rPr>
              <w:t>Теоретические и прикладные аспекты методической и исследовательской работы в области адаптивной физической культуры и спорта.</w:t>
            </w:r>
          </w:p>
        </w:tc>
      </w:tr>
      <w:tr w:rsidR="00F21CF8">
        <w:tc>
          <w:tcPr>
            <w:tcW w:w="2610" w:type="dxa"/>
            <w:vMerge w:val="restart"/>
          </w:tcPr>
          <w:p w:rsidR="00F21CF8" w:rsidRDefault="003709E8">
            <w:pPr>
              <w:rPr>
                <w:rFonts w:ascii="Arial" w:hAnsi="Arial" w:cs="Arial"/>
                <w:b/>
                <w:bCs/>
                <w:sz w:val="24"/>
                <w:szCs w:val="24"/>
              </w:rPr>
            </w:pPr>
            <w:r>
              <w:rPr>
                <w:rFonts w:ascii="Arial" w:eastAsia="Times New Roman" w:hAnsi="Arial" w:cs="Arial"/>
                <w:b/>
                <w:bCs/>
                <w:sz w:val="24"/>
                <w:szCs w:val="24"/>
              </w:rPr>
              <w:t>Тема 2.1. Основные достижения в области адаптивной физической культуры и спорта.</w:t>
            </w: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 xml:space="preserve">Содержание </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 xml:space="preserve"> 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bCs/>
                <w:sz w:val="24"/>
                <w:szCs w:val="24"/>
              </w:rPr>
              <w:t>1. История науки об адаптивной физической культуре и спорте</w:t>
            </w:r>
          </w:p>
        </w:tc>
        <w:tc>
          <w:tcPr>
            <w:tcW w:w="1961" w:type="dxa"/>
            <w:vMerge w:val="restart"/>
          </w:tcPr>
          <w:p w:rsidR="00F21CF8" w:rsidRDefault="003709E8">
            <w:pPr>
              <w:jc w:val="center"/>
              <w:rPr>
                <w:rFonts w:ascii="Arial" w:hAnsi="Arial" w:cs="Arial"/>
                <w:sz w:val="24"/>
                <w:szCs w:val="24"/>
              </w:rPr>
            </w:pPr>
            <w:r>
              <w:rPr>
                <w:rFonts w:ascii="Arial" w:hAnsi="Arial" w:cs="Arial"/>
                <w:sz w:val="24"/>
                <w:szCs w:val="24"/>
              </w:rPr>
              <w:t>2</w:t>
            </w:r>
          </w:p>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bCs/>
                <w:sz w:val="24"/>
                <w:szCs w:val="24"/>
              </w:rPr>
              <w:t>2. Направления исследований в области адаптивной физической культуры и спорта</w:t>
            </w:r>
          </w:p>
        </w:tc>
        <w:tc>
          <w:tcPr>
            <w:tcW w:w="1961" w:type="dxa"/>
            <w:vMerge/>
          </w:tcPr>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3. </w:t>
            </w:r>
            <w:r>
              <w:rPr>
                <w:rFonts w:ascii="Arial" w:eastAsia="Calibri" w:hAnsi="Arial" w:cs="Arial"/>
                <w:bCs/>
                <w:sz w:val="24"/>
                <w:szCs w:val="24"/>
              </w:rPr>
              <w:t>Ведущие учёные, специалисты-практики, основные фундаментальные и прикладные исследования.</w:t>
            </w:r>
          </w:p>
        </w:tc>
        <w:tc>
          <w:tcPr>
            <w:tcW w:w="1961" w:type="dxa"/>
          </w:tcPr>
          <w:p w:rsidR="00F21CF8" w:rsidRDefault="003709E8">
            <w:pPr>
              <w:jc w:val="center"/>
              <w:rPr>
                <w:rFonts w:ascii="Arial" w:hAnsi="Arial" w:cs="Arial"/>
                <w:sz w:val="24"/>
                <w:szCs w:val="24"/>
              </w:rPr>
            </w:pPr>
            <w:r>
              <w:rPr>
                <w:rFonts w:ascii="Arial" w:hAnsi="Arial" w:cs="Arial"/>
                <w:sz w:val="24"/>
                <w:szCs w:val="24"/>
              </w:rPr>
              <w:t>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4.Специальные литературные источники в области адаптивной физической культуры и спорта, содержащие результаты педагогических исследований: разновидности, направленность, возможности использования в педагогической деятельности.</w:t>
            </w:r>
          </w:p>
        </w:tc>
        <w:tc>
          <w:tcPr>
            <w:tcW w:w="1961" w:type="dxa"/>
            <w:vMerge w:val="restart"/>
          </w:tcPr>
          <w:p w:rsidR="00F21CF8" w:rsidRDefault="003709E8">
            <w:pPr>
              <w:jc w:val="center"/>
              <w:rPr>
                <w:rFonts w:ascii="Arial" w:hAnsi="Arial" w:cs="Arial"/>
                <w:sz w:val="24"/>
                <w:szCs w:val="24"/>
              </w:rPr>
            </w:pPr>
            <w:r>
              <w:rPr>
                <w:rFonts w:ascii="Arial" w:hAnsi="Arial" w:cs="Arial"/>
                <w:sz w:val="24"/>
                <w:szCs w:val="24"/>
              </w:rPr>
              <w:t>2</w:t>
            </w:r>
          </w:p>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5</w:t>
            </w:r>
            <w:r>
              <w:rPr>
                <w:rFonts w:ascii="Arial" w:eastAsia="Calibri" w:hAnsi="Arial" w:cs="Arial"/>
                <w:b/>
                <w:sz w:val="24"/>
                <w:szCs w:val="24"/>
              </w:rPr>
              <w:t xml:space="preserve">. </w:t>
            </w:r>
            <w:r>
              <w:rPr>
                <w:rFonts w:ascii="Arial" w:eastAsia="Calibri" w:hAnsi="Arial" w:cs="Arial"/>
                <w:sz w:val="24"/>
                <w:szCs w:val="24"/>
              </w:rPr>
              <w:t>Взаимосвязь научной, методической и учебной деятельности.</w:t>
            </w:r>
          </w:p>
        </w:tc>
        <w:tc>
          <w:tcPr>
            <w:tcW w:w="1961" w:type="dxa"/>
            <w:vMerge/>
          </w:tcPr>
          <w:p w:rsidR="00F21CF8" w:rsidRDefault="00F21CF8">
            <w:pPr>
              <w:jc w:val="center"/>
              <w:rPr>
                <w:rFonts w:ascii="Arial" w:hAnsi="Arial" w:cs="Arial"/>
                <w:b/>
                <w:bCs/>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В том числе, практических занятий</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sz w:val="24"/>
                <w:szCs w:val="24"/>
              </w:rPr>
              <w:t xml:space="preserve">Практическое занятие 11. Анализ и выбор направлений </w:t>
            </w:r>
            <w:r>
              <w:rPr>
                <w:rFonts w:ascii="Arial" w:eastAsia="Times New Roman" w:hAnsi="Arial" w:cs="Arial"/>
                <w:bCs/>
                <w:sz w:val="24"/>
                <w:szCs w:val="24"/>
              </w:rPr>
              <w:t>исследования в области адаптивной физической культуры и спорта</w:t>
            </w:r>
          </w:p>
        </w:tc>
        <w:tc>
          <w:tcPr>
            <w:tcW w:w="1961" w:type="dxa"/>
          </w:tcPr>
          <w:p w:rsidR="00F21CF8" w:rsidRDefault="003709E8">
            <w:pPr>
              <w:jc w:val="center"/>
              <w:rPr>
                <w:rFonts w:ascii="Arial" w:hAnsi="Arial" w:cs="Arial"/>
                <w:b/>
                <w:bCs/>
                <w:sz w:val="24"/>
                <w:szCs w:val="24"/>
              </w:rPr>
            </w:pPr>
            <w:r>
              <w:rPr>
                <w:rFonts w:ascii="Arial" w:hAnsi="Arial" w:cs="Arial"/>
                <w:sz w:val="24"/>
                <w:szCs w:val="24"/>
              </w:rPr>
              <w:t>6</w:t>
            </w:r>
          </w:p>
        </w:tc>
      </w:tr>
      <w:tr w:rsidR="00F21CF8">
        <w:tc>
          <w:tcPr>
            <w:tcW w:w="2610" w:type="dxa"/>
            <w:vMerge w:val="restart"/>
          </w:tcPr>
          <w:p w:rsidR="00F21CF8" w:rsidRDefault="003709E8">
            <w:pPr>
              <w:rPr>
                <w:rFonts w:ascii="Arial" w:hAnsi="Arial" w:cs="Arial"/>
                <w:b/>
                <w:bCs/>
                <w:sz w:val="24"/>
                <w:szCs w:val="24"/>
              </w:rPr>
            </w:pPr>
            <w:r>
              <w:rPr>
                <w:rFonts w:ascii="Arial" w:eastAsia="Times New Roman" w:hAnsi="Arial" w:cs="Arial"/>
                <w:b/>
                <w:bCs/>
                <w:sz w:val="24"/>
                <w:szCs w:val="24"/>
              </w:rPr>
              <w:t>Тема 2.2. Планирование, организация исследовательской и проектной деятельности в области адаптивной физической культуры и спорта</w:t>
            </w: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 xml:space="preserve">Содержание </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4</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1 Понятийный аппарат научного исследования в области адаптивной физической культуры и спорта</w:t>
            </w:r>
          </w:p>
        </w:tc>
        <w:tc>
          <w:tcPr>
            <w:tcW w:w="1961" w:type="dxa"/>
            <w:vMerge w:val="restart"/>
          </w:tcPr>
          <w:p w:rsidR="00F21CF8" w:rsidRDefault="003709E8">
            <w:pPr>
              <w:jc w:val="center"/>
              <w:rPr>
                <w:rFonts w:ascii="Arial" w:hAnsi="Arial" w:cs="Arial"/>
                <w:sz w:val="24"/>
                <w:szCs w:val="24"/>
              </w:rPr>
            </w:pPr>
            <w:r>
              <w:rPr>
                <w:rFonts w:ascii="Arial" w:hAnsi="Arial" w:cs="Arial"/>
                <w:sz w:val="24"/>
                <w:szCs w:val="24"/>
              </w:rPr>
              <w:t>2</w:t>
            </w:r>
          </w:p>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2. Планирование, организация и методика проведения педагогического исследования в области адаптивной физической культуры и спорта</w:t>
            </w:r>
          </w:p>
        </w:tc>
        <w:tc>
          <w:tcPr>
            <w:tcW w:w="1961" w:type="dxa"/>
            <w:vMerge/>
          </w:tcPr>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3. Планирование, организация проектной деятельности в области адаптивной физической культуры и спорта</w:t>
            </w:r>
          </w:p>
        </w:tc>
        <w:tc>
          <w:tcPr>
            <w:tcW w:w="1961" w:type="dxa"/>
            <w:vMerge w:val="restart"/>
          </w:tcPr>
          <w:p w:rsidR="00F21CF8" w:rsidRDefault="003709E8">
            <w:pPr>
              <w:jc w:val="center"/>
              <w:rPr>
                <w:rFonts w:ascii="Arial" w:hAnsi="Arial" w:cs="Arial"/>
                <w:sz w:val="24"/>
                <w:szCs w:val="24"/>
              </w:rPr>
            </w:pPr>
            <w:r>
              <w:rPr>
                <w:rFonts w:ascii="Arial" w:hAnsi="Arial" w:cs="Arial"/>
                <w:sz w:val="24"/>
                <w:szCs w:val="24"/>
              </w:rPr>
              <w:t>2</w:t>
            </w:r>
          </w:p>
          <w:p w:rsidR="00F21CF8" w:rsidRDefault="00F21CF8">
            <w:pPr>
              <w:jc w:val="center"/>
              <w:rPr>
                <w:rFonts w:ascii="Arial" w:hAnsi="Arial" w:cs="Arial"/>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4. Оформление результатов проектной и исследовательской деятельности в области адаптивной физической культуры и спорта</w:t>
            </w:r>
          </w:p>
        </w:tc>
        <w:tc>
          <w:tcPr>
            <w:tcW w:w="1961" w:type="dxa"/>
            <w:vMerge/>
          </w:tcPr>
          <w:p w:rsidR="00F21CF8" w:rsidRDefault="00F21CF8">
            <w:pPr>
              <w:jc w:val="center"/>
              <w:rPr>
                <w:rFonts w:ascii="Arial" w:hAnsi="Arial" w:cs="Arial"/>
                <w:b/>
                <w:bCs/>
                <w:sz w:val="24"/>
                <w:szCs w:val="24"/>
              </w:rPr>
            </w:pP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Times New Roman" w:hAnsi="Arial" w:cs="Arial"/>
                <w:b/>
                <w:bCs/>
                <w:sz w:val="24"/>
                <w:szCs w:val="24"/>
              </w:rPr>
              <w:t>В том числе, практических занятий</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16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 xml:space="preserve">Практическое занятие 12. Формулирование понятийного аппарата исследования на примере конкретной темы исследования </w:t>
            </w:r>
          </w:p>
        </w:tc>
        <w:tc>
          <w:tcPr>
            <w:tcW w:w="1961" w:type="dxa"/>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Практическое занятие 13. Планирование педагогического эксперимента на примере конкретной темы исследования</w:t>
            </w:r>
          </w:p>
        </w:tc>
        <w:tc>
          <w:tcPr>
            <w:tcW w:w="1961" w:type="dxa"/>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Практическое занятие 14. Планирование педагогического исследования на примере конкретной темы исследования</w:t>
            </w:r>
          </w:p>
        </w:tc>
        <w:tc>
          <w:tcPr>
            <w:tcW w:w="1961" w:type="dxa"/>
          </w:tcPr>
          <w:p w:rsidR="00F21CF8" w:rsidRDefault="003709E8">
            <w:pPr>
              <w:jc w:val="center"/>
              <w:rPr>
                <w:rFonts w:ascii="Arial" w:hAnsi="Arial" w:cs="Arial"/>
                <w:sz w:val="24"/>
                <w:szCs w:val="24"/>
              </w:rPr>
            </w:pPr>
            <w:r>
              <w:rPr>
                <w:rFonts w:ascii="Arial" w:hAnsi="Arial" w:cs="Arial"/>
                <w:sz w:val="24"/>
                <w:szCs w:val="24"/>
              </w:rPr>
              <w:t>4</w:t>
            </w:r>
          </w:p>
        </w:tc>
      </w:tr>
      <w:tr w:rsidR="00F21CF8">
        <w:tc>
          <w:tcPr>
            <w:tcW w:w="2610" w:type="dxa"/>
            <w:vMerge w:val="restart"/>
          </w:tcPr>
          <w:p w:rsidR="00F21CF8" w:rsidRDefault="003709E8">
            <w:pPr>
              <w:rPr>
                <w:rFonts w:ascii="Arial" w:hAnsi="Arial" w:cs="Arial"/>
                <w:b/>
                <w:bCs/>
                <w:sz w:val="24"/>
                <w:szCs w:val="24"/>
              </w:rPr>
            </w:pPr>
            <w:r>
              <w:rPr>
                <w:rFonts w:ascii="Arial" w:eastAsia="Times New Roman" w:hAnsi="Arial" w:cs="Arial"/>
                <w:b/>
                <w:bCs/>
                <w:sz w:val="24"/>
                <w:szCs w:val="24"/>
              </w:rPr>
              <w:t>Тема 2.3. Представление результатов исследовательской и проектной деятельности в области физической культуры и спорта</w:t>
            </w:r>
          </w:p>
        </w:tc>
        <w:tc>
          <w:tcPr>
            <w:tcW w:w="10379" w:type="dxa"/>
          </w:tcPr>
          <w:p w:rsidR="00F21CF8" w:rsidRDefault="003709E8">
            <w:pPr>
              <w:rPr>
                <w:rFonts w:ascii="Arial" w:hAnsi="Arial" w:cs="Arial"/>
                <w:b/>
                <w:bCs/>
                <w:sz w:val="24"/>
                <w:szCs w:val="24"/>
              </w:rPr>
            </w:pPr>
            <w:r>
              <w:rPr>
                <w:rFonts w:ascii="Arial" w:eastAsia="Calibri" w:hAnsi="Arial" w:cs="Arial"/>
                <w:b/>
                <w:bCs/>
                <w:sz w:val="24"/>
                <w:szCs w:val="24"/>
              </w:rPr>
              <w:t>Содержание</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Оформление доклада и презентации для защиты результатов исследовательской и проектной деятельности в области адаптивной физической культуры и спорта</w:t>
            </w:r>
          </w:p>
        </w:tc>
        <w:tc>
          <w:tcPr>
            <w:tcW w:w="1961" w:type="dxa"/>
          </w:tcPr>
          <w:p w:rsidR="00F21CF8" w:rsidRDefault="003709E8">
            <w:pPr>
              <w:jc w:val="center"/>
              <w:rPr>
                <w:rFonts w:ascii="Arial" w:hAnsi="Arial" w:cs="Arial"/>
                <w:sz w:val="24"/>
                <w:szCs w:val="24"/>
              </w:rPr>
            </w:pPr>
            <w:r>
              <w:rPr>
                <w:rFonts w:ascii="Arial" w:hAnsi="Arial" w:cs="Arial"/>
                <w:sz w:val="24"/>
                <w:szCs w:val="24"/>
              </w:rPr>
              <w:t>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Процедура выступления и защиты результатов исследовательской и проектной деятельности в области адаптивной физической культуры и спорта</w:t>
            </w:r>
          </w:p>
        </w:tc>
        <w:tc>
          <w:tcPr>
            <w:tcW w:w="1961" w:type="dxa"/>
          </w:tcPr>
          <w:p w:rsidR="00F21CF8" w:rsidRDefault="003709E8">
            <w:pPr>
              <w:jc w:val="center"/>
              <w:rPr>
                <w:rFonts w:ascii="Arial" w:hAnsi="Arial" w:cs="Arial"/>
                <w:sz w:val="24"/>
                <w:szCs w:val="24"/>
              </w:rPr>
            </w:pPr>
            <w:r>
              <w:rPr>
                <w:rFonts w:ascii="Arial" w:hAnsi="Arial" w:cs="Arial"/>
                <w:sz w:val="24"/>
                <w:szCs w:val="24"/>
              </w:rPr>
              <w:t>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Профессиональная коммуникация работников адаптивной физической культуры и спорта: участие в конференциях и семинарах, мастер-классах и др.</w:t>
            </w:r>
          </w:p>
        </w:tc>
        <w:tc>
          <w:tcPr>
            <w:tcW w:w="1961" w:type="dxa"/>
          </w:tcPr>
          <w:p w:rsidR="00F21CF8" w:rsidRDefault="003709E8">
            <w:pPr>
              <w:jc w:val="center"/>
              <w:rPr>
                <w:rFonts w:ascii="Arial" w:hAnsi="Arial" w:cs="Arial"/>
                <w:sz w:val="24"/>
                <w:szCs w:val="24"/>
              </w:rPr>
            </w:pPr>
            <w:r>
              <w:rPr>
                <w:rFonts w:ascii="Arial" w:hAnsi="Arial" w:cs="Arial"/>
                <w:sz w:val="24"/>
                <w:szCs w:val="24"/>
              </w:rPr>
              <w:t>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b/>
                <w:bCs/>
                <w:sz w:val="24"/>
                <w:szCs w:val="24"/>
              </w:rPr>
              <w:t>В том числе, практических занятий</w:t>
            </w:r>
          </w:p>
        </w:tc>
        <w:tc>
          <w:tcPr>
            <w:tcW w:w="1961" w:type="dxa"/>
          </w:tcPr>
          <w:p w:rsidR="00F21CF8" w:rsidRDefault="003709E8">
            <w:pPr>
              <w:jc w:val="center"/>
              <w:rPr>
                <w:rFonts w:ascii="Arial" w:hAnsi="Arial" w:cs="Arial"/>
                <w:b/>
                <w:bCs/>
                <w:sz w:val="24"/>
                <w:szCs w:val="24"/>
              </w:rPr>
            </w:pPr>
            <w:r>
              <w:rPr>
                <w:rFonts w:ascii="Arial" w:hAnsi="Arial" w:cs="Arial"/>
                <w:b/>
                <w:bCs/>
                <w:sz w:val="24"/>
                <w:szCs w:val="24"/>
              </w:rPr>
              <w:t>12</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Практическое занятие 15. Подготовка доклада и презентации для защиты результатов исследовательской и проектной деятельности в области адаптивной физической культуры и спорта</w:t>
            </w:r>
          </w:p>
        </w:tc>
        <w:tc>
          <w:tcPr>
            <w:tcW w:w="1961" w:type="dxa"/>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2610" w:type="dxa"/>
            <w:vMerge/>
            <w:vAlign w:val="center"/>
          </w:tcPr>
          <w:p w:rsidR="00F21CF8" w:rsidRDefault="00F21CF8">
            <w:pPr>
              <w:rPr>
                <w:rFonts w:ascii="Arial" w:hAnsi="Arial" w:cs="Arial"/>
                <w:b/>
                <w:bCs/>
                <w:sz w:val="24"/>
                <w:szCs w:val="24"/>
              </w:rPr>
            </w:pPr>
          </w:p>
        </w:tc>
        <w:tc>
          <w:tcPr>
            <w:tcW w:w="10379" w:type="dxa"/>
          </w:tcPr>
          <w:p w:rsidR="00F21CF8" w:rsidRDefault="003709E8">
            <w:pPr>
              <w:rPr>
                <w:rFonts w:ascii="Arial" w:hAnsi="Arial" w:cs="Arial"/>
                <w:b/>
                <w:bCs/>
                <w:sz w:val="24"/>
                <w:szCs w:val="24"/>
              </w:rPr>
            </w:pPr>
            <w:r>
              <w:rPr>
                <w:rFonts w:ascii="Arial" w:eastAsia="Calibri" w:hAnsi="Arial" w:cs="Arial"/>
                <w:sz w:val="24"/>
                <w:szCs w:val="24"/>
              </w:rPr>
              <w:t>Практическое занятие 16. Выступление с докладом на конференции.</w:t>
            </w:r>
          </w:p>
        </w:tc>
        <w:tc>
          <w:tcPr>
            <w:tcW w:w="1961" w:type="dxa"/>
          </w:tcPr>
          <w:p w:rsidR="00F21CF8" w:rsidRDefault="003709E8">
            <w:pPr>
              <w:jc w:val="center"/>
              <w:rPr>
                <w:rFonts w:ascii="Arial" w:hAnsi="Arial" w:cs="Arial"/>
                <w:sz w:val="24"/>
                <w:szCs w:val="24"/>
              </w:rPr>
            </w:pPr>
            <w:r>
              <w:rPr>
                <w:rFonts w:ascii="Arial" w:hAnsi="Arial" w:cs="Arial"/>
                <w:sz w:val="24"/>
                <w:szCs w:val="24"/>
              </w:rPr>
              <w:t>6</w:t>
            </w:r>
          </w:p>
        </w:tc>
      </w:tr>
      <w:tr w:rsidR="00F21CF8">
        <w:tc>
          <w:tcPr>
            <w:tcW w:w="12989" w:type="dxa"/>
            <w:gridSpan w:val="2"/>
          </w:tcPr>
          <w:p w:rsidR="00F21CF8" w:rsidRDefault="003709E8">
            <w:pPr>
              <w:rPr>
                <w:rFonts w:ascii="Arial" w:eastAsia="Times New Roman" w:hAnsi="Arial" w:cs="Arial"/>
                <w:b/>
                <w:bCs/>
                <w:sz w:val="24"/>
                <w:szCs w:val="24"/>
              </w:rPr>
            </w:pPr>
            <w:r>
              <w:rPr>
                <w:rFonts w:ascii="Arial" w:eastAsia="Times New Roman" w:hAnsi="Arial" w:cs="Arial"/>
                <w:b/>
                <w:bCs/>
                <w:sz w:val="24"/>
                <w:szCs w:val="24"/>
              </w:rPr>
              <w:t>Учебная практика раздела 1</w:t>
            </w:r>
          </w:p>
          <w:p w:rsidR="00F21CF8" w:rsidRDefault="003709E8">
            <w:pPr>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F21CF8" w:rsidRDefault="003709E8">
            <w:pPr>
              <w:jc w:val="both"/>
              <w:rPr>
                <w:rFonts w:ascii="Arial" w:eastAsia="Times New Roman" w:hAnsi="Arial" w:cs="Arial"/>
                <w:sz w:val="24"/>
                <w:szCs w:val="24"/>
              </w:rPr>
            </w:pPr>
            <w:r>
              <w:rPr>
                <w:rFonts w:ascii="Arial" w:eastAsia="Times New Roman" w:hAnsi="Arial" w:cs="Arial"/>
                <w:sz w:val="24"/>
                <w:szCs w:val="24"/>
              </w:rPr>
              <w:t>1.Изучение и анализ программ, реализуемых в области адаптивной физической культуры и спорта (с учетом специфики вида профессиональной деятельности) и методических материалов, обеспечивающих их реализацию.</w:t>
            </w:r>
          </w:p>
          <w:p w:rsidR="00F21CF8" w:rsidRDefault="003709E8">
            <w:pPr>
              <w:jc w:val="both"/>
              <w:rPr>
                <w:rFonts w:ascii="Arial" w:eastAsia="Times New Roman" w:hAnsi="Arial" w:cs="Arial"/>
                <w:sz w:val="24"/>
                <w:szCs w:val="24"/>
              </w:rPr>
            </w:pPr>
            <w:r>
              <w:rPr>
                <w:rFonts w:ascii="Arial" w:eastAsia="Times New Roman" w:hAnsi="Arial" w:cs="Arial"/>
                <w:sz w:val="24"/>
                <w:szCs w:val="24"/>
              </w:rPr>
              <w:t>2. Планирование занятий по программам, реализуемым в области адаптивной физической культуры и спорта с учётом их специфики, решаемых задач, применяемых педагогических технологий.</w:t>
            </w:r>
          </w:p>
          <w:p w:rsidR="00F21CF8" w:rsidRDefault="003709E8">
            <w:pPr>
              <w:jc w:val="both"/>
              <w:rPr>
                <w:rFonts w:ascii="Arial" w:eastAsia="Times New Roman" w:hAnsi="Arial" w:cs="Arial"/>
                <w:sz w:val="24"/>
                <w:szCs w:val="24"/>
              </w:rPr>
            </w:pPr>
            <w:r>
              <w:rPr>
                <w:rFonts w:ascii="Arial" w:eastAsia="Times New Roman" w:hAnsi="Arial" w:cs="Arial"/>
                <w:sz w:val="24"/>
                <w:szCs w:val="24"/>
              </w:rPr>
              <w:t>3. Разработка методических и дидактических материалов, обеспечивающих реализацию программ в области адаптивной физической культуры и спорта.</w:t>
            </w:r>
          </w:p>
          <w:p w:rsidR="00F21CF8" w:rsidRDefault="003709E8">
            <w:pPr>
              <w:jc w:val="both"/>
              <w:rPr>
                <w:rFonts w:ascii="Arial" w:eastAsia="Times New Roman" w:hAnsi="Arial" w:cs="Arial"/>
                <w:sz w:val="24"/>
                <w:szCs w:val="24"/>
              </w:rPr>
            </w:pPr>
            <w:r>
              <w:rPr>
                <w:rFonts w:ascii="Arial" w:eastAsia="Times New Roman" w:hAnsi="Arial" w:cs="Arial"/>
                <w:sz w:val="24"/>
                <w:szCs w:val="24"/>
              </w:rPr>
              <w:t>4. Изучения и обобщения передового опыта в области адаптивной физической культуры и спорта.</w:t>
            </w:r>
          </w:p>
          <w:p w:rsidR="00F21CF8" w:rsidRDefault="003709E8">
            <w:pPr>
              <w:jc w:val="both"/>
              <w:rPr>
                <w:rFonts w:ascii="Arial" w:eastAsia="Times New Roman" w:hAnsi="Arial" w:cs="Arial"/>
                <w:sz w:val="24"/>
                <w:szCs w:val="24"/>
              </w:rPr>
            </w:pPr>
            <w:r>
              <w:rPr>
                <w:rFonts w:ascii="Arial" w:eastAsia="Times New Roman" w:hAnsi="Arial" w:cs="Arial"/>
                <w:sz w:val="24"/>
                <w:szCs w:val="24"/>
              </w:rPr>
              <w:t>5. Поиск, отбор и изучение учебной и учебно-методической литературы в области адаптивной физической культуры и спорта, необходимой для решения профессиональных задач.</w:t>
            </w:r>
          </w:p>
          <w:p w:rsidR="00F21CF8" w:rsidRDefault="003709E8">
            <w:pPr>
              <w:jc w:val="both"/>
              <w:rPr>
                <w:rFonts w:ascii="Arial" w:eastAsia="Times New Roman" w:hAnsi="Arial" w:cs="Arial"/>
                <w:sz w:val="24"/>
                <w:szCs w:val="24"/>
              </w:rPr>
            </w:pPr>
            <w:r>
              <w:rPr>
                <w:rFonts w:ascii="Arial" w:eastAsia="Times New Roman" w:hAnsi="Arial" w:cs="Arial"/>
                <w:sz w:val="24"/>
                <w:szCs w:val="24"/>
              </w:rPr>
              <w:t>6. Подготовка, оформление и презентация результатов методической и исследовательской деятельности в виде выступлений, докладов, отчётов, методических разработок и др.</w:t>
            </w:r>
          </w:p>
          <w:p w:rsidR="00F21CF8" w:rsidRDefault="003709E8">
            <w:pPr>
              <w:rPr>
                <w:rFonts w:ascii="Arial" w:eastAsia="Times New Roman" w:hAnsi="Arial" w:cs="Arial"/>
                <w:b/>
                <w:bCs/>
                <w:sz w:val="24"/>
                <w:szCs w:val="24"/>
              </w:rPr>
            </w:pPr>
            <w:r>
              <w:rPr>
                <w:rFonts w:ascii="Arial" w:eastAsia="Times New Roman" w:hAnsi="Arial" w:cs="Arial"/>
                <w:sz w:val="24"/>
                <w:szCs w:val="24"/>
              </w:rPr>
              <w:t>7. Оформление портфолио профессиональных достижений.</w:t>
            </w:r>
          </w:p>
          <w:p w:rsidR="00F21CF8" w:rsidRDefault="003709E8">
            <w:pPr>
              <w:rPr>
                <w:rFonts w:ascii="Arial" w:eastAsia="Times New Roman" w:hAnsi="Arial" w:cs="Arial"/>
                <w:b/>
                <w:bCs/>
                <w:sz w:val="24"/>
                <w:szCs w:val="24"/>
              </w:rPr>
            </w:pPr>
            <w:r>
              <w:rPr>
                <w:rFonts w:ascii="Arial" w:eastAsia="Times New Roman" w:hAnsi="Arial" w:cs="Arial"/>
                <w:b/>
                <w:bCs/>
                <w:sz w:val="24"/>
                <w:szCs w:val="24"/>
              </w:rPr>
              <w:t>Учебная практика раздела 2</w:t>
            </w:r>
          </w:p>
          <w:p w:rsidR="00F21CF8" w:rsidRDefault="003709E8">
            <w:pPr>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F21CF8" w:rsidRDefault="003709E8">
            <w:pPr>
              <w:rPr>
                <w:rFonts w:ascii="Arial" w:eastAsia="Times New Roman" w:hAnsi="Arial" w:cs="Arial"/>
                <w:bCs/>
                <w:sz w:val="24"/>
                <w:szCs w:val="24"/>
              </w:rPr>
            </w:pPr>
            <w:r>
              <w:rPr>
                <w:rFonts w:ascii="Arial" w:eastAsia="Times New Roman" w:hAnsi="Arial" w:cs="Arial"/>
                <w:sz w:val="24"/>
                <w:szCs w:val="24"/>
              </w:rPr>
              <w:t>1.</w:t>
            </w:r>
            <w:r>
              <w:rPr>
                <w:rFonts w:ascii="Arial" w:eastAsia="Times New Roman" w:hAnsi="Arial" w:cs="Arial"/>
                <w:bCs/>
                <w:sz w:val="24"/>
                <w:szCs w:val="24"/>
              </w:rPr>
              <w:t xml:space="preserve"> Выбор исследовательских методов для выполнения конкретного педагогического исследования</w:t>
            </w:r>
          </w:p>
          <w:p w:rsidR="00F21CF8" w:rsidRDefault="003709E8">
            <w:pPr>
              <w:rPr>
                <w:rFonts w:ascii="Arial" w:eastAsia="Times New Roman" w:hAnsi="Arial" w:cs="Arial"/>
                <w:bCs/>
                <w:sz w:val="24"/>
                <w:szCs w:val="24"/>
              </w:rPr>
            </w:pPr>
            <w:r>
              <w:rPr>
                <w:rFonts w:ascii="Arial" w:eastAsia="Times New Roman" w:hAnsi="Arial" w:cs="Arial"/>
                <w:bCs/>
                <w:sz w:val="24"/>
                <w:szCs w:val="24"/>
              </w:rPr>
              <w:lastRenderedPageBreak/>
              <w:t>2. Выполнение фрагментов исследовательской и/или проектной работы в соответствии с требованиями</w:t>
            </w:r>
          </w:p>
          <w:p w:rsidR="00F21CF8" w:rsidRDefault="003709E8">
            <w:pPr>
              <w:rPr>
                <w:rFonts w:ascii="Arial" w:hAnsi="Arial" w:cs="Arial"/>
                <w:b/>
                <w:bCs/>
                <w:sz w:val="24"/>
                <w:szCs w:val="24"/>
              </w:rPr>
            </w:pPr>
            <w:r>
              <w:rPr>
                <w:rFonts w:ascii="Arial" w:eastAsia="Times New Roman" w:hAnsi="Arial" w:cs="Arial"/>
                <w:bCs/>
                <w:sz w:val="24"/>
                <w:szCs w:val="24"/>
              </w:rPr>
              <w:t>3. Изучение, анализ и выделение основных результатов исследовательских работ, опубликованных в периодической литературе, сборниках конференций и семинаров по адаптивному физическому воспитанию.</w:t>
            </w:r>
          </w:p>
        </w:tc>
        <w:tc>
          <w:tcPr>
            <w:tcW w:w="1961" w:type="dxa"/>
          </w:tcPr>
          <w:p w:rsidR="00F21CF8" w:rsidRDefault="00EA0C99">
            <w:pPr>
              <w:jc w:val="center"/>
              <w:rPr>
                <w:rFonts w:ascii="Arial" w:eastAsia="Times New Roman" w:hAnsi="Arial" w:cs="Arial"/>
                <w:b/>
                <w:bCs/>
                <w:sz w:val="24"/>
                <w:szCs w:val="24"/>
              </w:rPr>
            </w:pPr>
            <w:r>
              <w:rPr>
                <w:rFonts w:ascii="Arial" w:eastAsia="Times New Roman" w:hAnsi="Arial" w:cs="Arial"/>
                <w:b/>
                <w:bCs/>
                <w:sz w:val="24"/>
                <w:szCs w:val="24"/>
              </w:rPr>
              <w:lastRenderedPageBreak/>
              <w:t>36</w:t>
            </w:r>
          </w:p>
        </w:tc>
      </w:tr>
      <w:tr w:rsidR="00F21CF8">
        <w:tc>
          <w:tcPr>
            <w:tcW w:w="12989" w:type="dxa"/>
            <w:gridSpan w:val="2"/>
          </w:tcPr>
          <w:p w:rsidR="00F21CF8" w:rsidRDefault="003709E8">
            <w:pPr>
              <w:rPr>
                <w:rFonts w:ascii="Arial" w:eastAsia="Times New Roman" w:hAnsi="Arial" w:cs="Arial"/>
                <w:i/>
                <w:sz w:val="24"/>
                <w:szCs w:val="24"/>
              </w:rPr>
            </w:pPr>
            <w:r>
              <w:rPr>
                <w:rFonts w:ascii="Arial" w:eastAsia="Times New Roman" w:hAnsi="Arial" w:cs="Arial"/>
                <w:b/>
                <w:bCs/>
                <w:sz w:val="24"/>
                <w:szCs w:val="24"/>
              </w:rPr>
              <w:lastRenderedPageBreak/>
              <w:t>Производственная практика раздела 1</w:t>
            </w:r>
            <w:r>
              <w:rPr>
                <w:rFonts w:ascii="Arial" w:eastAsia="Times New Roman" w:hAnsi="Arial" w:cs="Arial"/>
                <w:b/>
                <w:sz w:val="24"/>
                <w:szCs w:val="24"/>
              </w:rPr>
              <w:t xml:space="preserve"> </w:t>
            </w:r>
          </w:p>
          <w:p w:rsidR="00F21CF8" w:rsidRDefault="003709E8">
            <w:pPr>
              <w:jc w:val="both"/>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F21CF8" w:rsidRDefault="003709E8">
            <w:pPr>
              <w:numPr>
                <w:ilvl w:val="0"/>
                <w:numId w:val="20"/>
              </w:numPr>
              <w:spacing w:line="259" w:lineRule="auto"/>
              <w:rPr>
                <w:rFonts w:ascii="Arial" w:eastAsia="Times New Roman" w:hAnsi="Arial" w:cs="Arial"/>
                <w:sz w:val="24"/>
                <w:szCs w:val="24"/>
              </w:rPr>
            </w:pPr>
            <w:r>
              <w:rPr>
                <w:rFonts w:ascii="Arial" w:eastAsia="Times New Roman" w:hAnsi="Arial" w:cs="Arial"/>
                <w:sz w:val="24"/>
                <w:szCs w:val="24"/>
              </w:rPr>
              <w:t>Изучение и анализ программ, реализуемых в области адаптивной физической культуры и спорта (с учетом специфики вида профессиональной деятельности) и методических материалов, обеспечивающих их реализацию.</w:t>
            </w:r>
          </w:p>
          <w:p w:rsidR="00F21CF8" w:rsidRDefault="003709E8">
            <w:pPr>
              <w:numPr>
                <w:ilvl w:val="0"/>
                <w:numId w:val="15"/>
              </w:numPr>
              <w:jc w:val="both"/>
              <w:rPr>
                <w:rFonts w:ascii="Arial" w:eastAsia="Times New Roman" w:hAnsi="Arial" w:cs="Arial"/>
                <w:sz w:val="24"/>
                <w:szCs w:val="24"/>
              </w:rPr>
            </w:pPr>
            <w:r>
              <w:rPr>
                <w:rFonts w:ascii="Arial" w:eastAsia="Times New Roman" w:hAnsi="Arial" w:cs="Arial"/>
                <w:sz w:val="24"/>
                <w:szCs w:val="24"/>
              </w:rPr>
              <w:t>Планирование занятий по программам, реализуемым в области адаптивной физической культуры и спорта с учётом их специфики, решаемых задач, применяемых педагогических технологий.</w:t>
            </w:r>
          </w:p>
          <w:p w:rsidR="00F21CF8" w:rsidRDefault="003709E8">
            <w:pPr>
              <w:numPr>
                <w:ilvl w:val="0"/>
                <w:numId w:val="15"/>
              </w:numPr>
              <w:jc w:val="both"/>
              <w:rPr>
                <w:rFonts w:ascii="Arial" w:eastAsia="Times New Roman" w:hAnsi="Arial" w:cs="Arial"/>
                <w:sz w:val="24"/>
                <w:szCs w:val="24"/>
              </w:rPr>
            </w:pPr>
            <w:r>
              <w:rPr>
                <w:rFonts w:ascii="Arial" w:eastAsia="Times New Roman" w:hAnsi="Arial" w:cs="Arial"/>
                <w:sz w:val="24"/>
                <w:szCs w:val="24"/>
              </w:rPr>
              <w:t>Разработка методических и дидактических материалов, обеспечивающих реализацию программ в области адаптивной физической культуры и спорта.</w:t>
            </w:r>
          </w:p>
          <w:p w:rsidR="00F21CF8" w:rsidRDefault="003709E8">
            <w:pPr>
              <w:numPr>
                <w:ilvl w:val="0"/>
                <w:numId w:val="15"/>
              </w:numPr>
              <w:jc w:val="both"/>
              <w:rPr>
                <w:rFonts w:ascii="Arial" w:eastAsia="Times New Roman" w:hAnsi="Arial" w:cs="Arial"/>
                <w:sz w:val="24"/>
                <w:szCs w:val="24"/>
              </w:rPr>
            </w:pPr>
            <w:r>
              <w:rPr>
                <w:rFonts w:ascii="Arial" w:eastAsia="Times New Roman" w:hAnsi="Arial" w:cs="Arial"/>
                <w:sz w:val="24"/>
                <w:szCs w:val="24"/>
              </w:rPr>
              <w:t>Изучения и обобщения передового опыта в области адаптивной физической культуры и спорта.</w:t>
            </w:r>
          </w:p>
          <w:p w:rsidR="00F21CF8" w:rsidRDefault="003709E8">
            <w:pPr>
              <w:numPr>
                <w:ilvl w:val="0"/>
                <w:numId w:val="15"/>
              </w:numPr>
              <w:jc w:val="both"/>
              <w:rPr>
                <w:rFonts w:ascii="Arial" w:eastAsia="Times New Roman" w:hAnsi="Arial" w:cs="Arial"/>
                <w:sz w:val="24"/>
                <w:szCs w:val="24"/>
              </w:rPr>
            </w:pPr>
            <w:r>
              <w:rPr>
                <w:rFonts w:ascii="Arial" w:eastAsia="Times New Roman" w:hAnsi="Arial" w:cs="Arial"/>
                <w:sz w:val="24"/>
                <w:szCs w:val="24"/>
              </w:rPr>
              <w:t>Поиск, отбор и изучение учебной и учебно-методической литературы в области адаптивной физической культуры и спорта, необходимой для решения профессиональных задач.</w:t>
            </w:r>
          </w:p>
          <w:p w:rsidR="00F21CF8" w:rsidRDefault="003709E8">
            <w:pPr>
              <w:numPr>
                <w:ilvl w:val="0"/>
                <w:numId w:val="15"/>
              </w:numPr>
              <w:jc w:val="both"/>
              <w:rPr>
                <w:rFonts w:ascii="Arial" w:eastAsia="Times New Roman" w:hAnsi="Arial" w:cs="Arial"/>
                <w:sz w:val="24"/>
                <w:szCs w:val="24"/>
              </w:rPr>
            </w:pPr>
            <w:r>
              <w:rPr>
                <w:rFonts w:ascii="Arial" w:eastAsia="Times New Roman" w:hAnsi="Arial" w:cs="Arial"/>
                <w:sz w:val="24"/>
                <w:szCs w:val="24"/>
              </w:rPr>
              <w:t>Подготовка, оформление и презентация результатов методической и исследовательской деятельности в виде выступлений, докладов, отчётов, методических разработок и др.</w:t>
            </w:r>
          </w:p>
          <w:p w:rsidR="00F21CF8" w:rsidRDefault="003709E8">
            <w:pPr>
              <w:rPr>
                <w:rFonts w:ascii="Arial" w:eastAsia="Times New Roman" w:hAnsi="Arial" w:cs="Arial"/>
                <w:b/>
                <w:bCs/>
                <w:sz w:val="24"/>
                <w:szCs w:val="24"/>
              </w:rPr>
            </w:pPr>
            <w:r>
              <w:rPr>
                <w:rFonts w:ascii="Arial" w:eastAsia="Times New Roman" w:hAnsi="Arial" w:cs="Arial"/>
                <w:sz w:val="24"/>
                <w:szCs w:val="24"/>
              </w:rPr>
              <w:t>Оформление портфолио профессиональных достижений.</w:t>
            </w:r>
          </w:p>
          <w:p w:rsidR="00F21CF8" w:rsidRDefault="003709E8">
            <w:pPr>
              <w:rPr>
                <w:rFonts w:ascii="Arial" w:eastAsia="Times New Roman" w:hAnsi="Arial" w:cs="Arial"/>
                <w:i/>
                <w:sz w:val="24"/>
                <w:szCs w:val="24"/>
              </w:rPr>
            </w:pPr>
            <w:r>
              <w:rPr>
                <w:rFonts w:ascii="Arial" w:eastAsia="Times New Roman" w:hAnsi="Arial" w:cs="Arial"/>
                <w:b/>
                <w:bCs/>
                <w:sz w:val="24"/>
                <w:szCs w:val="24"/>
              </w:rPr>
              <w:t>Производственная практика раздела 2</w:t>
            </w:r>
          </w:p>
          <w:p w:rsidR="00F21CF8" w:rsidRDefault="003709E8">
            <w:pPr>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F21CF8" w:rsidRDefault="003709E8">
            <w:pPr>
              <w:rPr>
                <w:rFonts w:ascii="Arial" w:hAnsi="Arial" w:cs="Arial"/>
                <w:b/>
                <w:bCs/>
                <w:sz w:val="24"/>
                <w:szCs w:val="24"/>
              </w:rPr>
            </w:pPr>
            <w:r>
              <w:rPr>
                <w:rFonts w:ascii="Arial" w:eastAsia="Times New Roman" w:hAnsi="Arial" w:cs="Arial"/>
                <w:sz w:val="24"/>
                <w:szCs w:val="24"/>
              </w:rPr>
              <w:t xml:space="preserve">1. </w:t>
            </w:r>
            <w:r>
              <w:rPr>
                <w:rFonts w:ascii="Arial" w:eastAsia="Times New Roman" w:hAnsi="Arial" w:cs="Arial"/>
                <w:bCs/>
                <w:sz w:val="24"/>
                <w:szCs w:val="24"/>
              </w:rPr>
              <w:t>Планирование, выполнение и представление результатов исследовательской и/или проектной работы в области адаптивной физической культуры и спорта</w:t>
            </w:r>
          </w:p>
        </w:tc>
        <w:tc>
          <w:tcPr>
            <w:tcW w:w="1961" w:type="dxa"/>
          </w:tcPr>
          <w:p w:rsidR="00F21CF8" w:rsidRDefault="00EA0C99">
            <w:pPr>
              <w:jc w:val="center"/>
              <w:rPr>
                <w:rFonts w:ascii="Arial" w:eastAsia="Times New Roman" w:hAnsi="Arial" w:cs="Arial"/>
                <w:i/>
                <w:sz w:val="24"/>
                <w:szCs w:val="24"/>
              </w:rPr>
            </w:pPr>
            <w:r>
              <w:rPr>
                <w:rFonts w:ascii="Arial" w:eastAsia="Times New Roman" w:hAnsi="Arial" w:cs="Arial"/>
                <w:b/>
                <w:bCs/>
                <w:i/>
                <w:sz w:val="24"/>
                <w:szCs w:val="24"/>
              </w:rPr>
              <w:t>36</w:t>
            </w:r>
          </w:p>
        </w:tc>
      </w:tr>
      <w:tr w:rsidR="00F21CF8">
        <w:tc>
          <w:tcPr>
            <w:tcW w:w="12989" w:type="dxa"/>
            <w:gridSpan w:val="2"/>
          </w:tcPr>
          <w:p w:rsidR="00F21CF8" w:rsidRDefault="00EA0C99">
            <w:pPr>
              <w:spacing w:line="276" w:lineRule="auto"/>
              <w:rPr>
                <w:rFonts w:ascii="Arial" w:eastAsia="Times New Roman" w:hAnsi="Arial" w:cs="Arial"/>
                <w:b/>
                <w:bCs/>
                <w:i/>
                <w:sz w:val="24"/>
                <w:szCs w:val="24"/>
                <w:lang w:val="en-US" w:eastAsia="ru-RU"/>
              </w:rPr>
            </w:pPr>
            <w:r>
              <w:rPr>
                <w:rFonts w:ascii="Arial" w:eastAsia="Times New Roman" w:hAnsi="Arial" w:cs="Arial"/>
                <w:b/>
                <w:bCs/>
                <w:i/>
                <w:sz w:val="24"/>
                <w:szCs w:val="24"/>
                <w:lang w:eastAsia="ru-RU"/>
              </w:rPr>
              <w:t xml:space="preserve">Промежуточная аттестация: </w:t>
            </w:r>
            <w:r w:rsidR="003709E8">
              <w:rPr>
                <w:rFonts w:ascii="Arial" w:eastAsia="Times New Roman" w:hAnsi="Arial" w:cs="Arial"/>
                <w:b/>
                <w:bCs/>
                <w:i/>
                <w:sz w:val="24"/>
                <w:szCs w:val="24"/>
                <w:lang w:eastAsia="ru-RU"/>
              </w:rPr>
              <w:t>6</w:t>
            </w:r>
          </w:p>
        </w:tc>
        <w:tc>
          <w:tcPr>
            <w:tcW w:w="1961" w:type="dxa"/>
          </w:tcPr>
          <w:p w:rsidR="00F21CF8" w:rsidRDefault="00F21CF8">
            <w:pPr>
              <w:spacing w:line="276" w:lineRule="auto"/>
              <w:rPr>
                <w:rFonts w:ascii="Arial" w:eastAsia="Times New Roman" w:hAnsi="Arial" w:cs="Arial"/>
                <w:b/>
                <w:bCs/>
                <w:i/>
                <w:sz w:val="24"/>
                <w:szCs w:val="24"/>
                <w:lang w:val="en-US" w:eastAsia="ru-RU"/>
              </w:rPr>
            </w:pPr>
          </w:p>
        </w:tc>
      </w:tr>
      <w:tr w:rsidR="00F21CF8">
        <w:tc>
          <w:tcPr>
            <w:tcW w:w="12989" w:type="dxa"/>
            <w:gridSpan w:val="2"/>
          </w:tcPr>
          <w:p w:rsidR="00F21CF8" w:rsidRDefault="003709E8" w:rsidP="00EA0C99">
            <w:pPr>
              <w:spacing w:line="276" w:lineRule="auto"/>
              <w:rPr>
                <w:rFonts w:ascii="Arial" w:eastAsia="Times New Roman" w:hAnsi="Arial" w:cs="Arial"/>
                <w:b/>
                <w:bCs/>
                <w:sz w:val="24"/>
                <w:szCs w:val="24"/>
                <w:lang w:eastAsia="ru-RU"/>
              </w:rPr>
            </w:pPr>
            <w:r>
              <w:rPr>
                <w:rFonts w:ascii="Arial" w:eastAsia="Times New Roman" w:hAnsi="Arial" w:cs="Arial"/>
                <w:b/>
                <w:bCs/>
                <w:sz w:val="24"/>
                <w:szCs w:val="24"/>
                <w:lang w:eastAsia="ru-RU"/>
              </w:rPr>
              <w:t>Всего</w:t>
            </w:r>
            <w:r w:rsidR="00EA0C99">
              <w:rPr>
                <w:rFonts w:ascii="Arial" w:eastAsia="Times New Roman" w:hAnsi="Arial" w:cs="Arial"/>
                <w:b/>
                <w:bCs/>
                <w:sz w:val="24"/>
                <w:szCs w:val="24"/>
                <w:lang w:eastAsia="ru-RU"/>
              </w:rPr>
              <w:t>:</w:t>
            </w:r>
            <w:r>
              <w:rPr>
                <w:rFonts w:ascii="Arial" w:eastAsia="Times New Roman" w:hAnsi="Arial" w:cs="Arial"/>
                <w:b/>
                <w:bCs/>
                <w:sz w:val="24"/>
                <w:szCs w:val="24"/>
                <w:lang w:eastAsia="ru-RU"/>
              </w:rPr>
              <w:t xml:space="preserve"> </w:t>
            </w:r>
            <w:r w:rsidR="00762C0A">
              <w:rPr>
                <w:rFonts w:ascii="Arial" w:eastAsia="Times New Roman" w:hAnsi="Arial" w:cs="Arial"/>
                <w:b/>
                <w:bCs/>
                <w:sz w:val="24"/>
                <w:szCs w:val="24"/>
                <w:lang w:eastAsia="ru-RU"/>
              </w:rPr>
              <w:t>236</w:t>
            </w:r>
          </w:p>
        </w:tc>
        <w:tc>
          <w:tcPr>
            <w:tcW w:w="1961" w:type="dxa"/>
          </w:tcPr>
          <w:p w:rsidR="00F21CF8" w:rsidRDefault="00F21CF8">
            <w:pPr>
              <w:spacing w:line="276" w:lineRule="auto"/>
              <w:rPr>
                <w:rFonts w:ascii="Arial" w:eastAsia="Times New Roman" w:hAnsi="Arial" w:cs="Arial"/>
                <w:b/>
                <w:bCs/>
                <w:sz w:val="24"/>
                <w:szCs w:val="24"/>
                <w:lang w:eastAsia="ru-RU"/>
              </w:rPr>
            </w:pPr>
          </w:p>
        </w:tc>
      </w:tr>
    </w:tbl>
    <w:p w:rsidR="00F21CF8" w:rsidRDefault="00F21CF8">
      <w:pPr>
        <w:pStyle w:val="110"/>
        <w:jc w:val="both"/>
        <w:rPr>
          <w:rFonts w:ascii="Arial" w:hAnsi="Arial" w:cs="Arial"/>
          <w:color w:val="auto"/>
        </w:rPr>
      </w:pPr>
    </w:p>
    <w:p w:rsidR="00F21CF8" w:rsidRDefault="00F21CF8">
      <w:pPr>
        <w:pStyle w:val="110"/>
        <w:jc w:val="both"/>
        <w:rPr>
          <w:rFonts w:ascii="Arial" w:hAnsi="Arial" w:cs="Arial"/>
          <w:color w:val="auto"/>
        </w:rPr>
      </w:pPr>
    </w:p>
    <w:p w:rsidR="00F21CF8" w:rsidRDefault="00F21CF8">
      <w:pPr>
        <w:pStyle w:val="110"/>
        <w:jc w:val="both"/>
        <w:rPr>
          <w:rFonts w:ascii="Arial" w:hAnsi="Arial" w:cs="Arial"/>
          <w:color w:val="auto"/>
        </w:rPr>
      </w:pPr>
    </w:p>
    <w:p w:rsidR="00F21CF8" w:rsidRDefault="00F21CF8">
      <w:pPr>
        <w:pStyle w:val="110"/>
        <w:jc w:val="both"/>
        <w:rPr>
          <w:rFonts w:ascii="Arial" w:hAnsi="Arial" w:cs="Arial"/>
          <w:color w:val="auto"/>
        </w:rPr>
      </w:pPr>
    </w:p>
    <w:p w:rsidR="00F21CF8" w:rsidRDefault="00F21CF8">
      <w:pPr>
        <w:pStyle w:val="110"/>
        <w:jc w:val="both"/>
        <w:rPr>
          <w:rFonts w:ascii="Arial" w:hAnsi="Arial" w:cs="Arial"/>
          <w:color w:val="auto"/>
        </w:rPr>
      </w:pPr>
    </w:p>
    <w:p w:rsidR="00F21CF8" w:rsidRDefault="003709E8">
      <w:pPr>
        <w:pStyle w:val="110"/>
        <w:jc w:val="both"/>
        <w:rPr>
          <w:rFonts w:ascii="Arial" w:hAnsi="Arial" w:cs="Arial"/>
          <w:color w:val="auto"/>
        </w:rPr>
      </w:pPr>
      <w:r>
        <w:rPr>
          <w:rFonts w:ascii="Arial" w:hAnsi="Arial" w:cs="Arial"/>
          <w:color w:val="auto"/>
        </w:rPr>
        <w:lastRenderedPageBreak/>
        <w:t>2.4. Курсовой проект (работа) - 20 часов</w:t>
      </w:r>
    </w:p>
    <w:p w:rsidR="00F21CF8" w:rsidRDefault="003709E8">
      <w:pPr>
        <w:tabs>
          <w:tab w:val="left" w:pos="405"/>
        </w:tabs>
        <w:ind w:left="405"/>
        <w:rPr>
          <w:rFonts w:ascii="Arial" w:eastAsia="Times New Roman" w:hAnsi="Arial" w:cs="Arial"/>
          <w:b/>
          <w:bCs/>
          <w:sz w:val="24"/>
          <w:szCs w:val="24"/>
        </w:rPr>
      </w:pPr>
      <w:r>
        <w:rPr>
          <w:rFonts w:ascii="Arial" w:eastAsia="Times New Roman" w:hAnsi="Arial" w:cs="Arial"/>
          <w:b/>
          <w:bCs/>
          <w:sz w:val="24"/>
          <w:szCs w:val="24"/>
        </w:rPr>
        <w:t>Тематика курсовых проектов (работ)</w:t>
      </w:r>
    </w:p>
    <w:p w:rsidR="00F21CF8" w:rsidRDefault="00F21CF8">
      <w:pPr>
        <w:tabs>
          <w:tab w:val="left" w:pos="405"/>
        </w:tabs>
        <w:ind w:left="405"/>
        <w:rPr>
          <w:rFonts w:ascii="Arial" w:eastAsia="Times New Roman" w:hAnsi="Arial" w:cs="Arial"/>
          <w:b/>
          <w:bCs/>
          <w:sz w:val="24"/>
          <w:szCs w:val="24"/>
        </w:rPr>
      </w:pP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Анализ основных нормативных и методических документов в области адаптивной физической культуры.</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Анализ форм занятий физическими упражнениями.</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Характеристика средств, методов и организационных условий при осуществлении профессионально-педагогической деятельности по адаптивному физическому воспитанию и спорту.</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Специфика профессиональной деятельности педагога по адаптивной физической культуре и спорту.</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Содержание и организация методической работы в области адаптивной физической культуры.</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Организация и методика проведения педагогических исследований в области адаптивной физической культуры.</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Анализ условий и требований к реализации программ в области адаптивной физической культуры.</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Анализ современных методик подготовки, занимающихся по программам в области адаптивной физической культуры.</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Анализ педагогических технологий, реализуемых в области в области адаптивной физической культуры.</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Отбор наиболее эффективных средств и методов, методик подготовки, занимающихся по программам в области адаптивной физической культуры.</w:t>
      </w:r>
    </w:p>
    <w:p w:rsidR="00F21CF8" w:rsidRDefault="003709E8">
      <w:pPr>
        <w:numPr>
          <w:ilvl w:val="0"/>
          <w:numId w:val="16"/>
        </w:numPr>
        <w:tabs>
          <w:tab w:val="left" w:pos="405"/>
        </w:tabs>
        <w:ind w:left="164" w:firstLine="0"/>
        <w:jc w:val="both"/>
        <w:rPr>
          <w:rFonts w:ascii="Arial" w:eastAsia="Times New Roman" w:hAnsi="Arial" w:cs="Arial"/>
          <w:sz w:val="24"/>
          <w:szCs w:val="24"/>
        </w:rPr>
      </w:pPr>
      <w:r>
        <w:rPr>
          <w:rFonts w:ascii="Arial" w:eastAsia="Times New Roman" w:hAnsi="Arial" w:cs="Arial"/>
          <w:sz w:val="24"/>
          <w:szCs w:val="24"/>
        </w:rPr>
        <w:t>Анализ и обобщение передового опыта в области адаптивной физической культуры.</w:t>
      </w:r>
    </w:p>
    <w:p w:rsidR="00F21CF8" w:rsidRDefault="003709E8">
      <w:pPr>
        <w:tabs>
          <w:tab w:val="left" w:pos="405"/>
        </w:tabs>
        <w:ind w:left="164"/>
        <w:jc w:val="both"/>
        <w:rPr>
          <w:rFonts w:ascii="Arial" w:hAnsi="Arial" w:cs="Arial"/>
        </w:rPr>
        <w:sectPr w:rsidR="00F21CF8">
          <w:pgSz w:w="16838" w:h="11906" w:orient="landscape"/>
          <w:pgMar w:top="1701" w:right="1134" w:bottom="851" w:left="1134" w:header="709" w:footer="709" w:gutter="0"/>
          <w:cols w:space="708"/>
        </w:sectPr>
      </w:pPr>
      <w:r>
        <w:rPr>
          <w:rFonts w:ascii="Arial" w:eastAsia="Times New Roman" w:hAnsi="Arial" w:cs="Arial"/>
          <w:sz w:val="24"/>
          <w:szCs w:val="24"/>
        </w:rPr>
        <w:t>12. Определение содержания занятий по адаптивной физической культуре с учетом задач реализуемой программы в области адаптивной физической культуры.</w:t>
      </w:r>
    </w:p>
    <w:p w:rsidR="00F21CF8" w:rsidRDefault="00F21CF8">
      <w:pPr>
        <w:pStyle w:val="110"/>
        <w:jc w:val="both"/>
        <w:rPr>
          <w:rFonts w:ascii="Times New Roman" w:hAnsi="Times New Roman"/>
        </w:rPr>
      </w:pPr>
    </w:p>
    <w:p w:rsidR="00F21CF8" w:rsidRDefault="003709E8">
      <w:pPr>
        <w:pStyle w:val="13"/>
        <w:rPr>
          <w:rFonts w:ascii="Arial" w:hAnsi="Arial" w:cs="Arial"/>
        </w:rPr>
      </w:pPr>
      <w:bookmarkStart w:id="5" w:name="_Toc152334671"/>
      <w:bookmarkEnd w:id="4"/>
      <w:r>
        <w:rPr>
          <w:rFonts w:ascii="Arial" w:hAnsi="Arial" w:cs="Arial"/>
        </w:rPr>
        <w:t>3. Условия реализации профессионального модуля</w:t>
      </w:r>
      <w:bookmarkEnd w:id="5"/>
    </w:p>
    <w:p w:rsidR="00F21CF8" w:rsidRDefault="003709E8">
      <w:pPr>
        <w:pStyle w:val="110"/>
        <w:rPr>
          <w:rFonts w:ascii="Arial" w:hAnsi="Arial" w:cs="Arial"/>
        </w:rPr>
      </w:pPr>
      <w:bookmarkStart w:id="6" w:name="_Toc152334672"/>
      <w:r>
        <w:rPr>
          <w:rFonts w:ascii="Arial" w:hAnsi="Arial" w:cs="Arial"/>
        </w:rPr>
        <w:t>3.1. Материально-техническое обеспечение</w:t>
      </w:r>
      <w:bookmarkEnd w:id="6"/>
    </w:p>
    <w:p w:rsidR="00F21CF8" w:rsidRDefault="003709E8">
      <w:pPr>
        <w:ind w:firstLine="709"/>
        <w:jc w:val="both"/>
        <w:rPr>
          <w:rFonts w:ascii="Arial" w:hAnsi="Arial" w:cs="Arial"/>
          <w:bCs/>
          <w:sz w:val="24"/>
          <w:szCs w:val="24"/>
        </w:rPr>
      </w:pPr>
      <w:r>
        <w:rPr>
          <w:rFonts w:ascii="Arial" w:hAnsi="Arial" w:cs="Arial"/>
          <w:bCs/>
          <w:sz w:val="24"/>
          <w:szCs w:val="24"/>
        </w:rPr>
        <w:t xml:space="preserve">Кабинет «Теории и организации адаптивной физической культуры и спорта», оснащенный в соответствии с приложением 3 ПОП СПО. </w:t>
      </w:r>
    </w:p>
    <w:p w:rsidR="00F21CF8" w:rsidRDefault="003709E8">
      <w:pPr>
        <w:ind w:firstLine="708"/>
        <w:jc w:val="both"/>
        <w:rPr>
          <w:rFonts w:ascii="Arial" w:hAnsi="Arial" w:cs="Arial"/>
          <w:bCs/>
          <w:sz w:val="24"/>
          <w:szCs w:val="24"/>
        </w:rPr>
      </w:pPr>
      <w:r>
        <w:rPr>
          <w:rFonts w:ascii="Arial" w:hAnsi="Arial" w:cs="Arial"/>
          <w:bCs/>
          <w:sz w:val="24"/>
          <w:szCs w:val="24"/>
        </w:rPr>
        <w:t>Спортивный комплекс, оснащенный в соответствии с п.6.1 1 примерной образовательной программы по специальности.</w:t>
      </w:r>
    </w:p>
    <w:p w:rsidR="00F21CF8" w:rsidRDefault="003709E8">
      <w:pPr>
        <w:ind w:firstLine="709"/>
        <w:jc w:val="both"/>
        <w:rPr>
          <w:rFonts w:ascii="Arial" w:hAnsi="Arial" w:cs="Arial"/>
          <w:bCs/>
          <w:i/>
          <w:iCs/>
          <w:sz w:val="24"/>
          <w:szCs w:val="24"/>
        </w:rPr>
      </w:pPr>
      <w:r>
        <w:rPr>
          <w:rFonts w:ascii="Arial" w:hAnsi="Arial" w:cs="Arial"/>
          <w:bCs/>
          <w:sz w:val="24"/>
          <w:szCs w:val="24"/>
        </w:rPr>
        <w:t>Оснащенные базы практики (</w:t>
      </w:r>
      <w:r>
        <w:rPr>
          <w:rFonts w:ascii="Arial" w:hAnsi="Arial" w:cs="Arial"/>
          <w:sz w:val="24"/>
          <w:szCs w:val="24"/>
        </w:rPr>
        <w:t xml:space="preserve">мастерские/зоны по видам работ), </w:t>
      </w:r>
      <w:r>
        <w:rPr>
          <w:rFonts w:ascii="Arial" w:hAnsi="Arial" w:cs="Arial"/>
          <w:bCs/>
          <w:sz w:val="24"/>
          <w:szCs w:val="24"/>
        </w:rPr>
        <w:t xml:space="preserve">оснащенные в соответствии с </w:t>
      </w:r>
      <w:r>
        <w:rPr>
          <w:rFonts w:ascii="Arial" w:hAnsi="Arial" w:cs="Arial"/>
          <w:bCs/>
          <w:iCs/>
          <w:sz w:val="24"/>
          <w:szCs w:val="24"/>
        </w:rPr>
        <w:t>приложением 3 ПОП СПО</w:t>
      </w:r>
      <w:r>
        <w:rPr>
          <w:rFonts w:ascii="Arial" w:hAnsi="Arial" w:cs="Arial"/>
          <w:bCs/>
          <w:i/>
          <w:iCs/>
          <w:sz w:val="24"/>
          <w:szCs w:val="24"/>
        </w:rPr>
        <w:t>.</w:t>
      </w:r>
    </w:p>
    <w:p w:rsidR="00F21CF8" w:rsidRDefault="00F21CF8">
      <w:pPr>
        <w:pStyle w:val="110"/>
        <w:rPr>
          <w:rFonts w:ascii="Arial" w:hAnsi="Arial" w:cs="Arial"/>
        </w:rPr>
      </w:pPr>
      <w:bookmarkStart w:id="7" w:name="_Toc152334673"/>
    </w:p>
    <w:p w:rsidR="00F21CF8" w:rsidRDefault="003709E8">
      <w:pPr>
        <w:pStyle w:val="110"/>
        <w:rPr>
          <w:rFonts w:ascii="Arial" w:eastAsia="Times New Roman" w:hAnsi="Arial" w:cs="Arial"/>
        </w:rPr>
      </w:pPr>
      <w:r>
        <w:rPr>
          <w:rFonts w:ascii="Arial" w:hAnsi="Arial" w:cs="Arial"/>
        </w:rPr>
        <w:t>3.2. Учебно-методическое обеспечение</w:t>
      </w:r>
      <w:bookmarkEnd w:id="7"/>
    </w:p>
    <w:p w:rsidR="00F21CF8" w:rsidRDefault="003709E8">
      <w:pPr>
        <w:pStyle w:val="af3"/>
        <w:spacing w:line="276" w:lineRule="auto"/>
        <w:ind w:left="0" w:firstLine="709"/>
        <w:jc w:val="both"/>
        <w:rPr>
          <w:rFonts w:ascii="Arial" w:hAnsi="Arial" w:cs="Arial"/>
          <w:bCs/>
          <w:sz w:val="24"/>
          <w:szCs w:val="24"/>
        </w:rPr>
      </w:pPr>
      <w:bookmarkStart w:id="8" w:name="_Hlk152333986"/>
      <w:r>
        <w:rPr>
          <w:rFonts w:ascii="Arial" w:hAnsi="Arial" w:cs="Arial"/>
          <w:bCs/>
          <w:sz w:val="24"/>
          <w:szCs w:val="24"/>
        </w:rPr>
        <w:t>Для реализации программы библиотечный фонд образовательной организации должен иметь п</w:t>
      </w:r>
      <w:r>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hAnsi="Arial" w:cs="Arial"/>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8"/>
    </w:p>
    <w:p w:rsidR="00F21CF8" w:rsidRDefault="00F21CF8">
      <w:pPr>
        <w:pStyle w:val="af3"/>
        <w:spacing w:line="276" w:lineRule="auto"/>
        <w:ind w:left="0" w:firstLine="709"/>
        <w:jc w:val="both"/>
        <w:rPr>
          <w:rFonts w:ascii="Arial" w:hAnsi="Arial" w:cs="Arial"/>
          <w:bCs/>
          <w:sz w:val="24"/>
          <w:szCs w:val="24"/>
        </w:rPr>
      </w:pPr>
    </w:p>
    <w:p w:rsidR="00F21CF8" w:rsidRDefault="003709E8">
      <w:pPr>
        <w:pStyle w:val="af3"/>
        <w:spacing w:line="276" w:lineRule="auto"/>
        <w:ind w:left="0" w:firstLine="709"/>
        <w:rPr>
          <w:rFonts w:ascii="Arial" w:hAnsi="Arial" w:cs="Arial"/>
          <w:b/>
          <w:sz w:val="24"/>
          <w:szCs w:val="24"/>
        </w:rPr>
      </w:pPr>
      <w:r>
        <w:rPr>
          <w:rFonts w:ascii="Arial" w:hAnsi="Arial" w:cs="Arial"/>
          <w:b/>
          <w:sz w:val="24"/>
          <w:szCs w:val="24"/>
        </w:rPr>
        <w:t>3.2.1. Основные печатные и/или электронные издания</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Бегидова, Т. П.  Адаптивная физическая культура: 10—11 классы : учебник для среднего общего образования / Т. П. Бегидова. — 2-е изд., испр. и доп. — Москва : Издательство Юрайт, 2023. — 181 с. — (Общеобразовательный цикл). — ISBN 978-5-534-16756-6.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Юрайт [сайт]. — URL: </w:t>
      </w:r>
      <w:hyperlink r:id="rId12" w:history="1">
        <w:r>
          <w:rPr>
            <w:rFonts w:ascii="Arial" w:eastAsia="Times New Roman" w:hAnsi="Arial" w:cs="Arial"/>
            <w:iCs/>
            <w:sz w:val="24"/>
            <w:szCs w:val="24"/>
          </w:rPr>
          <w:t>https://urait.ru/bcode/531644</w:t>
        </w:r>
      </w:hyperlink>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Бегидова, Т. П. Теория и организация адаптивной физической культуры : учебное пособие для среднего профессионального образования / Т. П. Бегидова. — 2-е изд., испр. и доп. — Москва : Издательство Юрайт, 2023. — 191 с. — (Профессиональное образование). — ISBN 978-5-534-07862-6. — URL</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w:t>
      </w:r>
      <w:hyperlink r:id="rId13" w:history="1">
        <w:r>
          <w:rPr>
            <w:rFonts w:ascii="Arial" w:eastAsia="Times New Roman" w:hAnsi="Arial" w:cs="Arial"/>
            <w:iCs/>
            <w:color w:val="0563C1"/>
            <w:sz w:val="24"/>
            <w:szCs w:val="24"/>
            <w:u w:val="single"/>
          </w:rPr>
          <w:t>https://urait.ru/bcode/515130</w:t>
        </w:r>
      </w:hyperlink>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Бурякин, Ф. Г., Лечебная физическая культура и массаж : учебник / Ф. Г. Бурякин, В. С. Мартынихин. — Москва : КноРус, 2024. — 280 с. — ISBN 978-5-406-12932-6. — URL: https://book.ru/book/952991 (дата обращения: 24.01.2024). — Текст : электронный.</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Вайнер, Э. Н., Лечебная физическая культура : учебник / Э. Н. Вайнер. — Москва : КноРус, 2024. — 346 с. — ISBN 978-5-406-11588-6. — URL: https://book.ru/book/950520 (дата обращения: 23.01.2024). — Текст : электронный.</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Ильина, И. В.  Медицинская реабилитация : учебник для среднего профессионального образования / И. В. Ильина. — 2-е изд., перераб. и доп. — Москва : Издательство Юрайт, 2023. — 333 с. — (Профессиональное образование). — ISBN 978-5-534-17225-6.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Юрайт [сайт]. — URL: </w:t>
      </w:r>
      <w:hyperlink r:id="rId14" w:history="1">
        <w:r>
          <w:rPr>
            <w:rFonts w:ascii="Arial" w:eastAsia="Times New Roman" w:hAnsi="Arial" w:cs="Arial"/>
            <w:iCs/>
            <w:sz w:val="24"/>
            <w:szCs w:val="24"/>
          </w:rPr>
          <w:t>https://urait.ru/bcode/532643</w:t>
        </w:r>
      </w:hyperlink>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Ильина, И. В.  Медицинская реабилитация. Практикум : учебное пособие для среднего профессионального образования / И. В. Ильина. — Москва : </w:t>
      </w:r>
      <w:r>
        <w:rPr>
          <w:rFonts w:ascii="Arial" w:eastAsia="Times New Roman" w:hAnsi="Arial" w:cs="Arial"/>
          <w:iCs/>
          <w:sz w:val="24"/>
          <w:szCs w:val="24"/>
        </w:rPr>
        <w:lastRenderedPageBreak/>
        <w:t>Издательство Юрайт, 2023. — 393 с. — (Профессиональное образование). — ISBN 978-5-534-01069-5. — Текст : электронный</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Калуп, С. С. Основы врачебного контроля, лечебной физической культуры и массажа. Массаж / С. С. Калуп. — 3-е изд., стер. — Санкт-Петербург : Лань, 2024. — 56 с. — ISBN 978-5-507-47435-6. — Текст : электронный // Лань : электронно-библиотечная система. — URL: https://e.lanbook.com/book/370934</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Лермонтова, Л. Ю. Лечебная физическая культура и массаж : учебно-методическое пособие / Л. Ю. Лермонтова. — Воронеж : ВГАС, 2022. — 128 с. — Текст : электронный // Лань : электронно-библиотечная система. — URL: https://e.lanbook.com/book/310388 </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Лечебная и адаптивная физическая культура. Плавание : учебное пособие для среднего профессионального образования / Н. Ж. Булгакова, С. Н. Морозов, О. И. Попов, Т. С. Морозова ; под редакцией Н. Ж. Булгаковой. — 3-е изд., перераб. и доп. — Москва : Издательство Юрайт, 2023. — 399 с. — (Профессиональное образование). — ISBN 978-5-534-08973-8. — Текст : электронный</w:t>
      </w:r>
    </w:p>
    <w:p w:rsidR="00F21CF8" w:rsidRDefault="003709E8">
      <w:pPr>
        <w:numPr>
          <w:ilvl w:val="0"/>
          <w:numId w:val="7"/>
        </w:numPr>
        <w:tabs>
          <w:tab w:val="left" w:pos="993"/>
          <w:tab w:val="left" w:pos="1134"/>
        </w:tabs>
        <w:spacing w:line="256"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Литош, Н. Л. Адаптивная физическая культура для детей с нарушениями в развитии : учебное пособие для среднего профессионального образования / Н. Л. Литош. — Москва : Издательство Юрайт, 2023. — 156 с. — (Профессиональное образование). — ISBN 978-5-534-13349-3. — URL : https://urait.ru/bcode/518990</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Мартынихин, В. С., Лечебная физкультура, массаж и другие немедикоментозные методы в реабилитации детей и подростков с поражением опорно-двигательного аппарата в условиях санатория : учебное пособие / В. С. Мартынихин. — Москва : Русайнс, 2023. — 207 с. — ISBN 978-5-466-04414-0. — URL: https://book.ru/book/952037 (дата обращения: 24.01.2024). — Текст : электронный.</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Пономарев, А. К. </w:t>
      </w:r>
      <w:r>
        <w:rPr>
          <w:rFonts w:ascii="Arial" w:eastAsia="Times New Roman" w:hAnsi="Arial" w:cs="Arial"/>
          <w:sz w:val="24"/>
          <w:szCs w:val="24"/>
        </w:rPr>
        <w:t> Организационно-методическое обеспечение и реализация всероссийского физкультурно-спортивного комплекса «Готов к труду и обороне» в системе физического воспитания : учебник для вузов / А. К. Пономарев, С. Н. Амелин. — Москва : Издательство Юрайт, 2022. — 164 с. — (Высшее образование). — ISBN 978-5-534-15477-1. — Текст</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 xml:space="preserve"> электронный // Образовательная платформа Юрайт [сайт]. — URL: </w:t>
      </w:r>
      <w:hyperlink r:id="rId15" w:history="1">
        <w:r>
          <w:rPr>
            <w:rFonts w:ascii="Arial" w:eastAsia="Times New Roman" w:hAnsi="Arial" w:cs="Arial"/>
            <w:color w:val="0000FF"/>
            <w:sz w:val="24"/>
            <w:szCs w:val="24"/>
            <w:u w:val="single"/>
          </w:rPr>
          <w:t>https://urait.ru/bcode/507854</w:t>
        </w:r>
      </w:hyperlink>
      <w:r>
        <w:rPr>
          <w:rFonts w:ascii="Arial" w:eastAsia="Times New Roman" w:hAnsi="Arial" w:cs="Arial"/>
          <w:sz w:val="24"/>
          <w:szCs w:val="24"/>
        </w:rPr>
        <w:t> (дата обращения: 21.03.2022).</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Рипа, М. Д.  Методы лечебной и адаптивной физической культуры : учебное пособие для среднего профессионального образования / М. Д. Рипа, И. В. Кулькова. — 2-е изд., испр. и доп. — Москва : Издательство Юрайт, 2023. — 158 с. — (Профессиональное образование). — ISBN 978-5-534-07858-9.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Юрайт [сайт]. — URL: </w:t>
      </w:r>
      <w:hyperlink r:id="rId16" w:history="1">
        <w:r>
          <w:rPr>
            <w:rFonts w:ascii="Arial" w:eastAsia="Times New Roman" w:hAnsi="Arial" w:cs="Arial"/>
            <w:iCs/>
            <w:color w:val="0563C1"/>
            <w:sz w:val="24"/>
            <w:szCs w:val="24"/>
            <w:u w:val="single"/>
          </w:rPr>
          <w:t>https://urait.ru/bcode/514933</w:t>
        </w:r>
      </w:hyperlink>
      <w:r>
        <w:rPr>
          <w:rFonts w:ascii="Arial" w:eastAsia="Times New Roman" w:hAnsi="Arial" w:cs="Arial"/>
          <w:iCs/>
          <w:sz w:val="24"/>
          <w:szCs w:val="24"/>
        </w:rPr>
        <w:t xml:space="preserve"> </w:t>
      </w:r>
    </w:p>
    <w:p w:rsidR="00F21CF8" w:rsidRDefault="003709E8">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Токарская, Л. В.  Теория и методика физического воспитания детей и подростков с умственной отсталостью : учебное пособие для среднего профессионального образования / Л. В. Токарская, Н. А. Дубровина, Н. Н. Бабийчук. — Москва : Издательство Юрайт, 2023. — 190 с. — (Профессиональное образование). — ISBN 978-5-534-11547-5. — Текст : электронный // Образовательная платформа Юрайт [сайт]. — URL: https://urait.ru/bcode/518487 </w:t>
      </w:r>
    </w:p>
    <w:p w:rsidR="00F21CF8" w:rsidRDefault="00F21CF8">
      <w:pPr>
        <w:rPr>
          <w:rFonts w:ascii="Arial" w:hAnsi="Arial" w:cs="Arial"/>
          <w:b/>
          <w:sz w:val="24"/>
          <w:szCs w:val="24"/>
        </w:rPr>
      </w:pPr>
    </w:p>
    <w:p w:rsidR="00F21CF8" w:rsidRDefault="003709E8">
      <w:pPr>
        <w:spacing w:line="276" w:lineRule="auto"/>
        <w:ind w:firstLine="709"/>
        <w:contextualSpacing/>
        <w:rPr>
          <w:rFonts w:ascii="Arial" w:hAnsi="Arial" w:cs="Arial"/>
          <w:b/>
          <w:bCs/>
          <w:sz w:val="24"/>
          <w:szCs w:val="24"/>
        </w:rPr>
      </w:pPr>
      <w:r>
        <w:rPr>
          <w:rFonts w:ascii="Arial" w:hAnsi="Arial" w:cs="Arial"/>
          <w:b/>
          <w:bCs/>
          <w:sz w:val="24"/>
          <w:szCs w:val="24"/>
        </w:rPr>
        <w:t xml:space="preserve">3.2.2. Дополнительные источники </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bookmarkStart w:id="9" w:name="_Toc152334674"/>
      <w:r>
        <w:rPr>
          <w:rFonts w:ascii="Arial" w:eastAsia="Times New Roman" w:hAnsi="Arial" w:cs="Arial"/>
          <w:bCs/>
          <w:sz w:val="24"/>
          <w:szCs w:val="24"/>
        </w:rPr>
        <w:lastRenderedPageBreak/>
        <w:t>Алиходжин, Р. Р. Методика подготовки студентов к сдаче норм Всероссийского физкультурно-спортивного комплекса «Готов к труду и обороне» : учебно-методическое пособие / Р. Р. Алиходжин. — Москва : РУТ (МИИТ), 2020. — 38 с. — Текст : электронный // Лань : электронно-библиотечная система. — URL: https://e.lanbook.com/book/175873 (дата обращения: 28.09.2021). — Режим доступа: для авториз. пользователей.</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iCs/>
          <w:sz w:val="24"/>
          <w:szCs w:val="24"/>
        </w:rPr>
        <w:t xml:space="preserve">Алхасов, Д. С. </w:t>
      </w:r>
      <w:r>
        <w:rPr>
          <w:rFonts w:ascii="Arial" w:eastAsia="Times New Roman" w:hAnsi="Arial" w:cs="Arial"/>
          <w:bCs/>
          <w:sz w:val="24"/>
          <w:szCs w:val="24"/>
        </w:rPr>
        <w:t>Организационно-методические основы физкультурно-спортивной работы : учебник для среднего профессионального образования / Д. С. Алхасов. — Москва : Издательство Юрайт, 2022. — 144 с. — (Профессиональное образование). — ISBN 978-5-534-15486-3. — Текст</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электронный // Образовательная платформа Юрайт [сайт]. — URL: </w:t>
      </w:r>
      <w:hyperlink r:id="rId17" w:history="1">
        <w:r>
          <w:rPr>
            <w:rFonts w:ascii="Arial" w:eastAsia="Times New Roman" w:hAnsi="Arial" w:cs="Arial"/>
            <w:bCs/>
            <w:color w:val="0563C1"/>
            <w:sz w:val="24"/>
            <w:szCs w:val="24"/>
            <w:u w:val="single"/>
          </w:rPr>
          <w:t>https://urait.ru/bcode/507957</w:t>
        </w:r>
      </w:hyperlink>
      <w:r>
        <w:rPr>
          <w:rFonts w:ascii="Arial" w:eastAsia="Times New Roman" w:hAnsi="Arial" w:cs="Arial"/>
          <w:bCs/>
          <w:sz w:val="24"/>
          <w:szCs w:val="24"/>
        </w:rPr>
        <w:t> (дата обращения: 21.02.2022).</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Ветрова, И. В. Адаптивная физическая культура : учебное пособие / И. В. Ветрова, Л. В. Захарова, Н. В. Люлина. — Красноярск : КГПУ им. В.П. Астафьева, 2023. — 328 с. — ISBN 978-5-00102-616-7. — Текст : электронный // Лань : электронно-библиотечная система. — URL: https://e.lanbook.com/book/338423 (дата обращения: 19.01.2024). — Режим доступа: для авториз. пользователей.</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Виноградов, П. А. Всероссийский физкультурно-спортивный комплекс «Готов к труду и обороне» (ГТО) – путь к здоровью и физическому совершенству / П. А. Виноградов, А. В. Царик, Ю. В. Окуньков. — Москва : Спорт-Человек, 2016. — 234 с. — ISBN 978-5-906839-79-4. — Текст : электронный // Лань : электронно-библиотечная система. — URL: https://e.lanbook.com/book/97531 (дата обращения: 28.09.2021). — Режим доступа: для авториз. пользователей.</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bookmarkStart w:id="10" w:name="_Hlk157157459"/>
      <w:r>
        <w:rPr>
          <w:rFonts w:ascii="Arial" w:eastAsia="Times New Roman" w:hAnsi="Arial" w:cs="Arial"/>
          <w:bCs/>
          <w:sz w:val="24"/>
          <w:szCs w:val="24"/>
        </w:rPr>
        <w:t>Евсеев С.П. Адаптивный спорт. Настольная книга тренера /С.П. Евсеев.-М.: ООО «ПРИНЛЕТО», 2021.-600 с.</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Теория и организация адаптивной физической культуры : учебник / С. П. Евсеев. – М. : Спорт, 2016. – 616 с. :</w:t>
      </w:r>
    </w:p>
    <w:bookmarkEnd w:id="10"/>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Мандриков, В. Б. Организация охраны труда и профилактика травматизма на занятиях по физической культуре : учебно-методическое пособие / В. Б. Мандриков. — Волгоград : ВолгГМУ, 2020. — 136 с. — Текст : электронный // Лань : электронно-библиотечная система. — URL: https://e.lanbook.com/book/179586 (дата обращения: 28.09.2021). — Режим доступа: для авториз. пользователей.</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Материально-техническое обеспечение физической культуры и спорта : учебное пособие / составители Р. С. Жуков [и др.]. — Кемерово : КемГУ, 2019. — 152 с. — ISBN 978-5-8353-2422-4. — Текст : электронный // Лань : электронно-библиотечная система. — URL: https://e.lanbook.com/book/134313 (дата обращения: 28.09.2021). — Режим доступа: для авториз. пользователей.</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Современные физкультурно-оздоровительные технологии : учебное пособие / А. Е. Подоляка, О. Б. Подоляка, Е. В. Максимихина [и др.] ; под общей редакцией З. С. Варфоломеевой. — Череповец: ЧГУ, 2021. — 122 с. — ISBN 978&amp;ndash;5&amp;ndash;85341&amp;ndash;898&amp;ndash;1. — Текст : электронный // Лань : электронно-библиотечная система. — URL: https://e.lanbook.com/book/180958 (дата обращения: 28.09.2021). — Режим доступа: для авториз. пользователей.</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 xml:space="preserve">Томилин, К. Г. Социальное и спортивное волонтерство : методические указания / К. Г. Томилин. — Сочи : СГУ, 2017. — 18 с. — Текст : электронный // Лань : электронно-библиотечная система. — URL: </w:t>
      </w:r>
      <w:r>
        <w:rPr>
          <w:rFonts w:ascii="Arial" w:eastAsia="Times New Roman" w:hAnsi="Arial" w:cs="Arial"/>
          <w:bCs/>
          <w:sz w:val="24"/>
          <w:szCs w:val="24"/>
        </w:rPr>
        <w:lastRenderedPageBreak/>
        <w:t>https://e.lanbook.com/book/147804 (дата обращения: 28.09.2021). — Режим доступа: для авториз. пользователей.</w:t>
      </w:r>
    </w:p>
    <w:p w:rsidR="00F21CF8" w:rsidRDefault="003709E8">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Третьякова, Н. В. Теория и методика оздоровительной физической культуры: учебное пособие / Н. В. Третьякова, Т. В. Андрюхина, Е. В. Кетриш. — Москва : Спорт-Человек, 2016. — 280 с. — ISBN 978-5-906839-23-7. — Текст : электронный // Лань : электронно-библиотечная система. — URL: https://e.lanbook.com/book/97462 (дата обращения: 29.09.2021). — Режим доступа: для авториз. пользователей.</w:t>
      </w:r>
    </w:p>
    <w:p w:rsidR="00F21CF8" w:rsidRDefault="003709E8">
      <w:pPr>
        <w:tabs>
          <w:tab w:val="left" w:pos="993"/>
        </w:tabs>
        <w:jc w:val="both"/>
        <w:rPr>
          <w:rFonts w:ascii="Arial" w:eastAsia="Times New Roman" w:hAnsi="Arial" w:cs="Arial"/>
          <w:b/>
          <w:bCs/>
          <w:sz w:val="24"/>
          <w:szCs w:val="24"/>
        </w:rPr>
      </w:pPr>
      <w:r>
        <w:rPr>
          <w:rFonts w:ascii="Arial" w:eastAsia="Times New Roman" w:hAnsi="Arial" w:cs="Arial"/>
          <w:b/>
          <w:bCs/>
          <w:sz w:val="24"/>
          <w:szCs w:val="24"/>
        </w:rPr>
        <w:t>Нормативные документы:</w:t>
      </w:r>
    </w:p>
    <w:p w:rsidR="00F21CF8" w:rsidRDefault="003709E8">
      <w:pPr>
        <w:numPr>
          <w:ilvl w:val="0"/>
          <w:numId w:val="9"/>
        </w:numPr>
        <w:tabs>
          <w:tab w:val="left" w:pos="993"/>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Методические рекомендации по организационно-правовым основам функционирования Всероссийского физкультурно-спортивного комплекса "Готов к труду и обороне" (ГТО)" (утв. Минспортом России 22.12.2016)</w:t>
      </w:r>
    </w:p>
    <w:p w:rsidR="00F21CF8" w:rsidRDefault="003709E8">
      <w:pPr>
        <w:numPr>
          <w:ilvl w:val="0"/>
          <w:numId w:val="9"/>
        </w:numPr>
        <w:tabs>
          <w:tab w:val="left" w:pos="993"/>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Методические рекомендации по организации и выполнению нормативов испытаний (тестов) Всероссийского физкультурно-спортивного комплекса "Готов к труду и обороне" (ГТО) для инвалидов и лиц с ограниченными возможностями здоровья (утв. Минспортом России 29.05.2023) (вместе с "Требованиями и порядком выполнения испытания (теста) "Стрельба из положения сидя или стоя с опорой локтей о стол или стойку, дистанция 10 м (очки): из пневматической винтовки с открытым прицелом или из пневматической винтовки с диоптрическим прицелом, либо "электронного оружия")</w:t>
      </w:r>
    </w:p>
    <w:p w:rsidR="00F21CF8" w:rsidRDefault="003709E8">
      <w:pPr>
        <w:numPr>
          <w:ilvl w:val="0"/>
          <w:numId w:val="9"/>
        </w:numPr>
        <w:tabs>
          <w:tab w:val="left" w:pos="993"/>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Методические рекомендации по установлению государственных требований к уровню физической подготовленности инвалидов при выполнении нормативов Всероссийского физкультурно-спортивного комплекса" (утв. Минспортом России 09.08.2016)</w:t>
      </w:r>
    </w:p>
    <w:p w:rsidR="00F21CF8" w:rsidRDefault="003709E8">
      <w:pPr>
        <w:numPr>
          <w:ilvl w:val="0"/>
          <w:numId w:val="9"/>
        </w:numPr>
        <w:tabs>
          <w:tab w:val="left" w:pos="993"/>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Приказ Минспорта России от 22.02.2023 N 117 "Об утверждении государственных требований Всероссийского физкультурно-спортивного комплекса "Готов к труду и обороне" (ГТО)" (Зарегистрировано в Минюсте России 28.03.2023 N 72751)</w:t>
      </w:r>
    </w:p>
    <w:p w:rsidR="00F21CF8" w:rsidRDefault="003709E8">
      <w:pPr>
        <w:tabs>
          <w:tab w:val="left" w:pos="993"/>
        </w:tabs>
        <w:jc w:val="both"/>
        <w:rPr>
          <w:rFonts w:ascii="Arial" w:eastAsia="Times New Roman" w:hAnsi="Arial" w:cs="Arial"/>
          <w:b/>
          <w:bCs/>
          <w:sz w:val="24"/>
          <w:szCs w:val="24"/>
        </w:rPr>
      </w:pPr>
      <w:bookmarkStart w:id="11" w:name="_Hlk157157560"/>
      <w:r>
        <w:rPr>
          <w:rFonts w:ascii="Arial" w:eastAsia="Times New Roman" w:hAnsi="Arial" w:cs="Arial"/>
          <w:b/>
          <w:bCs/>
          <w:sz w:val="24"/>
          <w:szCs w:val="24"/>
        </w:rPr>
        <w:t>Интернет-источники:</w:t>
      </w:r>
    </w:p>
    <w:p w:rsidR="00F21CF8" w:rsidRDefault="003709E8">
      <w:pPr>
        <w:numPr>
          <w:ilvl w:val="0"/>
          <w:numId w:val="10"/>
        </w:numPr>
        <w:tabs>
          <w:tab w:val="left" w:pos="993"/>
          <w:tab w:val="left" w:pos="1276"/>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Официальный сайт ВФСК «ГТО». URL: https://gto.ru/</w:t>
      </w:r>
    </w:p>
    <w:p w:rsidR="00F21CF8" w:rsidRDefault="003709E8">
      <w:pPr>
        <w:numPr>
          <w:ilvl w:val="0"/>
          <w:numId w:val="10"/>
        </w:numPr>
        <w:tabs>
          <w:tab w:val="left" w:pos="993"/>
          <w:tab w:val="left" w:pos="1276"/>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Официальный сайт Общероссийской общественной организации "ПАРАЛИМПИЙСКИЙ КОМИТЕТ РОССИИ". URL: https://paralymp.ru/</w:t>
      </w:r>
    </w:p>
    <w:p w:rsidR="00F21CF8" w:rsidRDefault="003709E8">
      <w:pPr>
        <w:numPr>
          <w:ilvl w:val="0"/>
          <w:numId w:val="10"/>
        </w:numPr>
        <w:tabs>
          <w:tab w:val="left" w:pos="993"/>
          <w:tab w:val="left" w:pos="1276"/>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Правила соревнований по паралимпийским видам спорта : cборник [Текст] / сост. А. В. Царик ; Паралимпийский комитет России. – М.: Советский спорт, 2011. – 240 с. : ил. — Текст: электронный// URL: https://paralymp.ru/upload/iblock/4d2/4d2ab7e5124c2b30e602dd70e5b7c6a3.pdf</w:t>
      </w:r>
    </w:p>
    <w:p w:rsidR="00F21CF8" w:rsidRDefault="003709E8">
      <w:pPr>
        <w:numPr>
          <w:ilvl w:val="0"/>
          <w:numId w:val="10"/>
        </w:numPr>
        <w:tabs>
          <w:tab w:val="left" w:pos="993"/>
          <w:tab w:val="left" w:pos="1276"/>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Спортивные сооружения для паралимпийского спорта и физической культуры инвалидов / под редакцией С.П.Евсеева, Л.В.Жестянникова и П.А.Рожкова. – М.: Общероссийская общественная организация «Всероссийская федерация спорта лиц с поражением опорно-двигательного аппарата», 2016. — 232 с. — Текст : электронный // URL: https://paralymp.ru/upload/iblock/870/n29jlqbfjz5ltk92c0qurfoc2aufqa9a.pdf</w:t>
      </w:r>
    </w:p>
    <w:p w:rsidR="00F21CF8" w:rsidRDefault="00F21CF8">
      <w:pPr>
        <w:tabs>
          <w:tab w:val="left" w:pos="993"/>
        </w:tabs>
        <w:jc w:val="both"/>
        <w:rPr>
          <w:rFonts w:ascii="Arial" w:eastAsia="Times New Roman" w:hAnsi="Arial" w:cs="Arial"/>
          <w:i/>
          <w:iCs/>
          <w:sz w:val="24"/>
          <w:szCs w:val="24"/>
        </w:rPr>
      </w:pPr>
    </w:p>
    <w:bookmarkEnd w:id="11"/>
    <w:p w:rsidR="00F21CF8" w:rsidRDefault="003709E8">
      <w:pPr>
        <w:pStyle w:val="13"/>
        <w:rPr>
          <w:rFonts w:ascii="Arial" w:hAnsi="Arial" w:cs="Arial"/>
          <w:b w:val="0"/>
          <w:bCs w:val="0"/>
        </w:rPr>
      </w:pPr>
      <w:r>
        <w:rPr>
          <w:rFonts w:ascii="Arial" w:hAnsi="Arial" w:cs="Arial"/>
        </w:rPr>
        <w:lastRenderedPageBreak/>
        <w:t xml:space="preserve">4. Контроль и оценка результатов освоения </w:t>
      </w:r>
      <w:r>
        <w:rPr>
          <w:rFonts w:ascii="Arial" w:hAnsi="Arial" w:cs="Arial"/>
        </w:rPr>
        <w:br/>
        <w:t>профессионального модуля</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4061"/>
        <w:gridCol w:w="2534"/>
      </w:tblGrid>
      <w:tr w:rsidR="00F21CF8">
        <w:trPr>
          <w:trHeight w:val="23"/>
        </w:trPr>
        <w:tc>
          <w:tcPr>
            <w:tcW w:w="1407" w:type="pct"/>
          </w:tcPr>
          <w:p w:rsidR="00F21CF8" w:rsidRDefault="003709E8">
            <w:pPr>
              <w:contextualSpacing/>
              <w:jc w:val="center"/>
              <w:rPr>
                <w:rFonts w:ascii="Arial" w:hAnsi="Arial" w:cs="Arial"/>
                <w:b/>
                <w:bCs/>
                <w:sz w:val="24"/>
                <w:szCs w:val="24"/>
              </w:rPr>
            </w:pPr>
            <w:bookmarkStart w:id="12" w:name="_Hlk152334357"/>
            <w:r>
              <w:rPr>
                <w:rFonts w:ascii="Arial" w:hAnsi="Arial" w:cs="Arial"/>
                <w:b/>
                <w:bCs/>
                <w:sz w:val="24"/>
                <w:szCs w:val="24"/>
              </w:rPr>
              <w:t>Код ПК, ОК</w:t>
            </w:r>
          </w:p>
        </w:tc>
        <w:tc>
          <w:tcPr>
            <w:tcW w:w="2402" w:type="pct"/>
            <w:vAlign w:val="center"/>
          </w:tcPr>
          <w:p w:rsidR="00F21CF8" w:rsidRDefault="003709E8">
            <w:pPr>
              <w:contextualSpacing/>
              <w:jc w:val="center"/>
              <w:rPr>
                <w:rFonts w:ascii="Arial" w:hAnsi="Arial" w:cs="Arial"/>
                <w:b/>
                <w:bCs/>
                <w:sz w:val="24"/>
                <w:szCs w:val="24"/>
              </w:rPr>
            </w:pPr>
            <w:r>
              <w:rPr>
                <w:rFonts w:ascii="Arial" w:hAnsi="Arial" w:cs="Arial"/>
                <w:b/>
                <w:bCs/>
                <w:sz w:val="24"/>
                <w:szCs w:val="24"/>
              </w:rPr>
              <w:t xml:space="preserve">Критерии оценки результата </w:t>
            </w:r>
            <w:r>
              <w:rPr>
                <w:rFonts w:ascii="Arial" w:hAnsi="Arial" w:cs="Arial"/>
                <w:b/>
                <w:bCs/>
                <w:sz w:val="24"/>
                <w:szCs w:val="24"/>
              </w:rPr>
              <w:br/>
              <w:t>(показатели освоенности компетенций)</w:t>
            </w:r>
          </w:p>
        </w:tc>
        <w:tc>
          <w:tcPr>
            <w:tcW w:w="1191" w:type="pct"/>
            <w:vAlign w:val="center"/>
          </w:tcPr>
          <w:p w:rsidR="00F21CF8" w:rsidRDefault="003709E8">
            <w:pPr>
              <w:contextualSpacing/>
              <w:jc w:val="center"/>
              <w:rPr>
                <w:rFonts w:ascii="Arial" w:hAnsi="Arial" w:cs="Arial"/>
                <w:b/>
                <w:bCs/>
                <w:sz w:val="24"/>
                <w:szCs w:val="24"/>
              </w:rPr>
            </w:pPr>
            <w:r>
              <w:rPr>
                <w:rFonts w:ascii="Arial" w:hAnsi="Arial" w:cs="Arial"/>
                <w:b/>
                <w:bCs/>
                <w:sz w:val="24"/>
                <w:szCs w:val="24"/>
              </w:rPr>
              <w:t xml:space="preserve">Формы контроля </w:t>
            </w:r>
          </w:p>
          <w:p w:rsidR="00F21CF8" w:rsidRDefault="003709E8">
            <w:pPr>
              <w:contextualSpacing/>
              <w:jc w:val="center"/>
              <w:rPr>
                <w:rFonts w:ascii="Arial" w:hAnsi="Arial" w:cs="Arial"/>
                <w:b/>
                <w:bCs/>
                <w:sz w:val="24"/>
                <w:szCs w:val="24"/>
              </w:rPr>
            </w:pPr>
            <w:r>
              <w:rPr>
                <w:rFonts w:ascii="Arial" w:hAnsi="Arial" w:cs="Arial"/>
                <w:b/>
                <w:bCs/>
                <w:sz w:val="24"/>
                <w:szCs w:val="24"/>
              </w:rPr>
              <w:t>и методы оценки</w:t>
            </w:r>
            <w:r>
              <w:rPr>
                <w:rStyle w:val="af9"/>
                <w:rFonts w:ascii="Arial" w:hAnsi="Arial" w:cs="Arial"/>
                <w:b/>
                <w:bCs/>
              </w:rPr>
              <w:footnoteReference w:id="3"/>
            </w:r>
          </w:p>
        </w:tc>
      </w:tr>
      <w:tr w:rsidR="00F21CF8">
        <w:trPr>
          <w:trHeight w:val="23"/>
        </w:trPr>
        <w:tc>
          <w:tcPr>
            <w:tcW w:w="1407" w:type="pct"/>
          </w:tcPr>
          <w:p w:rsidR="00F21CF8" w:rsidRDefault="003709E8">
            <w:pPr>
              <w:contextualSpacing/>
              <w:rPr>
                <w:rFonts w:ascii="Arial" w:hAnsi="Arial" w:cs="Arial"/>
                <w:sz w:val="24"/>
                <w:szCs w:val="24"/>
              </w:rPr>
            </w:pPr>
            <w:r>
              <w:rPr>
                <w:rFonts w:ascii="Arial" w:hAnsi="Arial" w:cs="Arial"/>
                <w:sz w:val="24"/>
                <w:szCs w:val="24"/>
              </w:rPr>
              <w:t xml:space="preserve">ПК 1.1.  Планировать физкультурно-спортивную работу с инвалидами и лицами с ограниченными возможностями здоровья </w:t>
            </w:r>
          </w:p>
        </w:tc>
        <w:tc>
          <w:tcPr>
            <w:tcW w:w="2402" w:type="pct"/>
          </w:tcPr>
          <w:p w:rsidR="00F21CF8" w:rsidRDefault="003709E8">
            <w:pPr>
              <w:jc w:val="both"/>
              <w:rPr>
                <w:rFonts w:ascii="Arial" w:eastAsia="Calibri" w:hAnsi="Arial" w:cs="Arial"/>
                <w:sz w:val="24"/>
                <w:szCs w:val="24"/>
              </w:rPr>
            </w:pPr>
            <w:r>
              <w:rPr>
                <w:rFonts w:ascii="Arial" w:eastAsia="Calibri" w:hAnsi="Arial" w:cs="Arial"/>
                <w:sz w:val="24"/>
                <w:szCs w:val="24"/>
              </w:rPr>
              <w:t>- определение цели, задачи и содержания физкультурно-спортивной работы с учётом направления, содержание, формы организации физкультурно-спортивной работы</w:t>
            </w:r>
            <w:r>
              <w:rPr>
                <w:rFonts w:ascii="Arial" w:hAnsi="Arial" w:cs="Arial"/>
                <w:sz w:val="24"/>
                <w:szCs w:val="24"/>
              </w:rPr>
              <w:t xml:space="preserve"> </w:t>
            </w:r>
            <w:r>
              <w:rPr>
                <w:rFonts w:ascii="Arial" w:eastAsia="Calibri" w:hAnsi="Arial" w:cs="Arial"/>
                <w:sz w:val="24"/>
                <w:szCs w:val="24"/>
              </w:rPr>
              <w:t>с инвалидами и лицами с ограниченными возможностями здоровья;</w:t>
            </w:r>
          </w:p>
          <w:p w:rsidR="00F21CF8" w:rsidRDefault="003709E8">
            <w:pPr>
              <w:contextualSpacing/>
              <w:rPr>
                <w:rFonts w:ascii="Arial" w:hAnsi="Arial" w:cs="Arial"/>
                <w:sz w:val="24"/>
                <w:szCs w:val="24"/>
              </w:rPr>
            </w:pPr>
            <w:r>
              <w:rPr>
                <w:rFonts w:ascii="Arial" w:eastAsia="Calibri" w:hAnsi="Arial" w:cs="Arial"/>
                <w:sz w:val="24"/>
                <w:szCs w:val="24"/>
              </w:rPr>
              <w:t>- разработка документов планирования физкультурно-спортивной работы с учётом требований к планированию и технологии планирования физкультурно-спортивной работы</w:t>
            </w:r>
            <w:r>
              <w:rPr>
                <w:rFonts w:ascii="Arial" w:hAnsi="Arial" w:cs="Arial"/>
                <w:sz w:val="24"/>
                <w:szCs w:val="24"/>
              </w:rPr>
              <w:t xml:space="preserve"> </w:t>
            </w:r>
            <w:r>
              <w:rPr>
                <w:rFonts w:ascii="Arial" w:eastAsia="Calibri" w:hAnsi="Arial" w:cs="Arial"/>
                <w:sz w:val="24"/>
                <w:szCs w:val="24"/>
              </w:rPr>
              <w:t>с инвалидами и лицами с ограниченными возможностями здоровья;</w:t>
            </w:r>
          </w:p>
        </w:tc>
        <w:tc>
          <w:tcPr>
            <w:tcW w:w="1191" w:type="pct"/>
            <w:vMerge w:val="restart"/>
          </w:tcPr>
          <w:p w:rsidR="00F21CF8" w:rsidRDefault="003709E8">
            <w:pPr>
              <w:jc w:val="both"/>
              <w:rPr>
                <w:rFonts w:ascii="Arial" w:eastAsia="Calibri" w:hAnsi="Arial" w:cs="Arial"/>
                <w:sz w:val="24"/>
                <w:szCs w:val="24"/>
              </w:rPr>
            </w:pPr>
            <w:r>
              <w:rPr>
                <w:rFonts w:ascii="Arial" w:eastAsia="Calibri" w:hAnsi="Arial" w:cs="Arial"/>
                <w:sz w:val="24"/>
                <w:szCs w:val="24"/>
              </w:rPr>
              <w:t>экспертное наблюдение и оценка выполнения практических работ на учебных занятиях;</w:t>
            </w:r>
          </w:p>
          <w:p w:rsidR="00F21CF8" w:rsidRDefault="003709E8">
            <w:pPr>
              <w:jc w:val="both"/>
              <w:rPr>
                <w:rFonts w:ascii="Arial" w:eastAsia="Calibri" w:hAnsi="Arial" w:cs="Arial"/>
                <w:sz w:val="24"/>
                <w:szCs w:val="24"/>
              </w:rPr>
            </w:pPr>
            <w:r>
              <w:rPr>
                <w:rFonts w:ascii="Arial" w:eastAsia="Calibri" w:hAnsi="Arial" w:cs="Arial"/>
                <w:sz w:val="24"/>
                <w:szCs w:val="24"/>
              </w:rPr>
              <w:t>экспертное наблюдение и оценка выполнения практических работ на учебной и производственной практике;</w:t>
            </w:r>
          </w:p>
          <w:p w:rsidR="00F21CF8" w:rsidRDefault="003709E8">
            <w:pPr>
              <w:jc w:val="both"/>
              <w:rPr>
                <w:rFonts w:ascii="Arial" w:eastAsia="Calibri" w:hAnsi="Arial" w:cs="Arial"/>
                <w:sz w:val="24"/>
                <w:szCs w:val="24"/>
              </w:rPr>
            </w:pPr>
            <w:r>
              <w:rPr>
                <w:rFonts w:ascii="Arial" w:eastAsia="Calibri" w:hAnsi="Arial" w:cs="Arial"/>
                <w:sz w:val="24"/>
                <w:szCs w:val="24"/>
              </w:rPr>
              <w:t>экзамен (диф. зачет) по МДК.01.01</w:t>
            </w:r>
          </w:p>
          <w:p w:rsidR="00F21CF8" w:rsidRDefault="003709E8">
            <w:pPr>
              <w:contextualSpacing/>
              <w:rPr>
                <w:rFonts w:ascii="Arial" w:hAnsi="Arial" w:cs="Arial"/>
                <w:i/>
                <w:sz w:val="24"/>
                <w:szCs w:val="24"/>
              </w:rPr>
            </w:pPr>
            <w:r>
              <w:rPr>
                <w:rFonts w:ascii="Arial" w:eastAsia="Calibri" w:hAnsi="Arial" w:cs="Arial"/>
                <w:sz w:val="24"/>
                <w:szCs w:val="24"/>
              </w:rPr>
              <w:t>экзамен по профессиональному модулю</w:t>
            </w:r>
          </w:p>
        </w:tc>
      </w:tr>
      <w:tr w:rsidR="00F21CF8">
        <w:trPr>
          <w:trHeight w:val="23"/>
        </w:trPr>
        <w:tc>
          <w:tcPr>
            <w:tcW w:w="1407" w:type="pct"/>
          </w:tcPr>
          <w:p w:rsidR="00F21CF8" w:rsidRDefault="003709E8">
            <w:pPr>
              <w:contextualSpacing/>
              <w:rPr>
                <w:rFonts w:ascii="Arial" w:hAnsi="Arial" w:cs="Arial"/>
                <w:sz w:val="24"/>
                <w:szCs w:val="24"/>
              </w:rPr>
            </w:pPr>
            <w:r>
              <w:rPr>
                <w:rFonts w:ascii="Arial" w:hAnsi="Arial" w:cs="Arial"/>
                <w:sz w:val="24"/>
                <w:szCs w:val="24"/>
              </w:rPr>
              <w:t>ПК 1.2.  Проводить воспитательную, рекреационно-досуговую, оздоровительную работу с инвалидами, лицами с ограниченными возможностями здоровья.</w:t>
            </w:r>
          </w:p>
        </w:tc>
        <w:tc>
          <w:tcPr>
            <w:tcW w:w="2402" w:type="pct"/>
          </w:tcPr>
          <w:p w:rsidR="00F21CF8" w:rsidRDefault="003709E8">
            <w:pPr>
              <w:jc w:val="both"/>
              <w:rPr>
                <w:rFonts w:ascii="Arial" w:eastAsia="Calibri" w:hAnsi="Arial" w:cs="Arial"/>
                <w:sz w:val="24"/>
                <w:szCs w:val="24"/>
              </w:rPr>
            </w:pPr>
            <w:r>
              <w:rPr>
                <w:rFonts w:ascii="Arial" w:eastAsia="Calibri" w:hAnsi="Arial" w:cs="Arial"/>
                <w:sz w:val="24"/>
                <w:szCs w:val="24"/>
              </w:rPr>
              <w:t>- подбор приемов и способов пропаганды здорового образа жизни среди инвалидов, лиц с ограниченными возможностями здоровья;</w:t>
            </w:r>
          </w:p>
          <w:p w:rsidR="00F21CF8" w:rsidRDefault="003709E8">
            <w:pPr>
              <w:jc w:val="both"/>
              <w:rPr>
                <w:rFonts w:ascii="Arial" w:eastAsia="Calibri" w:hAnsi="Arial" w:cs="Arial"/>
                <w:sz w:val="24"/>
                <w:szCs w:val="24"/>
              </w:rPr>
            </w:pPr>
            <w:r>
              <w:rPr>
                <w:rFonts w:ascii="Arial" w:eastAsia="Calibri" w:hAnsi="Arial" w:cs="Arial"/>
                <w:sz w:val="24"/>
                <w:szCs w:val="24"/>
              </w:rPr>
              <w:t>- планирование и проведение занятия и мероприятия по воспитательной, рекреационно-досуговой, оздоровительной работе с инвалидами, лицами с ограниченными возможностями здоровья в соответствии с методическими требованиями;</w:t>
            </w:r>
          </w:p>
          <w:p w:rsidR="00F21CF8" w:rsidRDefault="003709E8">
            <w:pPr>
              <w:jc w:val="both"/>
              <w:rPr>
                <w:rFonts w:ascii="Arial" w:eastAsia="Calibri" w:hAnsi="Arial" w:cs="Arial"/>
                <w:sz w:val="24"/>
                <w:szCs w:val="24"/>
              </w:rPr>
            </w:pPr>
            <w:r>
              <w:rPr>
                <w:rFonts w:ascii="Arial" w:eastAsia="Calibri" w:hAnsi="Arial" w:cs="Arial"/>
                <w:sz w:val="24"/>
                <w:szCs w:val="24"/>
              </w:rPr>
              <w:t>-осуществление оценки результатов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w:t>
            </w:r>
          </w:p>
          <w:p w:rsidR="00F21CF8" w:rsidRDefault="003709E8">
            <w:pPr>
              <w:jc w:val="both"/>
              <w:rPr>
                <w:rFonts w:ascii="Arial" w:eastAsia="Calibri" w:hAnsi="Arial" w:cs="Arial"/>
                <w:sz w:val="24"/>
                <w:szCs w:val="24"/>
              </w:rPr>
            </w:pPr>
            <w:r>
              <w:rPr>
                <w:rFonts w:ascii="Arial" w:eastAsia="Calibri" w:hAnsi="Arial" w:cs="Arial"/>
                <w:sz w:val="24"/>
                <w:szCs w:val="24"/>
              </w:rPr>
              <w:t xml:space="preserve">- подготовка обоснованных </w:t>
            </w:r>
            <w:r>
              <w:rPr>
                <w:rFonts w:ascii="Arial" w:eastAsia="Calibri" w:hAnsi="Arial" w:cs="Arial"/>
                <w:sz w:val="24"/>
                <w:szCs w:val="24"/>
              </w:rPr>
              <w:lastRenderedPageBreak/>
              <w:t>предложений по корректировке планов мероприятий с учетом результатов оценки результатов коррекционно-развивающей направленности педагогических воздействий;</w:t>
            </w:r>
          </w:p>
          <w:p w:rsidR="00F21CF8" w:rsidRDefault="003709E8">
            <w:pPr>
              <w:jc w:val="both"/>
              <w:rPr>
                <w:rFonts w:ascii="Arial" w:eastAsia="Calibri" w:hAnsi="Arial" w:cs="Arial"/>
                <w:sz w:val="24"/>
                <w:szCs w:val="24"/>
              </w:rPr>
            </w:pPr>
            <w:r>
              <w:rPr>
                <w:rFonts w:ascii="Arial" w:eastAsia="Calibri" w:hAnsi="Arial" w:cs="Arial"/>
                <w:sz w:val="24"/>
                <w:szCs w:val="24"/>
              </w:rPr>
              <w:t>- составление комплексов упражнений ЛФК с учетом методических требований и специфики заболеваний;</w:t>
            </w:r>
          </w:p>
          <w:p w:rsidR="00F21CF8" w:rsidRDefault="003709E8">
            <w:pPr>
              <w:contextualSpacing/>
              <w:rPr>
                <w:rFonts w:ascii="Arial" w:hAnsi="Arial" w:cs="Arial"/>
                <w:sz w:val="24"/>
                <w:szCs w:val="24"/>
              </w:rPr>
            </w:pPr>
            <w:r>
              <w:rPr>
                <w:rFonts w:ascii="Arial" w:eastAsia="Calibri" w:hAnsi="Arial" w:cs="Arial"/>
                <w:sz w:val="24"/>
                <w:szCs w:val="24"/>
              </w:rPr>
              <w:t xml:space="preserve">- применение приемов массажа </w:t>
            </w:r>
            <w:r>
              <w:rPr>
                <w:rFonts w:ascii="Arial" w:eastAsia="Calibri" w:hAnsi="Arial" w:cs="Arial"/>
                <w:bCs/>
                <w:sz w:val="24"/>
                <w:szCs w:val="24"/>
              </w:rPr>
              <w:t>с учетом методических требований и специфики патологии.</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lastRenderedPageBreak/>
              <w:t>ПК 1.3.  Организовывать спортивно-массовые соревнования и мероприятия по выполнению инвалидами и лицами с ограниченными возможностями здоровья норм всероссийского физкультурно-спортивного комплекса.</w:t>
            </w:r>
          </w:p>
        </w:tc>
        <w:tc>
          <w:tcPr>
            <w:tcW w:w="2402" w:type="pct"/>
          </w:tcPr>
          <w:p w:rsidR="00F21CF8" w:rsidRDefault="003709E8">
            <w:pPr>
              <w:jc w:val="both"/>
              <w:rPr>
                <w:rFonts w:ascii="Arial" w:eastAsia="Calibri" w:hAnsi="Arial" w:cs="Arial"/>
                <w:sz w:val="24"/>
                <w:szCs w:val="24"/>
              </w:rPr>
            </w:pPr>
            <w:r>
              <w:rPr>
                <w:rFonts w:ascii="Arial" w:eastAsia="Calibri" w:hAnsi="Arial" w:cs="Arial"/>
                <w:sz w:val="24"/>
                <w:szCs w:val="24"/>
              </w:rPr>
              <w:t>- осуществление контроля соблюдения участниками тестирования правил выполнения испытаний (тестов) в соответствии с требованиями;</w:t>
            </w:r>
          </w:p>
          <w:p w:rsidR="00F21CF8" w:rsidRDefault="003709E8">
            <w:pPr>
              <w:jc w:val="both"/>
              <w:rPr>
                <w:rFonts w:ascii="Arial" w:eastAsia="Calibri" w:hAnsi="Arial" w:cs="Arial"/>
                <w:sz w:val="24"/>
                <w:szCs w:val="24"/>
              </w:rPr>
            </w:pPr>
            <w:r>
              <w:rPr>
                <w:rFonts w:ascii="Arial" w:eastAsia="Calibri" w:hAnsi="Arial" w:cs="Arial"/>
                <w:sz w:val="24"/>
                <w:szCs w:val="24"/>
              </w:rPr>
              <w:t xml:space="preserve"> - оформление документов при подготовке, организации и проведении спортивного соревнования и (или) мероприятия в соответствии с требованиями к их оформлению;</w:t>
            </w:r>
          </w:p>
          <w:p w:rsidR="00F21CF8" w:rsidRDefault="003709E8">
            <w:pPr>
              <w:jc w:val="both"/>
              <w:rPr>
                <w:rFonts w:ascii="Arial" w:eastAsia="Calibri" w:hAnsi="Arial" w:cs="Arial"/>
                <w:sz w:val="24"/>
                <w:szCs w:val="24"/>
              </w:rPr>
            </w:pPr>
            <w:r>
              <w:rPr>
                <w:rFonts w:ascii="Arial" w:eastAsia="Calibri" w:hAnsi="Arial" w:cs="Arial"/>
                <w:sz w:val="24"/>
                <w:szCs w:val="24"/>
              </w:rPr>
              <w:t xml:space="preserve"> - выполнение функций судей при проведении спортивного соревнования или мероприятий по выполнению инвалидами и лицами с ограниченными возможностями здоровья нормативов испытаний (тестов);</w:t>
            </w:r>
          </w:p>
          <w:p w:rsidR="00F21CF8" w:rsidRDefault="003709E8">
            <w:pPr>
              <w:contextualSpacing/>
              <w:rPr>
                <w:rFonts w:ascii="Arial" w:hAnsi="Arial" w:cs="Arial"/>
                <w:sz w:val="24"/>
                <w:szCs w:val="24"/>
              </w:rPr>
            </w:pPr>
            <w:r>
              <w:rPr>
                <w:rFonts w:ascii="Arial" w:eastAsia="Calibri" w:hAnsi="Arial" w:cs="Arial"/>
                <w:sz w:val="24"/>
                <w:szCs w:val="24"/>
              </w:rPr>
              <w:t>- разработка плана и проведение занятия для подготовки инвалидов и лиц с ограниченными возможностями здоровья к выполнению нормативов ВФСК ГТО в соответствии с установленной ступенью и методическими требованиями</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t>ПК 1.4.  Организовывать деятельность волонтеров при проведении мероприятий и занятий по адаптивной физической культуре</w:t>
            </w:r>
          </w:p>
        </w:tc>
        <w:tc>
          <w:tcPr>
            <w:tcW w:w="2402" w:type="pct"/>
          </w:tcPr>
          <w:p w:rsidR="00F21CF8" w:rsidRDefault="003709E8">
            <w:pPr>
              <w:contextualSpacing/>
              <w:rPr>
                <w:rFonts w:ascii="Arial" w:hAnsi="Arial" w:cs="Arial"/>
                <w:sz w:val="24"/>
                <w:szCs w:val="24"/>
              </w:rPr>
            </w:pPr>
            <w:r>
              <w:rPr>
                <w:rFonts w:ascii="Arial" w:eastAsia="Calibri" w:hAnsi="Arial" w:cs="Arial"/>
                <w:sz w:val="24"/>
                <w:szCs w:val="24"/>
              </w:rPr>
              <w:t>- организация деятельности волонтёров в соответствии с направлением и особенностями мероприятия</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t xml:space="preserve">ПК 1.5.  Анализировать физкультурно-спортивную работу с инвалидами и лицами с </w:t>
            </w:r>
            <w:r>
              <w:rPr>
                <w:rFonts w:ascii="Arial" w:eastAsia="Calibri" w:hAnsi="Arial" w:cs="Arial"/>
                <w:sz w:val="24"/>
                <w:szCs w:val="24"/>
              </w:rPr>
              <w:lastRenderedPageBreak/>
              <w:t>ограниченными возможностями здоровья.</w:t>
            </w:r>
          </w:p>
        </w:tc>
        <w:tc>
          <w:tcPr>
            <w:tcW w:w="2402" w:type="pct"/>
          </w:tcPr>
          <w:p w:rsidR="00F21CF8" w:rsidRDefault="003709E8">
            <w:pPr>
              <w:contextualSpacing/>
              <w:rPr>
                <w:rFonts w:ascii="Arial" w:hAnsi="Arial" w:cs="Arial"/>
                <w:sz w:val="24"/>
                <w:szCs w:val="24"/>
              </w:rPr>
            </w:pPr>
            <w:r>
              <w:rPr>
                <w:rFonts w:ascii="Arial" w:eastAsia="Calibri" w:hAnsi="Arial" w:cs="Arial"/>
                <w:sz w:val="24"/>
                <w:szCs w:val="24"/>
              </w:rPr>
              <w:lastRenderedPageBreak/>
              <w:t xml:space="preserve">- анализ и оценка физкультурно-спортивной работы на основе показателей результативности физкультурно-спортивной работы </w:t>
            </w:r>
            <w:r>
              <w:rPr>
                <w:rFonts w:ascii="Arial" w:eastAsia="Calibri" w:hAnsi="Arial" w:cs="Arial"/>
                <w:sz w:val="24"/>
                <w:szCs w:val="24"/>
              </w:rPr>
              <w:lastRenderedPageBreak/>
              <w:t xml:space="preserve">с инвалидами и лицами с ограниченными возможностями здоровья </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lastRenderedPageBreak/>
              <w:t>ОК 01. Выбирать способы решения задач профессиональной деятельности применительно к различным контекстам;</w:t>
            </w:r>
          </w:p>
        </w:tc>
        <w:tc>
          <w:tcPr>
            <w:tcW w:w="2402" w:type="pct"/>
          </w:tcPr>
          <w:p w:rsidR="00F21CF8" w:rsidRDefault="003709E8">
            <w:pPr>
              <w:tabs>
                <w:tab w:val="left" w:pos="115"/>
                <w:tab w:val="left" w:pos="399"/>
                <w:tab w:val="left" w:pos="526"/>
              </w:tabs>
              <w:spacing w:line="259" w:lineRule="auto"/>
              <w:jc w:val="both"/>
              <w:rPr>
                <w:rFonts w:ascii="Arial" w:eastAsia="Calibri" w:hAnsi="Arial" w:cs="Arial"/>
                <w:sz w:val="24"/>
                <w:szCs w:val="24"/>
              </w:rPr>
            </w:pPr>
            <w:r>
              <w:rPr>
                <w:rFonts w:ascii="Arial" w:eastAsia="Calibri" w:hAnsi="Arial" w:cs="Arial"/>
                <w:sz w:val="24"/>
                <w:szCs w:val="24"/>
              </w:rPr>
              <w:t>- обоснованность выбора методов и приемов решения задач профессиональной деятельности;</w:t>
            </w:r>
          </w:p>
          <w:p w:rsidR="00F21CF8" w:rsidRDefault="003709E8">
            <w:pPr>
              <w:tabs>
                <w:tab w:val="left" w:pos="115"/>
                <w:tab w:val="left" w:pos="399"/>
                <w:tab w:val="left" w:pos="526"/>
              </w:tabs>
              <w:spacing w:line="259" w:lineRule="auto"/>
              <w:jc w:val="both"/>
              <w:rPr>
                <w:rFonts w:ascii="Arial" w:eastAsia="Calibri" w:hAnsi="Arial" w:cs="Arial"/>
                <w:sz w:val="24"/>
                <w:szCs w:val="24"/>
              </w:rPr>
            </w:pPr>
            <w:r>
              <w:rPr>
                <w:rFonts w:ascii="Arial" w:eastAsia="Calibri" w:hAnsi="Arial" w:cs="Arial"/>
                <w:sz w:val="24"/>
                <w:szCs w:val="24"/>
              </w:rPr>
              <w:t>- соответствие самоанализа результатов собственной деятельности экспертной оценке;</w:t>
            </w:r>
          </w:p>
          <w:p w:rsidR="00F21CF8" w:rsidRDefault="003709E8">
            <w:pPr>
              <w:contextualSpacing/>
              <w:rPr>
                <w:rFonts w:ascii="Arial" w:hAnsi="Arial" w:cs="Arial"/>
                <w:sz w:val="24"/>
                <w:szCs w:val="24"/>
              </w:rPr>
            </w:pPr>
            <w:r>
              <w:rPr>
                <w:rFonts w:ascii="Arial" w:eastAsia="Calibri" w:hAnsi="Arial" w:cs="Arial"/>
                <w:sz w:val="24"/>
                <w:szCs w:val="24"/>
              </w:rPr>
              <w:t xml:space="preserve">- рациональное распределение времени при решении задач профессиональной деятельности; </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402" w:type="pct"/>
          </w:tcPr>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обоснованность выбора и оптимальность состава источников, необходимых для решения поставленных задач;</w:t>
            </w:r>
          </w:p>
          <w:p w:rsidR="00F21CF8" w:rsidRDefault="003709E8">
            <w:pPr>
              <w:contextualSpacing/>
              <w:rPr>
                <w:rFonts w:ascii="Arial" w:hAnsi="Arial" w:cs="Arial"/>
                <w:sz w:val="24"/>
                <w:szCs w:val="24"/>
              </w:rPr>
            </w:pPr>
            <w:r>
              <w:rPr>
                <w:rFonts w:ascii="Arial" w:eastAsia="Calibri" w:hAnsi="Arial" w:cs="Arial"/>
                <w:sz w:val="24"/>
                <w:szCs w:val="24"/>
              </w:rPr>
              <w:t>- обоснованность выбора и эффективность применения средств информационных технологий при решении профессиональных задач;</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t>ОК 04. Эффективно взаимодействовать и работать в коллективе и команде;</w:t>
            </w:r>
          </w:p>
        </w:tc>
        <w:tc>
          <w:tcPr>
            <w:tcW w:w="2402" w:type="pct"/>
          </w:tcPr>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соблюдение норм делового общения и деловой этики во взаимодействии с обучающимися, с руководством, коллегами, социальными партнерами;</w:t>
            </w:r>
          </w:p>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точное и своевременное выполнение поручений руководителя;</w:t>
            </w:r>
          </w:p>
          <w:p w:rsidR="00F21CF8" w:rsidRDefault="003709E8">
            <w:pPr>
              <w:contextualSpacing/>
              <w:rPr>
                <w:rFonts w:ascii="Arial" w:hAnsi="Arial" w:cs="Arial"/>
                <w:sz w:val="24"/>
                <w:szCs w:val="24"/>
              </w:rPr>
            </w:pPr>
            <w:r>
              <w:rPr>
                <w:rFonts w:ascii="Arial" w:eastAsia="Calibri" w:hAnsi="Arial" w:cs="Arial"/>
                <w:sz w:val="24"/>
                <w:szCs w:val="24"/>
              </w:rPr>
              <w:t>- эффективность организации коллективной (командной) работы при решении задач профессиональной деятельности</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402" w:type="pct"/>
          </w:tcPr>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грамотность изложения своих мыслей и оформления документов по профессиональной тематике на государственном языке;</w:t>
            </w:r>
          </w:p>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проявление толерантности в рабочем коллективе;</w:t>
            </w:r>
          </w:p>
          <w:p w:rsidR="00F21CF8" w:rsidRDefault="003709E8">
            <w:pPr>
              <w:contextualSpacing/>
              <w:rPr>
                <w:rFonts w:ascii="Arial" w:hAnsi="Arial" w:cs="Arial"/>
                <w:sz w:val="24"/>
                <w:szCs w:val="24"/>
              </w:rPr>
            </w:pPr>
            <w:r>
              <w:rPr>
                <w:rFonts w:ascii="Arial" w:eastAsia="Calibri" w:hAnsi="Arial" w:cs="Arial"/>
                <w:sz w:val="24"/>
                <w:szCs w:val="24"/>
              </w:rPr>
              <w:t>- соблюдение правил оформления документов и построения устных сообщений.</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t xml:space="preserve">ОК 06. Проявлять гражданско-патриотическую </w:t>
            </w:r>
            <w:r>
              <w:rPr>
                <w:rFonts w:ascii="Arial" w:eastAsia="Calibri" w:hAnsi="Arial" w:cs="Arial"/>
                <w:sz w:val="24"/>
                <w:szCs w:val="24"/>
              </w:rPr>
              <w:lastRenderedPageBreak/>
              <w:t>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402" w:type="pct"/>
          </w:tcPr>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lastRenderedPageBreak/>
              <w:t xml:space="preserve">- понимание сущности гражданско-патриотической позиции, общечеловеческих </w:t>
            </w:r>
            <w:r>
              <w:rPr>
                <w:rFonts w:ascii="Arial" w:eastAsia="Calibri" w:hAnsi="Arial" w:cs="Arial"/>
                <w:sz w:val="24"/>
                <w:szCs w:val="24"/>
              </w:rPr>
              <w:lastRenderedPageBreak/>
              <w:t>ценностей;</w:t>
            </w:r>
          </w:p>
          <w:p w:rsidR="00F21CF8" w:rsidRDefault="003709E8">
            <w:pPr>
              <w:contextualSpacing/>
              <w:rPr>
                <w:rFonts w:ascii="Arial" w:hAnsi="Arial" w:cs="Arial"/>
                <w:sz w:val="24"/>
                <w:szCs w:val="24"/>
              </w:rPr>
            </w:pPr>
            <w:r>
              <w:rPr>
                <w:rFonts w:ascii="Arial" w:eastAsia="Calibri" w:hAnsi="Arial" w:cs="Arial"/>
                <w:sz w:val="24"/>
                <w:szCs w:val="24"/>
              </w:rPr>
              <w:t xml:space="preserve">- осознание значимости профессиональной деятельности педагога по адаптивной физической культуре и спорту </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402" w:type="pct"/>
          </w:tcPr>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соблюдение норм экологической безопасности при решении задач профессиональной деятельности;</w:t>
            </w:r>
          </w:p>
          <w:p w:rsidR="00F21CF8" w:rsidRDefault="003709E8">
            <w:pPr>
              <w:contextualSpacing/>
              <w:rPr>
                <w:rFonts w:ascii="Arial" w:hAnsi="Arial" w:cs="Arial"/>
                <w:sz w:val="24"/>
                <w:szCs w:val="24"/>
              </w:rPr>
            </w:pPr>
            <w:r>
              <w:rPr>
                <w:rFonts w:ascii="Arial" w:eastAsia="Calibri" w:hAnsi="Arial" w:cs="Arial"/>
                <w:sz w:val="24"/>
                <w:szCs w:val="24"/>
              </w:rPr>
              <w:t>- учет климатических условий региона при организации физкультурно-спортивной работы с</w:t>
            </w:r>
            <w:r>
              <w:rPr>
                <w:rFonts w:ascii="Arial" w:eastAsia="Times New Roman" w:hAnsi="Arial" w:cs="Arial"/>
                <w:sz w:val="24"/>
                <w:szCs w:val="24"/>
              </w:rPr>
              <w:t xml:space="preserve"> </w:t>
            </w:r>
            <w:r>
              <w:rPr>
                <w:rFonts w:ascii="Arial" w:eastAsia="Calibri" w:hAnsi="Arial" w:cs="Arial"/>
                <w:sz w:val="24"/>
                <w:szCs w:val="24"/>
              </w:rPr>
              <w:t>инвалидами и лицами с ограниченными возможностями здоровья</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402" w:type="pct"/>
          </w:tcPr>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использование физкультурно-оздоровительной деятельности для укрепления здоровья, достижения жизненных и профессиональных целей;</w:t>
            </w:r>
          </w:p>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применение рациональных приемов двигательных функций в профессиональной деятельности;</w:t>
            </w:r>
          </w:p>
          <w:p w:rsidR="00F21CF8" w:rsidRDefault="003709E8">
            <w:pPr>
              <w:contextualSpacing/>
              <w:rPr>
                <w:rFonts w:ascii="Arial" w:hAnsi="Arial" w:cs="Arial"/>
                <w:sz w:val="24"/>
                <w:szCs w:val="24"/>
              </w:rPr>
            </w:pPr>
            <w:r>
              <w:rPr>
                <w:rFonts w:ascii="Arial" w:eastAsia="Calibri" w:hAnsi="Arial" w:cs="Arial"/>
                <w:sz w:val="24"/>
                <w:szCs w:val="24"/>
              </w:rPr>
              <w:t>-использование средств профилактики перенапряжения, характерных для педагога по адаптивной физической культуре и спорту</w:t>
            </w:r>
          </w:p>
        </w:tc>
        <w:tc>
          <w:tcPr>
            <w:tcW w:w="1191" w:type="pct"/>
            <w:vMerge/>
          </w:tcPr>
          <w:p w:rsidR="00F21CF8" w:rsidRDefault="00F21CF8">
            <w:pPr>
              <w:contextualSpacing/>
              <w:rPr>
                <w:rFonts w:ascii="Arial" w:hAnsi="Arial" w:cs="Arial"/>
                <w:i/>
                <w:sz w:val="24"/>
                <w:szCs w:val="24"/>
              </w:rPr>
            </w:pPr>
          </w:p>
        </w:tc>
      </w:tr>
      <w:tr w:rsidR="00F21CF8">
        <w:trPr>
          <w:trHeight w:val="23"/>
        </w:trPr>
        <w:tc>
          <w:tcPr>
            <w:tcW w:w="1407" w:type="pct"/>
          </w:tcPr>
          <w:p w:rsidR="00F21CF8" w:rsidRDefault="003709E8">
            <w:pPr>
              <w:contextualSpacing/>
              <w:rPr>
                <w:rFonts w:ascii="Arial" w:hAnsi="Arial" w:cs="Arial"/>
                <w:sz w:val="24"/>
                <w:szCs w:val="24"/>
              </w:rPr>
            </w:pPr>
            <w:r>
              <w:rPr>
                <w:rFonts w:ascii="Arial" w:eastAsia="Calibri" w:hAnsi="Arial" w:cs="Arial"/>
                <w:sz w:val="24"/>
                <w:szCs w:val="24"/>
              </w:rPr>
              <w:t>ОК 09. Пользоваться профессиональной документацией на государственном и иностранном языках.</w:t>
            </w:r>
          </w:p>
        </w:tc>
        <w:tc>
          <w:tcPr>
            <w:tcW w:w="2402" w:type="pct"/>
          </w:tcPr>
          <w:p w:rsidR="00F21CF8" w:rsidRDefault="003709E8">
            <w:pPr>
              <w:spacing w:line="259" w:lineRule="auto"/>
              <w:jc w:val="both"/>
              <w:rPr>
                <w:rFonts w:ascii="Arial" w:eastAsia="Calibri" w:hAnsi="Arial" w:cs="Arial"/>
                <w:sz w:val="24"/>
                <w:szCs w:val="24"/>
              </w:rPr>
            </w:pPr>
            <w:r>
              <w:rPr>
                <w:rFonts w:ascii="Arial" w:eastAsia="Calibri" w:hAnsi="Arial" w:cs="Arial"/>
                <w:sz w:val="24"/>
                <w:szCs w:val="24"/>
              </w:rPr>
              <w:t>- грамотное использование нормативно-правовых документов, регламентирующих деятельность по вопросам организации физкультурно-спортивной работы с</w:t>
            </w:r>
            <w:r>
              <w:rPr>
                <w:rFonts w:ascii="Arial" w:eastAsia="Times New Roman" w:hAnsi="Arial" w:cs="Arial"/>
                <w:sz w:val="24"/>
                <w:szCs w:val="24"/>
              </w:rPr>
              <w:t xml:space="preserve"> </w:t>
            </w:r>
            <w:r>
              <w:rPr>
                <w:rFonts w:ascii="Arial" w:eastAsia="Calibri" w:hAnsi="Arial" w:cs="Arial"/>
                <w:sz w:val="24"/>
                <w:szCs w:val="24"/>
              </w:rPr>
              <w:t>инвалидами и лицами с ограниченными возможностями здоровья</w:t>
            </w:r>
          </w:p>
          <w:p w:rsidR="00F21CF8" w:rsidRDefault="003709E8">
            <w:pPr>
              <w:contextualSpacing/>
              <w:rPr>
                <w:rFonts w:ascii="Arial" w:hAnsi="Arial" w:cs="Arial"/>
                <w:sz w:val="24"/>
                <w:szCs w:val="24"/>
              </w:rPr>
            </w:pPr>
            <w:r>
              <w:rPr>
                <w:rFonts w:ascii="Arial" w:eastAsia="Calibri" w:hAnsi="Arial" w:cs="Arial"/>
                <w:sz w:val="24"/>
                <w:szCs w:val="24"/>
              </w:rPr>
              <w:t>- соблюдение правовых норм в профессиональной деятельности</w:t>
            </w:r>
          </w:p>
        </w:tc>
        <w:tc>
          <w:tcPr>
            <w:tcW w:w="1191" w:type="pct"/>
            <w:vMerge/>
          </w:tcPr>
          <w:p w:rsidR="00F21CF8" w:rsidRDefault="00F21CF8">
            <w:pPr>
              <w:contextualSpacing/>
              <w:rPr>
                <w:rFonts w:ascii="Arial" w:hAnsi="Arial" w:cs="Arial"/>
                <w:i/>
                <w:sz w:val="24"/>
                <w:szCs w:val="24"/>
              </w:rPr>
            </w:pPr>
          </w:p>
        </w:tc>
      </w:tr>
    </w:tbl>
    <w:p w:rsidR="00F21CF8" w:rsidRDefault="00F21CF8">
      <w:pPr>
        <w:rPr>
          <w:rFonts w:ascii="Times New Roman" w:hAnsi="Times New Roman" w:cs="Times New Roman"/>
          <w:b/>
          <w:bCs/>
          <w:sz w:val="18"/>
          <w:szCs w:val="18"/>
        </w:rPr>
      </w:pPr>
      <w:bookmarkStart w:id="13" w:name="_GoBack"/>
      <w:bookmarkEnd w:id="12"/>
      <w:bookmarkEnd w:id="13"/>
    </w:p>
    <w:sectPr w:rsidR="00F21CF8">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2D9" w:rsidRDefault="003112D9">
      <w:r>
        <w:separator/>
      </w:r>
    </w:p>
  </w:endnote>
  <w:endnote w:type="continuationSeparator" w:id="0">
    <w:p w:rsidR="003112D9" w:rsidRDefault="00311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Полужирный">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CF8" w:rsidRDefault="003709E8">
    <w:pPr>
      <w:pStyle w:val="aff2"/>
      <w:jc w:val="center"/>
    </w:pPr>
    <w:r>
      <w:fldChar w:fldCharType="begin"/>
    </w:r>
    <w:r>
      <w:instrText>PAGE   \* MERGEFORMAT</w:instrText>
    </w:r>
    <w:r>
      <w:fldChar w:fldCharType="separate"/>
    </w:r>
    <w:r w:rsidR="00762C0A">
      <w:rPr>
        <w:noProof/>
      </w:rPr>
      <w:t>22</w:t>
    </w:r>
    <w:r>
      <w:fldChar w:fldCharType="end"/>
    </w:r>
  </w:p>
  <w:p w:rsidR="00F21CF8" w:rsidRDefault="00F21CF8">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2D9" w:rsidRDefault="003112D9">
      <w:r>
        <w:separator/>
      </w:r>
    </w:p>
  </w:footnote>
  <w:footnote w:type="continuationSeparator" w:id="0">
    <w:p w:rsidR="003112D9" w:rsidRDefault="003112D9">
      <w:r>
        <w:continuationSeparator/>
      </w:r>
    </w:p>
  </w:footnote>
  <w:footnote w:id="1">
    <w:p w:rsidR="00F21CF8" w:rsidRDefault="003709E8">
      <w:pPr>
        <w:pStyle w:val="af7"/>
        <w:rPr>
          <w:i/>
          <w:iCs/>
        </w:rPr>
      </w:pPr>
      <w:r>
        <w:rPr>
          <w:rStyle w:val="af9"/>
        </w:rPr>
        <w:footnoteRef/>
      </w:r>
      <w:r>
        <w:t xml:space="preserve"> </w:t>
      </w:r>
      <w:r>
        <w:rPr>
          <w:i/>
          <w:iCs/>
        </w:rPr>
        <w:t>Берутся сведения, указанные по данному виду деятельности в п. 4.2.</w:t>
      </w:r>
    </w:p>
  </w:footnote>
  <w:footnote w:id="2">
    <w:p w:rsidR="00F21CF8" w:rsidRDefault="003709E8">
      <w:pPr>
        <w:pStyle w:val="af7"/>
        <w:jc w:val="both"/>
        <w:rPr>
          <w:sz w:val="18"/>
          <w:highlight w:val="red"/>
        </w:rPr>
      </w:pPr>
      <w:r>
        <w:rPr>
          <w:rStyle w:val="af9"/>
          <w:sz w:val="18"/>
        </w:rPr>
        <w:footnoteRef/>
      </w:r>
      <w:r>
        <w:rPr>
          <w:sz w:val="18"/>
        </w:rPr>
        <w:t xml:space="preserve"> </w:t>
      </w:r>
      <w:r>
        <w:rPr>
          <w:rStyle w:val="afc"/>
          <w:sz w:val="18"/>
        </w:rPr>
        <w:t>Самостоятельная работа в рамках образовательной программы планируется образовательной организацией.</w:t>
      </w:r>
    </w:p>
  </w:footnote>
  <w:footnote w:id="3">
    <w:p w:rsidR="00F21CF8" w:rsidRDefault="003709E8">
      <w:pPr>
        <w:pStyle w:val="af7"/>
        <w:jc w:val="both"/>
      </w:pPr>
      <w:r>
        <w:rPr>
          <w:rStyle w:val="af9"/>
        </w:rPr>
        <w:footnoteRef/>
      </w:r>
      <w:r>
        <w:t xml:space="preserve"> Примеры оформления формы контроля: контрольные работы, зачеты, квалификационные испытания, защита курсовых и дипломных проектов (работ), экзамены.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CF8" w:rsidRDefault="00F21CF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CF8" w:rsidRDefault="003709E8">
    <w:pPr>
      <w:pStyle w:val="af5"/>
      <w:jc w:val="center"/>
    </w:pPr>
    <w:r>
      <w:fldChar w:fldCharType="begin"/>
    </w:r>
    <w:r>
      <w:instrText xml:space="preserve"> PAGE   \* MERGEFORMAT </w:instrText>
    </w:r>
    <w:r>
      <w:fldChar w:fldCharType="separate"/>
    </w:r>
    <w:r>
      <w:t>48</w:t>
    </w:r>
    <w:r>
      <w:fldChar w:fldCharType="end"/>
    </w:r>
  </w:p>
  <w:p w:rsidR="00F21CF8" w:rsidRDefault="00F21CF8">
    <w:pPr>
      <w:pStyle w:val="af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CF8" w:rsidRDefault="00F21CF8">
    <w:pPr>
      <w:pStyle w:val="af5"/>
      <w:jc w:val="center"/>
    </w:pPr>
  </w:p>
  <w:p w:rsidR="00F21CF8" w:rsidRDefault="00F21CF8">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76B"/>
    <w:multiLevelType w:val="hybridMultilevel"/>
    <w:tmpl w:val="D5AE22CA"/>
    <w:lvl w:ilvl="0" w:tplc="02247E34">
      <w:start w:val="1"/>
      <w:numFmt w:val="decimal"/>
      <w:lvlText w:val="%1."/>
      <w:lvlJc w:val="left"/>
      <w:pPr>
        <w:ind w:left="720" w:hanging="360"/>
      </w:pPr>
    </w:lvl>
    <w:lvl w:ilvl="1" w:tplc="0C184FCA" w:tentative="1">
      <w:start w:val="1"/>
      <w:numFmt w:val="lowerLetter"/>
      <w:lvlText w:val="%2."/>
      <w:lvlJc w:val="left"/>
      <w:pPr>
        <w:ind w:left="1440" w:hanging="360"/>
      </w:pPr>
    </w:lvl>
    <w:lvl w:ilvl="2" w:tplc="8680839A" w:tentative="1">
      <w:start w:val="1"/>
      <w:numFmt w:val="lowerRoman"/>
      <w:lvlText w:val="%3."/>
      <w:lvlJc w:val="right"/>
      <w:pPr>
        <w:ind w:left="2160" w:hanging="360"/>
      </w:pPr>
    </w:lvl>
    <w:lvl w:ilvl="3" w:tplc="24C27316" w:tentative="1">
      <w:start w:val="1"/>
      <w:numFmt w:val="decimal"/>
      <w:lvlText w:val="%4."/>
      <w:lvlJc w:val="left"/>
      <w:pPr>
        <w:ind w:left="2880" w:hanging="360"/>
      </w:pPr>
    </w:lvl>
    <w:lvl w:ilvl="4" w:tplc="71C29736" w:tentative="1">
      <w:start w:val="1"/>
      <w:numFmt w:val="lowerLetter"/>
      <w:lvlText w:val="%5."/>
      <w:lvlJc w:val="left"/>
      <w:pPr>
        <w:ind w:left="3600" w:hanging="360"/>
      </w:pPr>
    </w:lvl>
    <w:lvl w:ilvl="5" w:tplc="5EDC9206" w:tentative="1">
      <w:start w:val="1"/>
      <w:numFmt w:val="lowerRoman"/>
      <w:lvlText w:val="%6."/>
      <w:lvlJc w:val="right"/>
      <w:pPr>
        <w:ind w:left="4320" w:hanging="360"/>
      </w:pPr>
    </w:lvl>
    <w:lvl w:ilvl="6" w:tplc="81FE872C" w:tentative="1">
      <w:start w:val="1"/>
      <w:numFmt w:val="decimal"/>
      <w:lvlText w:val="%7."/>
      <w:lvlJc w:val="left"/>
      <w:pPr>
        <w:ind w:left="5040" w:hanging="360"/>
      </w:pPr>
    </w:lvl>
    <w:lvl w:ilvl="7" w:tplc="153859D2" w:tentative="1">
      <w:start w:val="1"/>
      <w:numFmt w:val="lowerLetter"/>
      <w:lvlText w:val="%8."/>
      <w:lvlJc w:val="left"/>
      <w:pPr>
        <w:ind w:left="5760" w:hanging="360"/>
      </w:pPr>
    </w:lvl>
    <w:lvl w:ilvl="8" w:tplc="2F02CC6E" w:tentative="1">
      <w:start w:val="1"/>
      <w:numFmt w:val="lowerRoman"/>
      <w:lvlText w:val="%9."/>
      <w:lvlJc w:val="right"/>
      <w:pPr>
        <w:ind w:left="6480" w:hanging="360"/>
      </w:pPr>
    </w:lvl>
  </w:abstractNum>
  <w:abstractNum w:abstractNumId="1">
    <w:nsid w:val="05B34F06"/>
    <w:multiLevelType w:val="hybridMultilevel"/>
    <w:tmpl w:val="97D6855C"/>
    <w:lvl w:ilvl="0" w:tplc="90A81C2C">
      <w:start w:val="1"/>
      <w:numFmt w:val="decimal"/>
      <w:lvlText w:val="%1."/>
      <w:lvlJc w:val="left"/>
      <w:pPr>
        <w:ind w:left="360" w:hanging="360"/>
      </w:pPr>
      <w:rPr>
        <w:rFonts w:hint="default"/>
      </w:rPr>
    </w:lvl>
    <w:lvl w:ilvl="1" w:tplc="07DA6FD6" w:tentative="1">
      <w:start w:val="1"/>
      <w:numFmt w:val="bullet"/>
      <w:lvlText w:val="o"/>
      <w:lvlJc w:val="left"/>
      <w:pPr>
        <w:ind w:left="1080" w:hanging="360"/>
      </w:pPr>
      <w:rPr>
        <w:rFonts w:ascii="Courier New" w:hAnsi="Courier New" w:cs="Courier New" w:hint="default"/>
      </w:rPr>
    </w:lvl>
    <w:lvl w:ilvl="2" w:tplc="D0E2F28C" w:tentative="1">
      <w:start w:val="1"/>
      <w:numFmt w:val="bullet"/>
      <w:lvlText w:val=""/>
      <w:lvlJc w:val="left"/>
      <w:pPr>
        <w:ind w:left="1800" w:hanging="360"/>
      </w:pPr>
      <w:rPr>
        <w:rFonts w:ascii="Wingdings" w:hAnsi="Wingdings" w:hint="default"/>
      </w:rPr>
    </w:lvl>
    <w:lvl w:ilvl="3" w:tplc="7C10131E" w:tentative="1">
      <w:start w:val="1"/>
      <w:numFmt w:val="bullet"/>
      <w:lvlText w:val=""/>
      <w:lvlJc w:val="left"/>
      <w:pPr>
        <w:ind w:left="2520" w:hanging="360"/>
      </w:pPr>
      <w:rPr>
        <w:rFonts w:ascii="Symbol" w:hAnsi="Symbol" w:hint="default"/>
      </w:rPr>
    </w:lvl>
    <w:lvl w:ilvl="4" w:tplc="D032AA5C" w:tentative="1">
      <w:start w:val="1"/>
      <w:numFmt w:val="bullet"/>
      <w:lvlText w:val="o"/>
      <w:lvlJc w:val="left"/>
      <w:pPr>
        <w:ind w:left="3240" w:hanging="360"/>
      </w:pPr>
      <w:rPr>
        <w:rFonts w:ascii="Courier New" w:hAnsi="Courier New" w:cs="Courier New" w:hint="default"/>
      </w:rPr>
    </w:lvl>
    <w:lvl w:ilvl="5" w:tplc="39B2B2D2" w:tentative="1">
      <w:start w:val="1"/>
      <w:numFmt w:val="bullet"/>
      <w:lvlText w:val=""/>
      <w:lvlJc w:val="left"/>
      <w:pPr>
        <w:ind w:left="3960" w:hanging="360"/>
      </w:pPr>
      <w:rPr>
        <w:rFonts w:ascii="Wingdings" w:hAnsi="Wingdings" w:hint="default"/>
      </w:rPr>
    </w:lvl>
    <w:lvl w:ilvl="6" w:tplc="AE4054A2" w:tentative="1">
      <w:start w:val="1"/>
      <w:numFmt w:val="bullet"/>
      <w:lvlText w:val=""/>
      <w:lvlJc w:val="left"/>
      <w:pPr>
        <w:ind w:left="4680" w:hanging="360"/>
      </w:pPr>
      <w:rPr>
        <w:rFonts w:ascii="Symbol" w:hAnsi="Symbol" w:hint="default"/>
      </w:rPr>
    </w:lvl>
    <w:lvl w:ilvl="7" w:tplc="5E9CE32E" w:tentative="1">
      <w:start w:val="1"/>
      <w:numFmt w:val="bullet"/>
      <w:lvlText w:val="o"/>
      <w:lvlJc w:val="left"/>
      <w:pPr>
        <w:ind w:left="5400" w:hanging="360"/>
      </w:pPr>
      <w:rPr>
        <w:rFonts w:ascii="Courier New" w:hAnsi="Courier New" w:cs="Courier New" w:hint="default"/>
      </w:rPr>
    </w:lvl>
    <w:lvl w:ilvl="8" w:tplc="FC98E6BC" w:tentative="1">
      <w:start w:val="1"/>
      <w:numFmt w:val="bullet"/>
      <w:lvlText w:val=""/>
      <w:lvlJc w:val="left"/>
      <w:pPr>
        <w:ind w:left="6120" w:hanging="360"/>
      </w:pPr>
      <w:rPr>
        <w:rFonts w:ascii="Wingdings" w:hAnsi="Wingdings" w:hint="default"/>
      </w:rPr>
    </w:lvl>
  </w:abstractNum>
  <w:abstractNum w:abstractNumId="2">
    <w:nsid w:val="08682D6E"/>
    <w:multiLevelType w:val="hybridMultilevel"/>
    <w:tmpl w:val="12C68C78"/>
    <w:lvl w:ilvl="0" w:tplc="5F969852">
      <w:start w:val="1"/>
      <w:numFmt w:val="bullet"/>
      <w:lvlText w:val=""/>
      <w:lvlJc w:val="left"/>
      <w:pPr>
        <w:ind w:left="1919" w:hanging="360"/>
      </w:pPr>
      <w:rPr>
        <w:rFonts w:ascii="Symbol" w:hAnsi="Symbol" w:hint="default"/>
      </w:rPr>
    </w:lvl>
    <w:lvl w:ilvl="1" w:tplc="2834ABCC" w:tentative="1">
      <w:start w:val="1"/>
      <w:numFmt w:val="bullet"/>
      <w:lvlText w:val="o"/>
      <w:lvlJc w:val="left"/>
      <w:pPr>
        <w:ind w:left="2639" w:hanging="360"/>
      </w:pPr>
      <w:rPr>
        <w:rFonts w:ascii="Courier New" w:hAnsi="Courier New" w:cs="Courier New" w:hint="default"/>
      </w:rPr>
    </w:lvl>
    <w:lvl w:ilvl="2" w:tplc="1AB4C968" w:tentative="1">
      <w:start w:val="1"/>
      <w:numFmt w:val="bullet"/>
      <w:lvlText w:val=""/>
      <w:lvlJc w:val="left"/>
      <w:pPr>
        <w:ind w:left="3359" w:hanging="360"/>
      </w:pPr>
      <w:rPr>
        <w:rFonts w:ascii="Wingdings" w:hAnsi="Wingdings" w:hint="default"/>
      </w:rPr>
    </w:lvl>
    <w:lvl w:ilvl="3" w:tplc="2B64FED2" w:tentative="1">
      <w:start w:val="1"/>
      <w:numFmt w:val="bullet"/>
      <w:lvlText w:val=""/>
      <w:lvlJc w:val="left"/>
      <w:pPr>
        <w:ind w:left="4079" w:hanging="360"/>
      </w:pPr>
      <w:rPr>
        <w:rFonts w:ascii="Symbol" w:hAnsi="Symbol" w:hint="default"/>
      </w:rPr>
    </w:lvl>
    <w:lvl w:ilvl="4" w:tplc="4F606B4C" w:tentative="1">
      <w:start w:val="1"/>
      <w:numFmt w:val="bullet"/>
      <w:lvlText w:val="o"/>
      <w:lvlJc w:val="left"/>
      <w:pPr>
        <w:ind w:left="4799" w:hanging="360"/>
      </w:pPr>
      <w:rPr>
        <w:rFonts w:ascii="Courier New" w:hAnsi="Courier New" w:cs="Courier New" w:hint="default"/>
      </w:rPr>
    </w:lvl>
    <w:lvl w:ilvl="5" w:tplc="C2E66EE6" w:tentative="1">
      <w:start w:val="1"/>
      <w:numFmt w:val="bullet"/>
      <w:lvlText w:val=""/>
      <w:lvlJc w:val="left"/>
      <w:pPr>
        <w:ind w:left="5519" w:hanging="360"/>
      </w:pPr>
      <w:rPr>
        <w:rFonts w:ascii="Wingdings" w:hAnsi="Wingdings" w:hint="default"/>
      </w:rPr>
    </w:lvl>
    <w:lvl w:ilvl="6" w:tplc="F6C80AB2" w:tentative="1">
      <w:start w:val="1"/>
      <w:numFmt w:val="bullet"/>
      <w:lvlText w:val=""/>
      <w:lvlJc w:val="left"/>
      <w:pPr>
        <w:ind w:left="6239" w:hanging="360"/>
      </w:pPr>
      <w:rPr>
        <w:rFonts w:ascii="Symbol" w:hAnsi="Symbol" w:hint="default"/>
      </w:rPr>
    </w:lvl>
    <w:lvl w:ilvl="7" w:tplc="89B8FDBA" w:tentative="1">
      <w:start w:val="1"/>
      <w:numFmt w:val="bullet"/>
      <w:lvlText w:val="o"/>
      <w:lvlJc w:val="left"/>
      <w:pPr>
        <w:ind w:left="6959" w:hanging="360"/>
      </w:pPr>
      <w:rPr>
        <w:rFonts w:ascii="Courier New" w:hAnsi="Courier New" w:cs="Courier New" w:hint="default"/>
      </w:rPr>
    </w:lvl>
    <w:lvl w:ilvl="8" w:tplc="63B806D0" w:tentative="1">
      <w:start w:val="1"/>
      <w:numFmt w:val="bullet"/>
      <w:lvlText w:val=""/>
      <w:lvlJc w:val="left"/>
      <w:pPr>
        <w:ind w:left="7679" w:hanging="360"/>
      </w:pPr>
      <w:rPr>
        <w:rFonts w:ascii="Wingdings" w:hAnsi="Wingdings" w:hint="default"/>
      </w:rPr>
    </w:lvl>
  </w:abstractNum>
  <w:abstractNum w:abstractNumId="3">
    <w:nsid w:val="0C7F17B7"/>
    <w:multiLevelType w:val="hybridMultilevel"/>
    <w:tmpl w:val="1ED2C00C"/>
    <w:lvl w:ilvl="0" w:tplc="FF7CEB0E">
      <w:start w:val="1"/>
      <w:numFmt w:val="bullet"/>
      <w:lvlText w:val=""/>
      <w:lvlJc w:val="left"/>
      <w:pPr>
        <w:ind w:left="720" w:hanging="360"/>
      </w:pPr>
      <w:rPr>
        <w:rFonts w:ascii="Symbol" w:hAnsi="Symbol" w:hint="default"/>
      </w:rPr>
    </w:lvl>
    <w:lvl w:ilvl="1" w:tplc="F56AA384" w:tentative="1">
      <w:start w:val="1"/>
      <w:numFmt w:val="bullet"/>
      <w:lvlText w:val="o"/>
      <w:lvlJc w:val="left"/>
      <w:pPr>
        <w:ind w:left="1440" w:hanging="360"/>
      </w:pPr>
      <w:rPr>
        <w:rFonts w:ascii="Courier New" w:hAnsi="Courier New" w:cs="Courier New" w:hint="default"/>
      </w:rPr>
    </w:lvl>
    <w:lvl w:ilvl="2" w:tplc="8A520F44" w:tentative="1">
      <w:start w:val="1"/>
      <w:numFmt w:val="bullet"/>
      <w:lvlText w:val=""/>
      <w:lvlJc w:val="left"/>
      <w:pPr>
        <w:ind w:left="2160" w:hanging="360"/>
      </w:pPr>
      <w:rPr>
        <w:rFonts w:ascii="Wingdings" w:hAnsi="Wingdings" w:hint="default"/>
      </w:rPr>
    </w:lvl>
    <w:lvl w:ilvl="3" w:tplc="E480B07C" w:tentative="1">
      <w:start w:val="1"/>
      <w:numFmt w:val="bullet"/>
      <w:lvlText w:val=""/>
      <w:lvlJc w:val="left"/>
      <w:pPr>
        <w:ind w:left="2880" w:hanging="360"/>
      </w:pPr>
      <w:rPr>
        <w:rFonts w:ascii="Symbol" w:hAnsi="Symbol" w:hint="default"/>
      </w:rPr>
    </w:lvl>
    <w:lvl w:ilvl="4" w:tplc="1D38673A" w:tentative="1">
      <w:start w:val="1"/>
      <w:numFmt w:val="bullet"/>
      <w:lvlText w:val="o"/>
      <w:lvlJc w:val="left"/>
      <w:pPr>
        <w:ind w:left="3600" w:hanging="360"/>
      </w:pPr>
      <w:rPr>
        <w:rFonts w:ascii="Courier New" w:hAnsi="Courier New" w:cs="Courier New" w:hint="default"/>
      </w:rPr>
    </w:lvl>
    <w:lvl w:ilvl="5" w:tplc="857A36DC" w:tentative="1">
      <w:start w:val="1"/>
      <w:numFmt w:val="bullet"/>
      <w:lvlText w:val=""/>
      <w:lvlJc w:val="left"/>
      <w:pPr>
        <w:ind w:left="4320" w:hanging="360"/>
      </w:pPr>
      <w:rPr>
        <w:rFonts w:ascii="Wingdings" w:hAnsi="Wingdings" w:hint="default"/>
      </w:rPr>
    </w:lvl>
    <w:lvl w:ilvl="6" w:tplc="EC9A58AA" w:tentative="1">
      <w:start w:val="1"/>
      <w:numFmt w:val="bullet"/>
      <w:lvlText w:val=""/>
      <w:lvlJc w:val="left"/>
      <w:pPr>
        <w:ind w:left="5040" w:hanging="360"/>
      </w:pPr>
      <w:rPr>
        <w:rFonts w:ascii="Symbol" w:hAnsi="Symbol" w:hint="default"/>
      </w:rPr>
    </w:lvl>
    <w:lvl w:ilvl="7" w:tplc="E95AE6D6" w:tentative="1">
      <w:start w:val="1"/>
      <w:numFmt w:val="bullet"/>
      <w:lvlText w:val="o"/>
      <w:lvlJc w:val="left"/>
      <w:pPr>
        <w:ind w:left="5760" w:hanging="360"/>
      </w:pPr>
      <w:rPr>
        <w:rFonts w:ascii="Courier New" w:hAnsi="Courier New" w:cs="Courier New" w:hint="default"/>
      </w:rPr>
    </w:lvl>
    <w:lvl w:ilvl="8" w:tplc="3F6EC43C" w:tentative="1">
      <w:start w:val="1"/>
      <w:numFmt w:val="bullet"/>
      <w:lvlText w:val=""/>
      <w:lvlJc w:val="left"/>
      <w:pPr>
        <w:ind w:left="6480" w:hanging="360"/>
      </w:pPr>
      <w:rPr>
        <w:rFonts w:ascii="Wingdings" w:hAnsi="Wingdings" w:hint="default"/>
      </w:rPr>
    </w:lvl>
  </w:abstractNum>
  <w:abstractNum w:abstractNumId="4">
    <w:nsid w:val="128C2D98"/>
    <w:multiLevelType w:val="hybridMultilevel"/>
    <w:tmpl w:val="A9BAB804"/>
    <w:lvl w:ilvl="0" w:tplc="251AB4B2">
      <w:start w:val="1"/>
      <w:numFmt w:val="decimal"/>
      <w:lvlText w:val="%1."/>
      <w:lvlJc w:val="left"/>
      <w:pPr>
        <w:ind w:left="720" w:hanging="360"/>
      </w:pPr>
    </w:lvl>
    <w:lvl w:ilvl="1" w:tplc="873220F6" w:tentative="1">
      <w:start w:val="1"/>
      <w:numFmt w:val="lowerLetter"/>
      <w:lvlText w:val="%2."/>
      <w:lvlJc w:val="left"/>
      <w:pPr>
        <w:ind w:left="1440" w:hanging="360"/>
      </w:pPr>
    </w:lvl>
    <w:lvl w:ilvl="2" w:tplc="ED848904" w:tentative="1">
      <w:start w:val="1"/>
      <w:numFmt w:val="lowerRoman"/>
      <w:lvlText w:val="%3."/>
      <w:lvlJc w:val="right"/>
      <w:pPr>
        <w:ind w:left="2160" w:hanging="180"/>
      </w:pPr>
    </w:lvl>
    <w:lvl w:ilvl="3" w:tplc="F6AA98E4" w:tentative="1">
      <w:start w:val="1"/>
      <w:numFmt w:val="decimal"/>
      <w:lvlText w:val="%4."/>
      <w:lvlJc w:val="left"/>
      <w:pPr>
        <w:ind w:left="2880" w:hanging="360"/>
      </w:pPr>
    </w:lvl>
    <w:lvl w:ilvl="4" w:tplc="0718A282" w:tentative="1">
      <w:start w:val="1"/>
      <w:numFmt w:val="lowerLetter"/>
      <w:lvlText w:val="%5."/>
      <w:lvlJc w:val="left"/>
      <w:pPr>
        <w:ind w:left="3600" w:hanging="360"/>
      </w:pPr>
    </w:lvl>
    <w:lvl w:ilvl="5" w:tplc="E8BE4200" w:tentative="1">
      <w:start w:val="1"/>
      <w:numFmt w:val="lowerRoman"/>
      <w:lvlText w:val="%6."/>
      <w:lvlJc w:val="right"/>
      <w:pPr>
        <w:ind w:left="4320" w:hanging="180"/>
      </w:pPr>
    </w:lvl>
    <w:lvl w:ilvl="6" w:tplc="52D06692" w:tentative="1">
      <w:start w:val="1"/>
      <w:numFmt w:val="decimal"/>
      <w:lvlText w:val="%7."/>
      <w:lvlJc w:val="left"/>
      <w:pPr>
        <w:ind w:left="5040" w:hanging="360"/>
      </w:pPr>
    </w:lvl>
    <w:lvl w:ilvl="7" w:tplc="5A1C6A2C" w:tentative="1">
      <w:start w:val="1"/>
      <w:numFmt w:val="lowerLetter"/>
      <w:lvlText w:val="%8."/>
      <w:lvlJc w:val="left"/>
      <w:pPr>
        <w:ind w:left="5760" w:hanging="360"/>
      </w:pPr>
    </w:lvl>
    <w:lvl w:ilvl="8" w:tplc="B5225926" w:tentative="1">
      <w:start w:val="1"/>
      <w:numFmt w:val="lowerRoman"/>
      <w:lvlText w:val="%9."/>
      <w:lvlJc w:val="right"/>
      <w:pPr>
        <w:ind w:left="6480" w:hanging="180"/>
      </w:pPr>
    </w:lvl>
  </w:abstractNum>
  <w:abstractNum w:abstractNumId="5">
    <w:nsid w:val="1AAA2F37"/>
    <w:multiLevelType w:val="multilevel"/>
    <w:tmpl w:val="3356E2A0"/>
    <w:lvl w:ilvl="0">
      <w:start w:val="1"/>
      <w:numFmt w:val="decimal"/>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6">
    <w:nsid w:val="21A14B88"/>
    <w:multiLevelType w:val="hybridMultilevel"/>
    <w:tmpl w:val="D5162C5E"/>
    <w:lvl w:ilvl="0" w:tplc="7D549A02">
      <w:start w:val="1"/>
      <w:numFmt w:val="decimal"/>
      <w:lvlText w:val="%1."/>
      <w:lvlJc w:val="left"/>
      <w:pPr>
        <w:ind w:left="720" w:hanging="360"/>
      </w:pPr>
    </w:lvl>
    <w:lvl w:ilvl="1" w:tplc="ED0EE456" w:tentative="1">
      <w:start w:val="1"/>
      <w:numFmt w:val="lowerLetter"/>
      <w:lvlText w:val="%2."/>
      <w:lvlJc w:val="left"/>
      <w:pPr>
        <w:ind w:left="1440" w:hanging="360"/>
      </w:pPr>
    </w:lvl>
    <w:lvl w:ilvl="2" w:tplc="7B8069CE" w:tentative="1">
      <w:start w:val="1"/>
      <w:numFmt w:val="lowerRoman"/>
      <w:lvlText w:val="%3."/>
      <w:lvlJc w:val="right"/>
      <w:pPr>
        <w:ind w:left="2160" w:hanging="360"/>
      </w:pPr>
    </w:lvl>
    <w:lvl w:ilvl="3" w:tplc="5D782EF4" w:tentative="1">
      <w:start w:val="1"/>
      <w:numFmt w:val="decimal"/>
      <w:lvlText w:val="%4."/>
      <w:lvlJc w:val="left"/>
      <w:pPr>
        <w:ind w:left="2880" w:hanging="360"/>
      </w:pPr>
    </w:lvl>
    <w:lvl w:ilvl="4" w:tplc="B52AAE98" w:tentative="1">
      <w:start w:val="1"/>
      <w:numFmt w:val="lowerLetter"/>
      <w:lvlText w:val="%5."/>
      <w:lvlJc w:val="left"/>
      <w:pPr>
        <w:ind w:left="3600" w:hanging="360"/>
      </w:pPr>
    </w:lvl>
    <w:lvl w:ilvl="5" w:tplc="7980AD9A" w:tentative="1">
      <w:start w:val="1"/>
      <w:numFmt w:val="lowerRoman"/>
      <w:lvlText w:val="%6."/>
      <w:lvlJc w:val="right"/>
      <w:pPr>
        <w:ind w:left="4320" w:hanging="360"/>
      </w:pPr>
    </w:lvl>
    <w:lvl w:ilvl="6" w:tplc="5B380550" w:tentative="1">
      <w:start w:val="1"/>
      <w:numFmt w:val="decimal"/>
      <w:lvlText w:val="%7."/>
      <w:lvlJc w:val="left"/>
      <w:pPr>
        <w:ind w:left="5040" w:hanging="360"/>
      </w:pPr>
    </w:lvl>
    <w:lvl w:ilvl="7" w:tplc="5206039E" w:tentative="1">
      <w:start w:val="1"/>
      <w:numFmt w:val="lowerLetter"/>
      <w:lvlText w:val="%8."/>
      <w:lvlJc w:val="left"/>
      <w:pPr>
        <w:ind w:left="5760" w:hanging="360"/>
      </w:pPr>
    </w:lvl>
    <w:lvl w:ilvl="8" w:tplc="388811A2" w:tentative="1">
      <w:start w:val="1"/>
      <w:numFmt w:val="lowerRoman"/>
      <w:lvlText w:val="%9."/>
      <w:lvlJc w:val="right"/>
      <w:pPr>
        <w:ind w:left="6480" w:hanging="360"/>
      </w:pPr>
    </w:lvl>
  </w:abstractNum>
  <w:abstractNum w:abstractNumId="7">
    <w:nsid w:val="277E5821"/>
    <w:multiLevelType w:val="multilevel"/>
    <w:tmpl w:val="489042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AA1198B"/>
    <w:multiLevelType w:val="multilevel"/>
    <w:tmpl w:val="6316DD0C"/>
    <w:lvl w:ilvl="0">
      <w:start w:val="1"/>
      <w:numFmt w:val="decimal"/>
      <w:lvlText w:val="%1."/>
      <w:lvlJc w:val="left"/>
      <w:pPr>
        <w:ind w:left="720" w:hanging="360"/>
      </w:pPr>
      <w:rPr>
        <w:rFonts w:hint="default"/>
        <w:b w:val="0"/>
        <w:bCs/>
      </w:rPr>
    </w:lvl>
    <w:lvl w:ilvl="1">
      <w:start w:val="2"/>
      <w:numFmt w:val="decimal"/>
      <w:isLgl/>
      <w:lvlText w:val="%1.%2."/>
      <w:lvlJc w:val="left"/>
      <w:pPr>
        <w:ind w:left="1134" w:hanging="600"/>
      </w:pPr>
      <w:rPr>
        <w:rFonts w:hint="default"/>
        <w:b/>
        <w:i w:val="0"/>
      </w:rPr>
    </w:lvl>
    <w:lvl w:ilvl="2">
      <w:start w:val="2"/>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9">
    <w:nsid w:val="2D5B2D27"/>
    <w:multiLevelType w:val="hybridMultilevel"/>
    <w:tmpl w:val="C42C5F18"/>
    <w:lvl w:ilvl="0" w:tplc="96C47054">
      <w:start w:val="1"/>
      <w:numFmt w:val="bullet"/>
      <w:lvlText w:val="-"/>
      <w:lvlJc w:val="left"/>
      <w:pPr>
        <w:ind w:left="720" w:hanging="360"/>
      </w:pPr>
      <w:rPr>
        <w:rFonts w:ascii="Calibri" w:hAnsi="Calibri"/>
      </w:rPr>
    </w:lvl>
    <w:lvl w:ilvl="1" w:tplc="BEB4AE50" w:tentative="1">
      <w:start w:val="1"/>
      <w:numFmt w:val="bullet"/>
      <w:lvlText w:val="o"/>
      <w:lvlJc w:val="left"/>
      <w:pPr>
        <w:ind w:left="1440" w:hanging="360"/>
      </w:pPr>
      <w:rPr>
        <w:rFonts w:ascii="Courier New" w:hAnsi="Courier New"/>
      </w:rPr>
    </w:lvl>
    <w:lvl w:ilvl="2" w:tplc="9EE6879A" w:tentative="1">
      <w:start w:val="1"/>
      <w:numFmt w:val="bullet"/>
      <w:lvlText w:val=""/>
      <w:lvlJc w:val="left"/>
      <w:pPr>
        <w:ind w:left="2160" w:hanging="360"/>
      </w:pPr>
      <w:rPr>
        <w:rFonts w:ascii="Wingdings" w:hAnsi="Wingdings"/>
      </w:rPr>
    </w:lvl>
    <w:lvl w:ilvl="3" w:tplc="BD480136" w:tentative="1">
      <w:start w:val="1"/>
      <w:numFmt w:val="bullet"/>
      <w:lvlText w:val=""/>
      <w:lvlJc w:val="left"/>
      <w:pPr>
        <w:ind w:left="2880" w:hanging="360"/>
      </w:pPr>
      <w:rPr>
        <w:rFonts w:ascii="Symbol" w:hAnsi="Symbol"/>
      </w:rPr>
    </w:lvl>
    <w:lvl w:ilvl="4" w:tplc="F01E7866" w:tentative="1">
      <w:start w:val="1"/>
      <w:numFmt w:val="bullet"/>
      <w:lvlText w:val="o"/>
      <w:lvlJc w:val="left"/>
      <w:pPr>
        <w:ind w:left="3600" w:hanging="360"/>
      </w:pPr>
      <w:rPr>
        <w:rFonts w:ascii="Courier New" w:hAnsi="Courier New"/>
      </w:rPr>
    </w:lvl>
    <w:lvl w:ilvl="5" w:tplc="3FDE71F6" w:tentative="1">
      <w:start w:val="1"/>
      <w:numFmt w:val="bullet"/>
      <w:lvlText w:val=""/>
      <w:lvlJc w:val="left"/>
      <w:pPr>
        <w:ind w:left="4320" w:hanging="360"/>
      </w:pPr>
      <w:rPr>
        <w:rFonts w:ascii="Wingdings" w:hAnsi="Wingdings"/>
      </w:rPr>
    </w:lvl>
    <w:lvl w:ilvl="6" w:tplc="59BE2E48" w:tentative="1">
      <w:start w:val="1"/>
      <w:numFmt w:val="bullet"/>
      <w:lvlText w:val=""/>
      <w:lvlJc w:val="left"/>
      <w:pPr>
        <w:ind w:left="5040" w:hanging="360"/>
      </w:pPr>
      <w:rPr>
        <w:rFonts w:ascii="Symbol" w:hAnsi="Symbol"/>
      </w:rPr>
    </w:lvl>
    <w:lvl w:ilvl="7" w:tplc="FABE0592" w:tentative="1">
      <w:start w:val="1"/>
      <w:numFmt w:val="bullet"/>
      <w:lvlText w:val="o"/>
      <w:lvlJc w:val="left"/>
      <w:pPr>
        <w:ind w:left="5760" w:hanging="360"/>
      </w:pPr>
      <w:rPr>
        <w:rFonts w:ascii="Courier New" w:hAnsi="Courier New"/>
      </w:rPr>
    </w:lvl>
    <w:lvl w:ilvl="8" w:tplc="262A65EA" w:tentative="1">
      <w:start w:val="1"/>
      <w:numFmt w:val="bullet"/>
      <w:lvlText w:val=""/>
      <w:lvlJc w:val="left"/>
      <w:pPr>
        <w:ind w:left="6480" w:hanging="360"/>
      </w:pPr>
      <w:rPr>
        <w:rFonts w:ascii="Wingdings" w:hAnsi="Wingdings"/>
      </w:rPr>
    </w:lvl>
  </w:abstractNum>
  <w:abstractNum w:abstractNumId="10">
    <w:nsid w:val="2F0214D4"/>
    <w:multiLevelType w:val="multilevel"/>
    <w:tmpl w:val="8EE8EEF6"/>
    <w:lvl w:ilvl="0">
      <w:start w:val="1"/>
      <w:numFmt w:val="decimal"/>
      <w:lvlText w:val="%1."/>
      <w:lvlJc w:val="left"/>
      <w:pPr>
        <w:ind w:left="720" w:hanging="360"/>
      </w:pPr>
      <w:rPr>
        <w:b w:val="0"/>
        <w:bCs/>
      </w:rPr>
    </w:lvl>
    <w:lvl w:ilvl="1">
      <w:start w:val="2"/>
      <w:numFmt w:val="decimal"/>
      <w:isLgl/>
      <w:lvlText w:val="%1.%2."/>
      <w:lvlJc w:val="left"/>
      <w:pPr>
        <w:ind w:left="1134" w:hanging="600"/>
      </w:pPr>
      <w:rPr>
        <w:b/>
        <w:i w:val="0"/>
      </w:rPr>
    </w:lvl>
    <w:lvl w:ilvl="2">
      <w:start w:val="2"/>
      <w:numFmt w:val="decimal"/>
      <w:isLgl/>
      <w:lvlText w:val="%1.%2.%3."/>
      <w:lvlJc w:val="left"/>
      <w:pPr>
        <w:ind w:left="1428" w:hanging="720"/>
      </w:pPr>
      <w:rPr>
        <w:b/>
        <w:i w:val="0"/>
      </w:rPr>
    </w:lvl>
    <w:lvl w:ilvl="3">
      <w:start w:val="1"/>
      <w:numFmt w:val="decimal"/>
      <w:isLgl/>
      <w:lvlText w:val="%1.%2.%3.%4."/>
      <w:lvlJc w:val="left"/>
      <w:pPr>
        <w:ind w:left="1602" w:hanging="720"/>
      </w:pPr>
      <w:rPr>
        <w:b/>
        <w:i w:val="0"/>
      </w:rPr>
    </w:lvl>
    <w:lvl w:ilvl="4">
      <w:start w:val="1"/>
      <w:numFmt w:val="decimal"/>
      <w:isLgl/>
      <w:lvlText w:val="%1.%2.%3.%4.%5."/>
      <w:lvlJc w:val="left"/>
      <w:pPr>
        <w:ind w:left="2136" w:hanging="1080"/>
      </w:pPr>
      <w:rPr>
        <w:b/>
        <w:i w:val="0"/>
      </w:rPr>
    </w:lvl>
    <w:lvl w:ilvl="5">
      <w:start w:val="1"/>
      <w:numFmt w:val="decimal"/>
      <w:isLgl/>
      <w:lvlText w:val="%1.%2.%3.%4.%5.%6."/>
      <w:lvlJc w:val="left"/>
      <w:pPr>
        <w:ind w:left="2310" w:hanging="1080"/>
      </w:pPr>
      <w:rPr>
        <w:b/>
        <w:i w:val="0"/>
      </w:rPr>
    </w:lvl>
    <w:lvl w:ilvl="6">
      <w:start w:val="1"/>
      <w:numFmt w:val="decimal"/>
      <w:isLgl/>
      <w:lvlText w:val="%1.%2.%3.%4.%5.%6.%7."/>
      <w:lvlJc w:val="left"/>
      <w:pPr>
        <w:ind w:left="2844" w:hanging="1440"/>
      </w:pPr>
      <w:rPr>
        <w:b/>
        <w:i w:val="0"/>
      </w:rPr>
    </w:lvl>
    <w:lvl w:ilvl="7">
      <w:start w:val="1"/>
      <w:numFmt w:val="decimal"/>
      <w:isLgl/>
      <w:lvlText w:val="%1.%2.%3.%4.%5.%6.%7.%8."/>
      <w:lvlJc w:val="left"/>
      <w:pPr>
        <w:ind w:left="3018" w:hanging="1440"/>
      </w:pPr>
      <w:rPr>
        <w:b/>
        <w:i w:val="0"/>
      </w:rPr>
    </w:lvl>
    <w:lvl w:ilvl="8">
      <w:start w:val="1"/>
      <w:numFmt w:val="decimal"/>
      <w:isLgl/>
      <w:lvlText w:val="%1.%2.%3.%4.%5.%6.%7.%8.%9."/>
      <w:lvlJc w:val="left"/>
      <w:pPr>
        <w:ind w:left="3552" w:hanging="1800"/>
      </w:pPr>
      <w:rPr>
        <w:b/>
        <w:i w:val="0"/>
      </w:rPr>
    </w:lvl>
  </w:abstractNum>
  <w:abstractNum w:abstractNumId="11">
    <w:nsid w:val="494D5F5B"/>
    <w:multiLevelType w:val="hybridMultilevel"/>
    <w:tmpl w:val="CC7421DA"/>
    <w:lvl w:ilvl="0" w:tplc="20A00296">
      <w:start w:val="1"/>
      <w:numFmt w:val="decimal"/>
      <w:lvlText w:val="%1."/>
      <w:lvlJc w:val="left"/>
      <w:pPr>
        <w:ind w:left="1440" w:hanging="360"/>
      </w:pPr>
    </w:lvl>
    <w:lvl w:ilvl="1" w:tplc="9CD29168" w:tentative="1">
      <w:start w:val="1"/>
      <w:numFmt w:val="lowerLetter"/>
      <w:lvlText w:val="%2."/>
      <w:lvlJc w:val="left"/>
      <w:pPr>
        <w:ind w:left="2160" w:hanging="360"/>
      </w:pPr>
    </w:lvl>
    <w:lvl w:ilvl="2" w:tplc="A5180902" w:tentative="1">
      <w:start w:val="1"/>
      <w:numFmt w:val="lowerRoman"/>
      <w:lvlText w:val="%3."/>
      <w:lvlJc w:val="right"/>
      <w:pPr>
        <w:ind w:left="2880" w:hanging="360"/>
      </w:pPr>
    </w:lvl>
    <w:lvl w:ilvl="3" w:tplc="05E22F72" w:tentative="1">
      <w:start w:val="1"/>
      <w:numFmt w:val="decimal"/>
      <w:lvlText w:val="%4."/>
      <w:lvlJc w:val="left"/>
      <w:pPr>
        <w:ind w:left="3600" w:hanging="360"/>
      </w:pPr>
    </w:lvl>
    <w:lvl w:ilvl="4" w:tplc="7A48770E" w:tentative="1">
      <w:start w:val="1"/>
      <w:numFmt w:val="lowerLetter"/>
      <w:lvlText w:val="%5."/>
      <w:lvlJc w:val="left"/>
      <w:pPr>
        <w:ind w:left="4320" w:hanging="360"/>
      </w:pPr>
    </w:lvl>
    <w:lvl w:ilvl="5" w:tplc="F8767EF0" w:tentative="1">
      <w:start w:val="1"/>
      <w:numFmt w:val="lowerRoman"/>
      <w:lvlText w:val="%6."/>
      <w:lvlJc w:val="right"/>
      <w:pPr>
        <w:ind w:left="5040" w:hanging="360"/>
      </w:pPr>
    </w:lvl>
    <w:lvl w:ilvl="6" w:tplc="3794B888" w:tentative="1">
      <w:start w:val="1"/>
      <w:numFmt w:val="decimal"/>
      <w:lvlText w:val="%7."/>
      <w:lvlJc w:val="left"/>
      <w:pPr>
        <w:ind w:left="5760" w:hanging="360"/>
      </w:pPr>
    </w:lvl>
    <w:lvl w:ilvl="7" w:tplc="B622EB16" w:tentative="1">
      <w:start w:val="1"/>
      <w:numFmt w:val="lowerLetter"/>
      <w:lvlText w:val="%8."/>
      <w:lvlJc w:val="left"/>
      <w:pPr>
        <w:ind w:left="6480" w:hanging="360"/>
      </w:pPr>
    </w:lvl>
    <w:lvl w:ilvl="8" w:tplc="689C8786" w:tentative="1">
      <w:start w:val="1"/>
      <w:numFmt w:val="lowerRoman"/>
      <w:lvlText w:val="%9."/>
      <w:lvlJc w:val="right"/>
      <w:pPr>
        <w:ind w:left="7200" w:hanging="360"/>
      </w:pPr>
    </w:lvl>
  </w:abstractNum>
  <w:abstractNum w:abstractNumId="12">
    <w:nsid w:val="4A4B7394"/>
    <w:multiLevelType w:val="hybridMultilevel"/>
    <w:tmpl w:val="6D200428"/>
    <w:lvl w:ilvl="0" w:tplc="B972C7B0">
      <w:start w:val="1"/>
      <w:numFmt w:val="bullet"/>
      <w:lvlText w:val=""/>
      <w:lvlJc w:val="left"/>
      <w:pPr>
        <w:ind w:left="360" w:hanging="360"/>
      </w:pPr>
      <w:rPr>
        <w:rFonts w:ascii="Symbol" w:hAnsi="Symbol" w:hint="default"/>
      </w:rPr>
    </w:lvl>
    <w:lvl w:ilvl="1" w:tplc="44606BB8" w:tentative="1">
      <w:start w:val="1"/>
      <w:numFmt w:val="bullet"/>
      <w:lvlText w:val="o"/>
      <w:lvlJc w:val="left"/>
      <w:pPr>
        <w:ind w:left="1080" w:hanging="360"/>
      </w:pPr>
      <w:rPr>
        <w:rFonts w:ascii="Courier New" w:hAnsi="Courier New" w:cs="Courier New" w:hint="default"/>
      </w:rPr>
    </w:lvl>
    <w:lvl w:ilvl="2" w:tplc="EC4601FE" w:tentative="1">
      <w:start w:val="1"/>
      <w:numFmt w:val="bullet"/>
      <w:lvlText w:val=""/>
      <w:lvlJc w:val="left"/>
      <w:pPr>
        <w:ind w:left="1800" w:hanging="360"/>
      </w:pPr>
      <w:rPr>
        <w:rFonts w:ascii="Wingdings" w:hAnsi="Wingdings" w:hint="default"/>
      </w:rPr>
    </w:lvl>
    <w:lvl w:ilvl="3" w:tplc="CABC0702" w:tentative="1">
      <w:start w:val="1"/>
      <w:numFmt w:val="bullet"/>
      <w:lvlText w:val=""/>
      <w:lvlJc w:val="left"/>
      <w:pPr>
        <w:ind w:left="2520" w:hanging="360"/>
      </w:pPr>
      <w:rPr>
        <w:rFonts w:ascii="Symbol" w:hAnsi="Symbol" w:hint="default"/>
      </w:rPr>
    </w:lvl>
    <w:lvl w:ilvl="4" w:tplc="11AA1EDA" w:tentative="1">
      <w:start w:val="1"/>
      <w:numFmt w:val="bullet"/>
      <w:lvlText w:val="o"/>
      <w:lvlJc w:val="left"/>
      <w:pPr>
        <w:ind w:left="3240" w:hanging="360"/>
      </w:pPr>
      <w:rPr>
        <w:rFonts w:ascii="Courier New" w:hAnsi="Courier New" w:cs="Courier New" w:hint="default"/>
      </w:rPr>
    </w:lvl>
    <w:lvl w:ilvl="5" w:tplc="03E0DFD4" w:tentative="1">
      <w:start w:val="1"/>
      <w:numFmt w:val="bullet"/>
      <w:lvlText w:val=""/>
      <w:lvlJc w:val="left"/>
      <w:pPr>
        <w:ind w:left="3960" w:hanging="360"/>
      </w:pPr>
      <w:rPr>
        <w:rFonts w:ascii="Wingdings" w:hAnsi="Wingdings" w:hint="default"/>
      </w:rPr>
    </w:lvl>
    <w:lvl w:ilvl="6" w:tplc="51B6404C" w:tentative="1">
      <w:start w:val="1"/>
      <w:numFmt w:val="bullet"/>
      <w:lvlText w:val=""/>
      <w:lvlJc w:val="left"/>
      <w:pPr>
        <w:ind w:left="4680" w:hanging="360"/>
      </w:pPr>
      <w:rPr>
        <w:rFonts w:ascii="Symbol" w:hAnsi="Symbol" w:hint="default"/>
      </w:rPr>
    </w:lvl>
    <w:lvl w:ilvl="7" w:tplc="373EBA24" w:tentative="1">
      <w:start w:val="1"/>
      <w:numFmt w:val="bullet"/>
      <w:lvlText w:val="o"/>
      <w:lvlJc w:val="left"/>
      <w:pPr>
        <w:ind w:left="5400" w:hanging="360"/>
      </w:pPr>
      <w:rPr>
        <w:rFonts w:ascii="Courier New" w:hAnsi="Courier New" w:cs="Courier New" w:hint="default"/>
      </w:rPr>
    </w:lvl>
    <w:lvl w:ilvl="8" w:tplc="9D9CD31A" w:tentative="1">
      <w:start w:val="1"/>
      <w:numFmt w:val="bullet"/>
      <w:lvlText w:val=""/>
      <w:lvlJc w:val="left"/>
      <w:pPr>
        <w:ind w:left="6120" w:hanging="360"/>
      </w:pPr>
      <w:rPr>
        <w:rFonts w:ascii="Wingdings" w:hAnsi="Wingdings" w:hint="default"/>
      </w:rPr>
    </w:lvl>
  </w:abstractNum>
  <w:abstractNum w:abstractNumId="13">
    <w:nsid w:val="4C580C08"/>
    <w:multiLevelType w:val="hybridMultilevel"/>
    <w:tmpl w:val="98DCA008"/>
    <w:lvl w:ilvl="0" w:tplc="FDEE4D4E">
      <w:start w:val="1"/>
      <w:numFmt w:val="bullet"/>
      <w:lvlText w:val="-"/>
      <w:lvlJc w:val="left"/>
      <w:pPr>
        <w:ind w:left="720" w:hanging="360"/>
      </w:pPr>
      <w:rPr>
        <w:rFonts w:ascii="Calibri" w:hAnsi="Calibri"/>
      </w:rPr>
    </w:lvl>
    <w:lvl w:ilvl="1" w:tplc="41804A56" w:tentative="1">
      <w:start w:val="1"/>
      <w:numFmt w:val="bullet"/>
      <w:lvlText w:val="o"/>
      <w:lvlJc w:val="left"/>
      <w:pPr>
        <w:ind w:left="1440" w:hanging="360"/>
      </w:pPr>
      <w:rPr>
        <w:rFonts w:ascii="Courier New" w:hAnsi="Courier New"/>
      </w:rPr>
    </w:lvl>
    <w:lvl w:ilvl="2" w:tplc="377262DA" w:tentative="1">
      <w:start w:val="1"/>
      <w:numFmt w:val="bullet"/>
      <w:lvlText w:val=""/>
      <w:lvlJc w:val="left"/>
      <w:pPr>
        <w:ind w:left="2160" w:hanging="360"/>
      </w:pPr>
      <w:rPr>
        <w:rFonts w:ascii="Wingdings" w:hAnsi="Wingdings"/>
      </w:rPr>
    </w:lvl>
    <w:lvl w:ilvl="3" w:tplc="D3028FD6" w:tentative="1">
      <w:start w:val="1"/>
      <w:numFmt w:val="bullet"/>
      <w:lvlText w:val=""/>
      <w:lvlJc w:val="left"/>
      <w:pPr>
        <w:ind w:left="2880" w:hanging="360"/>
      </w:pPr>
      <w:rPr>
        <w:rFonts w:ascii="Symbol" w:hAnsi="Symbol"/>
      </w:rPr>
    </w:lvl>
    <w:lvl w:ilvl="4" w:tplc="66788778" w:tentative="1">
      <w:start w:val="1"/>
      <w:numFmt w:val="bullet"/>
      <w:lvlText w:val="o"/>
      <w:lvlJc w:val="left"/>
      <w:pPr>
        <w:ind w:left="3600" w:hanging="360"/>
      </w:pPr>
      <w:rPr>
        <w:rFonts w:ascii="Courier New" w:hAnsi="Courier New"/>
      </w:rPr>
    </w:lvl>
    <w:lvl w:ilvl="5" w:tplc="7954070A" w:tentative="1">
      <w:start w:val="1"/>
      <w:numFmt w:val="bullet"/>
      <w:lvlText w:val=""/>
      <w:lvlJc w:val="left"/>
      <w:pPr>
        <w:ind w:left="4320" w:hanging="360"/>
      </w:pPr>
      <w:rPr>
        <w:rFonts w:ascii="Wingdings" w:hAnsi="Wingdings"/>
      </w:rPr>
    </w:lvl>
    <w:lvl w:ilvl="6" w:tplc="48868F06" w:tentative="1">
      <w:start w:val="1"/>
      <w:numFmt w:val="bullet"/>
      <w:lvlText w:val=""/>
      <w:lvlJc w:val="left"/>
      <w:pPr>
        <w:ind w:left="5040" w:hanging="360"/>
      </w:pPr>
      <w:rPr>
        <w:rFonts w:ascii="Symbol" w:hAnsi="Symbol"/>
      </w:rPr>
    </w:lvl>
    <w:lvl w:ilvl="7" w:tplc="7B76C08E" w:tentative="1">
      <w:start w:val="1"/>
      <w:numFmt w:val="bullet"/>
      <w:lvlText w:val="o"/>
      <w:lvlJc w:val="left"/>
      <w:pPr>
        <w:ind w:left="5760" w:hanging="360"/>
      </w:pPr>
      <w:rPr>
        <w:rFonts w:ascii="Courier New" w:hAnsi="Courier New"/>
      </w:rPr>
    </w:lvl>
    <w:lvl w:ilvl="8" w:tplc="776E2182" w:tentative="1">
      <w:start w:val="1"/>
      <w:numFmt w:val="bullet"/>
      <w:lvlText w:val=""/>
      <w:lvlJc w:val="left"/>
      <w:pPr>
        <w:ind w:left="6480" w:hanging="360"/>
      </w:pPr>
      <w:rPr>
        <w:rFonts w:ascii="Wingdings" w:hAnsi="Wingdings"/>
      </w:rPr>
    </w:lvl>
  </w:abstractNum>
  <w:abstractNum w:abstractNumId="14">
    <w:nsid w:val="50DA0C79"/>
    <w:multiLevelType w:val="hybridMultilevel"/>
    <w:tmpl w:val="3E605DB6"/>
    <w:lvl w:ilvl="0" w:tplc="95EADF68">
      <w:start w:val="1"/>
      <w:numFmt w:val="bullet"/>
      <w:lvlText w:val=""/>
      <w:lvlJc w:val="left"/>
      <w:pPr>
        <w:ind w:left="2628" w:hanging="360"/>
      </w:pPr>
      <w:rPr>
        <w:rFonts w:ascii="Symbol" w:hAnsi="Symbol" w:hint="default"/>
      </w:rPr>
    </w:lvl>
    <w:lvl w:ilvl="1" w:tplc="2EAAA022" w:tentative="1">
      <w:start w:val="1"/>
      <w:numFmt w:val="bullet"/>
      <w:lvlText w:val="o"/>
      <w:lvlJc w:val="left"/>
      <w:pPr>
        <w:ind w:left="3348" w:hanging="360"/>
      </w:pPr>
      <w:rPr>
        <w:rFonts w:ascii="Courier New" w:hAnsi="Courier New" w:cs="Courier New" w:hint="default"/>
      </w:rPr>
    </w:lvl>
    <w:lvl w:ilvl="2" w:tplc="DF8CC362" w:tentative="1">
      <w:start w:val="1"/>
      <w:numFmt w:val="bullet"/>
      <w:lvlText w:val=""/>
      <w:lvlJc w:val="left"/>
      <w:pPr>
        <w:ind w:left="4068" w:hanging="360"/>
      </w:pPr>
      <w:rPr>
        <w:rFonts w:ascii="Wingdings" w:hAnsi="Wingdings" w:hint="default"/>
      </w:rPr>
    </w:lvl>
    <w:lvl w:ilvl="3" w:tplc="3006D4EA" w:tentative="1">
      <w:start w:val="1"/>
      <w:numFmt w:val="bullet"/>
      <w:lvlText w:val=""/>
      <w:lvlJc w:val="left"/>
      <w:pPr>
        <w:ind w:left="4788" w:hanging="360"/>
      </w:pPr>
      <w:rPr>
        <w:rFonts w:ascii="Symbol" w:hAnsi="Symbol" w:hint="default"/>
      </w:rPr>
    </w:lvl>
    <w:lvl w:ilvl="4" w:tplc="D61CAF02" w:tentative="1">
      <w:start w:val="1"/>
      <w:numFmt w:val="bullet"/>
      <w:lvlText w:val="o"/>
      <w:lvlJc w:val="left"/>
      <w:pPr>
        <w:ind w:left="5508" w:hanging="360"/>
      </w:pPr>
      <w:rPr>
        <w:rFonts w:ascii="Courier New" w:hAnsi="Courier New" w:cs="Courier New" w:hint="default"/>
      </w:rPr>
    </w:lvl>
    <w:lvl w:ilvl="5" w:tplc="92BCBD9A" w:tentative="1">
      <w:start w:val="1"/>
      <w:numFmt w:val="bullet"/>
      <w:lvlText w:val=""/>
      <w:lvlJc w:val="left"/>
      <w:pPr>
        <w:ind w:left="6228" w:hanging="360"/>
      </w:pPr>
      <w:rPr>
        <w:rFonts w:ascii="Wingdings" w:hAnsi="Wingdings" w:hint="default"/>
      </w:rPr>
    </w:lvl>
    <w:lvl w:ilvl="6" w:tplc="455C54DC" w:tentative="1">
      <w:start w:val="1"/>
      <w:numFmt w:val="bullet"/>
      <w:lvlText w:val=""/>
      <w:lvlJc w:val="left"/>
      <w:pPr>
        <w:ind w:left="6948" w:hanging="360"/>
      </w:pPr>
      <w:rPr>
        <w:rFonts w:ascii="Symbol" w:hAnsi="Symbol" w:hint="default"/>
      </w:rPr>
    </w:lvl>
    <w:lvl w:ilvl="7" w:tplc="11121AE8" w:tentative="1">
      <w:start w:val="1"/>
      <w:numFmt w:val="bullet"/>
      <w:lvlText w:val="o"/>
      <w:lvlJc w:val="left"/>
      <w:pPr>
        <w:ind w:left="7668" w:hanging="360"/>
      </w:pPr>
      <w:rPr>
        <w:rFonts w:ascii="Courier New" w:hAnsi="Courier New" w:cs="Courier New" w:hint="default"/>
      </w:rPr>
    </w:lvl>
    <w:lvl w:ilvl="8" w:tplc="BBCE5AA6" w:tentative="1">
      <w:start w:val="1"/>
      <w:numFmt w:val="bullet"/>
      <w:lvlText w:val=""/>
      <w:lvlJc w:val="left"/>
      <w:pPr>
        <w:ind w:left="8388" w:hanging="360"/>
      </w:pPr>
      <w:rPr>
        <w:rFonts w:ascii="Wingdings" w:hAnsi="Wingdings" w:hint="default"/>
      </w:rPr>
    </w:lvl>
  </w:abstractNum>
  <w:abstractNum w:abstractNumId="15">
    <w:nsid w:val="513F3002"/>
    <w:multiLevelType w:val="hybridMultilevel"/>
    <w:tmpl w:val="F1A2806E"/>
    <w:lvl w:ilvl="0" w:tplc="606A4D1A">
      <w:start w:val="1"/>
      <w:numFmt w:val="decimal"/>
      <w:lvlText w:val="%1."/>
      <w:lvlJc w:val="left"/>
      <w:pPr>
        <w:ind w:left="394" w:hanging="360"/>
      </w:pPr>
    </w:lvl>
    <w:lvl w:ilvl="1" w:tplc="6B60E302" w:tentative="1">
      <w:start w:val="1"/>
      <w:numFmt w:val="lowerLetter"/>
      <w:lvlText w:val="%2."/>
      <w:lvlJc w:val="left"/>
      <w:pPr>
        <w:ind w:left="1114" w:hanging="360"/>
      </w:pPr>
    </w:lvl>
    <w:lvl w:ilvl="2" w:tplc="460481AE" w:tentative="1">
      <w:start w:val="1"/>
      <w:numFmt w:val="lowerRoman"/>
      <w:lvlText w:val="%3."/>
      <w:lvlJc w:val="right"/>
      <w:pPr>
        <w:ind w:left="1834" w:hanging="180"/>
      </w:pPr>
    </w:lvl>
    <w:lvl w:ilvl="3" w:tplc="9392DC2C" w:tentative="1">
      <w:start w:val="1"/>
      <w:numFmt w:val="decimal"/>
      <w:lvlText w:val="%4."/>
      <w:lvlJc w:val="left"/>
      <w:pPr>
        <w:ind w:left="2554" w:hanging="360"/>
      </w:pPr>
    </w:lvl>
    <w:lvl w:ilvl="4" w:tplc="4652314A" w:tentative="1">
      <w:start w:val="1"/>
      <w:numFmt w:val="lowerLetter"/>
      <w:lvlText w:val="%5."/>
      <w:lvlJc w:val="left"/>
      <w:pPr>
        <w:ind w:left="3274" w:hanging="360"/>
      </w:pPr>
    </w:lvl>
    <w:lvl w:ilvl="5" w:tplc="4880ABA8" w:tentative="1">
      <w:start w:val="1"/>
      <w:numFmt w:val="lowerRoman"/>
      <w:lvlText w:val="%6."/>
      <w:lvlJc w:val="right"/>
      <w:pPr>
        <w:ind w:left="3994" w:hanging="180"/>
      </w:pPr>
    </w:lvl>
    <w:lvl w:ilvl="6" w:tplc="CC042E40" w:tentative="1">
      <w:start w:val="1"/>
      <w:numFmt w:val="decimal"/>
      <w:lvlText w:val="%7."/>
      <w:lvlJc w:val="left"/>
      <w:pPr>
        <w:ind w:left="4714" w:hanging="360"/>
      </w:pPr>
    </w:lvl>
    <w:lvl w:ilvl="7" w:tplc="BCDE133C" w:tentative="1">
      <w:start w:val="1"/>
      <w:numFmt w:val="lowerLetter"/>
      <w:lvlText w:val="%8."/>
      <w:lvlJc w:val="left"/>
      <w:pPr>
        <w:ind w:left="5434" w:hanging="360"/>
      </w:pPr>
    </w:lvl>
    <w:lvl w:ilvl="8" w:tplc="2D4AEF3C" w:tentative="1">
      <w:start w:val="1"/>
      <w:numFmt w:val="lowerRoman"/>
      <w:lvlText w:val="%9."/>
      <w:lvlJc w:val="right"/>
      <w:pPr>
        <w:ind w:left="6154" w:hanging="180"/>
      </w:pPr>
    </w:lvl>
  </w:abstractNum>
  <w:abstractNum w:abstractNumId="16">
    <w:nsid w:val="5DF82BCD"/>
    <w:multiLevelType w:val="hybridMultilevel"/>
    <w:tmpl w:val="34BC9800"/>
    <w:lvl w:ilvl="0" w:tplc="CDFCCD88">
      <w:start w:val="1"/>
      <w:numFmt w:val="decimal"/>
      <w:lvlText w:val="%1."/>
      <w:lvlJc w:val="left"/>
      <w:pPr>
        <w:ind w:left="720" w:hanging="360"/>
      </w:pPr>
    </w:lvl>
    <w:lvl w:ilvl="1" w:tplc="9ACE79E0" w:tentative="1">
      <w:start w:val="1"/>
      <w:numFmt w:val="lowerLetter"/>
      <w:lvlText w:val="%2."/>
      <w:lvlJc w:val="left"/>
      <w:pPr>
        <w:ind w:left="1440" w:hanging="360"/>
      </w:pPr>
    </w:lvl>
    <w:lvl w:ilvl="2" w:tplc="E9364076" w:tentative="1">
      <w:start w:val="1"/>
      <w:numFmt w:val="lowerRoman"/>
      <w:lvlText w:val="%3."/>
      <w:lvlJc w:val="right"/>
      <w:pPr>
        <w:ind w:left="2160" w:hanging="360"/>
      </w:pPr>
    </w:lvl>
    <w:lvl w:ilvl="3" w:tplc="59E2B93E" w:tentative="1">
      <w:start w:val="1"/>
      <w:numFmt w:val="decimal"/>
      <w:lvlText w:val="%4."/>
      <w:lvlJc w:val="left"/>
      <w:pPr>
        <w:ind w:left="2880" w:hanging="360"/>
      </w:pPr>
    </w:lvl>
    <w:lvl w:ilvl="4" w:tplc="0D8AE532" w:tentative="1">
      <w:start w:val="1"/>
      <w:numFmt w:val="lowerLetter"/>
      <w:lvlText w:val="%5."/>
      <w:lvlJc w:val="left"/>
      <w:pPr>
        <w:ind w:left="3600" w:hanging="360"/>
      </w:pPr>
    </w:lvl>
    <w:lvl w:ilvl="5" w:tplc="6172B2D2" w:tentative="1">
      <w:start w:val="1"/>
      <w:numFmt w:val="lowerRoman"/>
      <w:lvlText w:val="%6."/>
      <w:lvlJc w:val="right"/>
      <w:pPr>
        <w:ind w:left="4320" w:hanging="360"/>
      </w:pPr>
    </w:lvl>
    <w:lvl w:ilvl="6" w:tplc="A27CFFC6" w:tentative="1">
      <w:start w:val="1"/>
      <w:numFmt w:val="decimal"/>
      <w:lvlText w:val="%7."/>
      <w:lvlJc w:val="left"/>
      <w:pPr>
        <w:ind w:left="5040" w:hanging="360"/>
      </w:pPr>
    </w:lvl>
    <w:lvl w:ilvl="7" w:tplc="ED54301A" w:tentative="1">
      <w:start w:val="1"/>
      <w:numFmt w:val="lowerLetter"/>
      <w:lvlText w:val="%8."/>
      <w:lvlJc w:val="left"/>
      <w:pPr>
        <w:ind w:left="5760" w:hanging="360"/>
      </w:pPr>
    </w:lvl>
    <w:lvl w:ilvl="8" w:tplc="C6FA187E" w:tentative="1">
      <w:start w:val="1"/>
      <w:numFmt w:val="lowerRoman"/>
      <w:lvlText w:val="%9."/>
      <w:lvlJc w:val="right"/>
      <w:pPr>
        <w:ind w:left="6480" w:hanging="360"/>
      </w:pPr>
    </w:lvl>
  </w:abstractNum>
  <w:abstractNum w:abstractNumId="17">
    <w:nsid w:val="5E9B1962"/>
    <w:multiLevelType w:val="hybridMultilevel"/>
    <w:tmpl w:val="112ADFF0"/>
    <w:lvl w:ilvl="0" w:tplc="A4C83212">
      <w:start w:val="1"/>
      <w:numFmt w:val="bullet"/>
      <w:lvlText w:val=""/>
      <w:lvlJc w:val="left"/>
      <w:pPr>
        <w:ind w:left="1919" w:hanging="360"/>
      </w:pPr>
      <w:rPr>
        <w:rFonts w:ascii="Symbol" w:hAnsi="Symbol" w:hint="default"/>
      </w:rPr>
    </w:lvl>
    <w:lvl w:ilvl="1" w:tplc="3C4A6174" w:tentative="1">
      <w:start w:val="1"/>
      <w:numFmt w:val="bullet"/>
      <w:lvlText w:val="o"/>
      <w:lvlJc w:val="left"/>
      <w:pPr>
        <w:ind w:left="2639" w:hanging="360"/>
      </w:pPr>
      <w:rPr>
        <w:rFonts w:ascii="Courier New" w:hAnsi="Courier New" w:cs="Courier New" w:hint="default"/>
      </w:rPr>
    </w:lvl>
    <w:lvl w:ilvl="2" w:tplc="017AF14C" w:tentative="1">
      <w:start w:val="1"/>
      <w:numFmt w:val="bullet"/>
      <w:lvlText w:val=""/>
      <w:lvlJc w:val="left"/>
      <w:pPr>
        <w:ind w:left="3359" w:hanging="360"/>
      </w:pPr>
      <w:rPr>
        <w:rFonts w:ascii="Wingdings" w:hAnsi="Wingdings" w:hint="default"/>
      </w:rPr>
    </w:lvl>
    <w:lvl w:ilvl="3" w:tplc="7FB817F4" w:tentative="1">
      <w:start w:val="1"/>
      <w:numFmt w:val="bullet"/>
      <w:lvlText w:val=""/>
      <w:lvlJc w:val="left"/>
      <w:pPr>
        <w:ind w:left="4079" w:hanging="360"/>
      </w:pPr>
      <w:rPr>
        <w:rFonts w:ascii="Symbol" w:hAnsi="Symbol" w:hint="default"/>
      </w:rPr>
    </w:lvl>
    <w:lvl w:ilvl="4" w:tplc="5D726052" w:tentative="1">
      <w:start w:val="1"/>
      <w:numFmt w:val="bullet"/>
      <w:lvlText w:val="o"/>
      <w:lvlJc w:val="left"/>
      <w:pPr>
        <w:ind w:left="4799" w:hanging="360"/>
      </w:pPr>
      <w:rPr>
        <w:rFonts w:ascii="Courier New" w:hAnsi="Courier New" w:cs="Courier New" w:hint="default"/>
      </w:rPr>
    </w:lvl>
    <w:lvl w:ilvl="5" w:tplc="979CC08A" w:tentative="1">
      <w:start w:val="1"/>
      <w:numFmt w:val="bullet"/>
      <w:lvlText w:val=""/>
      <w:lvlJc w:val="left"/>
      <w:pPr>
        <w:ind w:left="5519" w:hanging="360"/>
      </w:pPr>
      <w:rPr>
        <w:rFonts w:ascii="Wingdings" w:hAnsi="Wingdings" w:hint="default"/>
      </w:rPr>
    </w:lvl>
    <w:lvl w:ilvl="6" w:tplc="2424FBF2" w:tentative="1">
      <w:start w:val="1"/>
      <w:numFmt w:val="bullet"/>
      <w:lvlText w:val=""/>
      <w:lvlJc w:val="left"/>
      <w:pPr>
        <w:ind w:left="6239" w:hanging="360"/>
      </w:pPr>
      <w:rPr>
        <w:rFonts w:ascii="Symbol" w:hAnsi="Symbol" w:hint="default"/>
      </w:rPr>
    </w:lvl>
    <w:lvl w:ilvl="7" w:tplc="0A1C2130" w:tentative="1">
      <w:start w:val="1"/>
      <w:numFmt w:val="bullet"/>
      <w:lvlText w:val="o"/>
      <w:lvlJc w:val="left"/>
      <w:pPr>
        <w:ind w:left="6959" w:hanging="360"/>
      </w:pPr>
      <w:rPr>
        <w:rFonts w:ascii="Courier New" w:hAnsi="Courier New" w:cs="Courier New" w:hint="default"/>
      </w:rPr>
    </w:lvl>
    <w:lvl w:ilvl="8" w:tplc="8EF85B00" w:tentative="1">
      <w:start w:val="1"/>
      <w:numFmt w:val="bullet"/>
      <w:lvlText w:val=""/>
      <w:lvlJc w:val="left"/>
      <w:pPr>
        <w:ind w:left="7679" w:hanging="360"/>
      </w:pPr>
      <w:rPr>
        <w:rFonts w:ascii="Wingdings" w:hAnsi="Wingdings" w:hint="default"/>
      </w:rPr>
    </w:lvl>
  </w:abstractNum>
  <w:abstractNum w:abstractNumId="18">
    <w:nsid w:val="63D061AA"/>
    <w:multiLevelType w:val="multilevel"/>
    <w:tmpl w:val="F7761444"/>
    <w:lvl w:ilvl="0">
      <w:start w:val="1"/>
      <w:numFmt w:val="decimal"/>
      <w:lvlText w:val="%1."/>
      <w:lvlJc w:val="left"/>
      <w:pPr>
        <w:ind w:left="720" w:hanging="360"/>
      </w:pPr>
      <w:rPr>
        <w:b w:val="0"/>
        <w:bCs/>
      </w:rPr>
    </w:lvl>
    <w:lvl w:ilvl="1">
      <w:start w:val="2"/>
      <w:numFmt w:val="decimal"/>
      <w:isLgl/>
      <w:lvlText w:val="%1.%2."/>
      <w:lvlJc w:val="left"/>
      <w:pPr>
        <w:ind w:left="1134" w:hanging="600"/>
      </w:pPr>
      <w:rPr>
        <w:b/>
        <w:i w:val="0"/>
      </w:rPr>
    </w:lvl>
    <w:lvl w:ilvl="2">
      <w:start w:val="2"/>
      <w:numFmt w:val="decimal"/>
      <w:isLgl/>
      <w:lvlText w:val="%1.%2.%3."/>
      <w:lvlJc w:val="left"/>
      <w:pPr>
        <w:ind w:left="1428" w:hanging="720"/>
      </w:pPr>
      <w:rPr>
        <w:b/>
        <w:i w:val="0"/>
      </w:rPr>
    </w:lvl>
    <w:lvl w:ilvl="3">
      <w:start w:val="1"/>
      <w:numFmt w:val="decimal"/>
      <w:isLgl/>
      <w:lvlText w:val="%1.%2.%3.%4."/>
      <w:lvlJc w:val="left"/>
      <w:pPr>
        <w:ind w:left="1602" w:hanging="720"/>
      </w:pPr>
      <w:rPr>
        <w:b/>
        <w:i w:val="0"/>
      </w:rPr>
    </w:lvl>
    <w:lvl w:ilvl="4">
      <w:start w:val="1"/>
      <w:numFmt w:val="decimal"/>
      <w:isLgl/>
      <w:lvlText w:val="%1.%2.%3.%4.%5."/>
      <w:lvlJc w:val="left"/>
      <w:pPr>
        <w:ind w:left="2136" w:hanging="1080"/>
      </w:pPr>
      <w:rPr>
        <w:b/>
        <w:i w:val="0"/>
      </w:rPr>
    </w:lvl>
    <w:lvl w:ilvl="5">
      <w:start w:val="1"/>
      <w:numFmt w:val="decimal"/>
      <w:isLgl/>
      <w:lvlText w:val="%1.%2.%3.%4.%5.%6."/>
      <w:lvlJc w:val="left"/>
      <w:pPr>
        <w:ind w:left="2310" w:hanging="1080"/>
      </w:pPr>
      <w:rPr>
        <w:b/>
        <w:i w:val="0"/>
      </w:rPr>
    </w:lvl>
    <w:lvl w:ilvl="6">
      <w:start w:val="1"/>
      <w:numFmt w:val="decimal"/>
      <w:isLgl/>
      <w:lvlText w:val="%1.%2.%3.%4.%5.%6.%7."/>
      <w:lvlJc w:val="left"/>
      <w:pPr>
        <w:ind w:left="2844" w:hanging="1440"/>
      </w:pPr>
      <w:rPr>
        <w:b/>
        <w:i w:val="0"/>
      </w:rPr>
    </w:lvl>
    <w:lvl w:ilvl="7">
      <w:start w:val="1"/>
      <w:numFmt w:val="decimal"/>
      <w:isLgl/>
      <w:lvlText w:val="%1.%2.%3.%4.%5.%6.%7.%8."/>
      <w:lvlJc w:val="left"/>
      <w:pPr>
        <w:ind w:left="3018" w:hanging="1440"/>
      </w:pPr>
      <w:rPr>
        <w:b/>
        <w:i w:val="0"/>
      </w:rPr>
    </w:lvl>
    <w:lvl w:ilvl="8">
      <w:start w:val="1"/>
      <w:numFmt w:val="decimal"/>
      <w:isLgl/>
      <w:lvlText w:val="%1.%2.%3.%4.%5.%6.%7.%8.%9."/>
      <w:lvlJc w:val="left"/>
      <w:pPr>
        <w:ind w:left="3552" w:hanging="1800"/>
      </w:pPr>
      <w:rPr>
        <w:b/>
        <w:i w:val="0"/>
      </w:rPr>
    </w:lvl>
  </w:abstractNum>
  <w:abstractNum w:abstractNumId="19">
    <w:nsid w:val="64A6136C"/>
    <w:multiLevelType w:val="hybridMultilevel"/>
    <w:tmpl w:val="A8BC9F68"/>
    <w:lvl w:ilvl="0" w:tplc="027452FE">
      <w:start w:val="1"/>
      <w:numFmt w:val="bullet"/>
      <w:lvlText w:val=""/>
      <w:lvlJc w:val="left"/>
      <w:pPr>
        <w:ind w:left="720" w:hanging="360"/>
      </w:pPr>
      <w:rPr>
        <w:rFonts w:ascii="Symbol" w:hAnsi="Symbol" w:hint="default"/>
      </w:rPr>
    </w:lvl>
    <w:lvl w:ilvl="1" w:tplc="590A505E" w:tentative="1">
      <w:start w:val="1"/>
      <w:numFmt w:val="bullet"/>
      <w:lvlText w:val="o"/>
      <w:lvlJc w:val="left"/>
      <w:pPr>
        <w:ind w:left="1440" w:hanging="360"/>
      </w:pPr>
      <w:rPr>
        <w:rFonts w:ascii="Courier New" w:hAnsi="Courier New" w:cs="Courier New" w:hint="default"/>
      </w:rPr>
    </w:lvl>
    <w:lvl w:ilvl="2" w:tplc="77C8ADA0" w:tentative="1">
      <w:start w:val="1"/>
      <w:numFmt w:val="bullet"/>
      <w:lvlText w:val=""/>
      <w:lvlJc w:val="left"/>
      <w:pPr>
        <w:ind w:left="2160" w:hanging="360"/>
      </w:pPr>
      <w:rPr>
        <w:rFonts w:ascii="Wingdings" w:hAnsi="Wingdings" w:hint="default"/>
      </w:rPr>
    </w:lvl>
    <w:lvl w:ilvl="3" w:tplc="6870FB7E" w:tentative="1">
      <w:start w:val="1"/>
      <w:numFmt w:val="bullet"/>
      <w:lvlText w:val=""/>
      <w:lvlJc w:val="left"/>
      <w:pPr>
        <w:ind w:left="2880" w:hanging="360"/>
      </w:pPr>
      <w:rPr>
        <w:rFonts w:ascii="Symbol" w:hAnsi="Symbol" w:hint="default"/>
      </w:rPr>
    </w:lvl>
    <w:lvl w:ilvl="4" w:tplc="9B0ED06A" w:tentative="1">
      <w:start w:val="1"/>
      <w:numFmt w:val="bullet"/>
      <w:lvlText w:val="o"/>
      <w:lvlJc w:val="left"/>
      <w:pPr>
        <w:ind w:left="3600" w:hanging="360"/>
      </w:pPr>
      <w:rPr>
        <w:rFonts w:ascii="Courier New" w:hAnsi="Courier New" w:cs="Courier New" w:hint="default"/>
      </w:rPr>
    </w:lvl>
    <w:lvl w:ilvl="5" w:tplc="F6024FE4" w:tentative="1">
      <w:start w:val="1"/>
      <w:numFmt w:val="bullet"/>
      <w:lvlText w:val=""/>
      <w:lvlJc w:val="left"/>
      <w:pPr>
        <w:ind w:left="4320" w:hanging="360"/>
      </w:pPr>
      <w:rPr>
        <w:rFonts w:ascii="Wingdings" w:hAnsi="Wingdings" w:hint="default"/>
      </w:rPr>
    </w:lvl>
    <w:lvl w:ilvl="6" w:tplc="77F21DA4" w:tentative="1">
      <w:start w:val="1"/>
      <w:numFmt w:val="bullet"/>
      <w:lvlText w:val=""/>
      <w:lvlJc w:val="left"/>
      <w:pPr>
        <w:ind w:left="5040" w:hanging="360"/>
      </w:pPr>
      <w:rPr>
        <w:rFonts w:ascii="Symbol" w:hAnsi="Symbol" w:hint="default"/>
      </w:rPr>
    </w:lvl>
    <w:lvl w:ilvl="7" w:tplc="6B02CE16" w:tentative="1">
      <w:start w:val="1"/>
      <w:numFmt w:val="bullet"/>
      <w:lvlText w:val="o"/>
      <w:lvlJc w:val="left"/>
      <w:pPr>
        <w:ind w:left="5760" w:hanging="360"/>
      </w:pPr>
      <w:rPr>
        <w:rFonts w:ascii="Courier New" w:hAnsi="Courier New" w:cs="Courier New" w:hint="default"/>
      </w:rPr>
    </w:lvl>
    <w:lvl w:ilvl="8" w:tplc="C5A4D9BE" w:tentative="1">
      <w:start w:val="1"/>
      <w:numFmt w:val="bullet"/>
      <w:lvlText w:val=""/>
      <w:lvlJc w:val="left"/>
      <w:pPr>
        <w:ind w:left="6480" w:hanging="360"/>
      </w:pPr>
      <w:rPr>
        <w:rFonts w:ascii="Wingdings" w:hAnsi="Wingdings" w:hint="default"/>
      </w:rPr>
    </w:lvl>
  </w:abstractNum>
  <w:abstractNum w:abstractNumId="20">
    <w:nsid w:val="791F5DBD"/>
    <w:multiLevelType w:val="hybridMultilevel"/>
    <w:tmpl w:val="BCC45494"/>
    <w:lvl w:ilvl="0" w:tplc="4C76A0BA">
      <w:start w:val="1"/>
      <w:numFmt w:val="bullet"/>
      <w:lvlText w:val=""/>
      <w:lvlJc w:val="left"/>
      <w:pPr>
        <w:ind w:left="720" w:hanging="360"/>
      </w:pPr>
      <w:rPr>
        <w:rFonts w:ascii="Symbol" w:hAnsi="Symbol" w:hint="default"/>
      </w:rPr>
    </w:lvl>
    <w:lvl w:ilvl="1" w:tplc="943C5328" w:tentative="1">
      <w:start w:val="1"/>
      <w:numFmt w:val="bullet"/>
      <w:lvlText w:val="o"/>
      <w:lvlJc w:val="left"/>
      <w:pPr>
        <w:ind w:left="1440" w:hanging="360"/>
      </w:pPr>
      <w:rPr>
        <w:rFonts w:ascii="Courier New" w:hAnsi="Courier New" w:cs="Courier New" w:hint="default"/>
      </w:rPr>
    </w:lvl>
    <w:lvl w:ilvl="2" w:tplc="B0FC33CA" w:tentative="1">
      <w:start w:val="1"/>
      <w:numFmt w:val="bullet"/>
      <w:lvlText w:val=""/>
      <w:lvlJc w:val="left"/>
      <w:pPr>
        <w:ind w:left="2160" w:hanging="360"/>
      </w:pPr>
      <w:rPr>
        <w:rFonts w:ascii="Wingdings" w:hAnsi="Wingdings" w:hint="default"/>
      </w:rPr>
    </w:lvl>
    <w:lvl w:ilvl="3" w:tplc="5E3E04D8" w:tentative="1">
      <w:start w:val="1"/>
      <w:numFmt w:val="bullet"/>
      <w:lvlText w:val=""/>
      <w:lvlJc w:val="left"/>
      <w:pPr>
        <w:ind w:left="2880" w:hanging="360"/>
      </w:pPr>
      <w:rPr>
        <w:rFonts w:ascii="Symbol" w:hAnsi="Symbol" w:hint="default"/>
      </w:rPr>
    </w:lvl>
    <w:lvl w:ilvl="4" w:tplc="1640126E" w:tentative="1">
      <w:start w:val="1"/>
      <w:numFmt w:val="bullet"/>
      <w:lvlText w:val="o"/>
      <w:lvlJc w:val="left"/>
      <w:pPr>
        <w:ind w:left="3600" w:hanging="360"/>
      </w:pPr>
      <w:rPr>
        <w:rFonts w:ascii="Courier New" w:hAnsi="Courier New" w:cs="Courier New" w:hint="default"/>
      </w:rPr>
    </w:lvl>
    <w:lvl w:ilvl="5" w:tplc="8C504256" w:tentative="1">
      <w:start w:val="1"/>
      <w:numFmt w:val="bullet"/>
      <w:lvlText w:val=""/>
      <w:lvlJc w:val="left"/>
      <w:pPr>
        <w:ind w:left="4320" w:hanging="360"/>
      </w:pPr>
      <w:rPr>
        <w:rFonts w:ascii="Wingdings" w:hAnsi="Wingdings" w:hint="default"/>
      </w:rPr>
    </w:lvl>
    <w:lvl w:ilvl="6" w:tplc="2A9E7D92" w:tentative="1">
      <w:start w:val="1"/>
      <w:numFmt w:val="bullet"/>
      <w:lvlText w:val=""/>
      <w:lvlJc w:val="left"/>
      <w:pPr>
        <w:ind w:left="5040" w:hanging="360"/>
      </w:pPr>
      <w:rPr>
        <w:rFonts w:ascii="Symbol" w:hAnsi="Symbol" w:hint="default"/>
      </w:rPr>
    </w:lvl>
    <w:lvl w:ilvl="7" w:tplc="EAE4BE50" w:tentative="1">
      <w:start w:val="1"/>
      <w:numFmt w:val="bullet"/>
      <w:lvlText w:val="o"/>
      <w:lvlJc w:val="left"/>
      <w:pPr>
        <w:ind w:left="5760" w:hanging="360"/>
      </w:pPr>
      <w:rPr>
        <w:rFonts w:ascii="Courier New" w:hAnsi="Courier New" w:cs="Courier New" w:hint="default"/>
      </w:rPr>
    </w:lvl>
    <w:lvl w:ilvl="8" w:tplc="7714C6E2" w:tentative="1">
      <w:start w:val="1"/>
      <w:numFmt w:val="bullet"/>
      <w:lvlText w:val=""/>
      <w:lvlJc w:val="left"/>
      <w:pPr>
        <w:ind w:left="6480" w:hanging="360"/>
      </w:pPr>
      <w:rPr>
        <w:rFonts w:ascii="Wingdings" w:hAnsi="Wingdings" w:hint="default"/>
      </w:rPr>
    </w:lvl>
  </w:abstractNum>
  <w:abstractNum w:abstractNumId="21">
    <w:nsid w:val="7CB333B3"/>
    <w:multiLevelType w:val="hybridMultilevel"/>
    <w:tmpl w:val="3C621032"/>
    <w:lvl w:ilvl="0" w:tplc="C8447222">
      <w:start w:val="1"/>
      <w:numFmt w:val="decimal"/>
      <w:lvlText w:val="%1."/>
      <w:lvlJc w:val="left"/>
      <w:pPr>
        <w:ind w:left="720" w:hanging="360"/>
      </w:pPr>
      <w:rPr>
        <w:rFonts w:hint="default"/>
      </w:rPr>
    </w:lvl>
    <w:lvl w:ilvl="1" w:tplc="E3CEE89E" w:tentative="1">
      <w:start w:val="1"/>
      <w:numFmt w:val="bullet"/>
      <w:lvlText w:val="o"/>
      <w:lvlJc w:val="left"/>
      <w:pPr>
        <w:ind w:left="1440" w:hanging="360"/>
      </w:pPr>
      <w:rPr>
        <w:rFonts w:ascii="Courier New" w:hAnsi="Courier New" w:cs="Courier New" w:hint="default"/>
      </w:rPr>
    </w:lvl>
    <w:lvl w:ilvl="2" w:tplc="76AC2C48" w:tentative="1">
      <w:start w:val="1"/>
      <w:numFmt w:val="bullet"/>
      <w:lvlText w:val=""/>
      <w:lvlJc w:val="left"/>
      <w:pPr>
        <w:ind w:left="2160" w:hanging="360"/>
      </w:pPr>
      <w:rPr>
        <w:rFonts w:ascii="Wingdings" w:hAnsi="Wingdings" w:hint="default"/>
      </w:rPr>
    </w:lvl>
    <w:lvl w:ilvl="3" w:tplc="35AC6AB6" w:tentative="1">
      <w:start w:val="1"/>
      <w:numFmt w:val="bullet"/>
      <w:lvlText w:val=""/>
      <w:lvlJc w:val="left"/>
      <w:pPr>
        <w:ind w:left="2880" w:hanging="360"/>
      </w:pPr>
      <w:rPr>
        <w:rFonts w:ascii="Symbol" w:hAnsi="Symbol" w:hint="default"/>
      </w:rPr>
    </w:lvl>
    <w:lvl w:ilvl="4" w:tplc="41F822C6" w:tentative="1">
      <w:start w:val="1"/>
      <w:numFmt w:val="bullet"/>
      <w:lvlText w:val="o"/>
      <w:lvlJc w:val="left"/>
      <w:pPr>
        <w:ind w:left="3600" w:hanging="360"/>
      </w:pPr>
      <w:rPr>
        <w:rFonts w:ascii="Courier New" w:hAnsi="Courier New" w:cs="Courier New" w:hint="default"/>
      </w:rPr>
    </w:lvl>
    <w:lvl w:ilvl="5" w:tplc="53E6FDF4" w:tentative="1">
      <w:start w:val="1"/>
      <w:numFmt w:val="bullet"/>
      <w:lvlText w:val=""/>
      <w:lvlJc w:val="left"/>
      <w:pPr>
        <w:ind w:left="4320" w:hanging="360"/>
      </w:pPr>
      <w:rPr>
        <w:rFonts w:ascii="Wingdings" w:hAnsi="Wingdings" w:hint="default"/>
      </w:rPr>
    </w:lvl>
    <w:lvl w:ilvl="6" w:tplc="40F8EBBA" w:tentative="1">
      <w:start w:val="1"/>
      <w:numFmt w:val="bullet"/>
      <w:lvlText w:val=""/>
      <w:lvlJc w:val="left"/>
      <w:pPr>
        <w:ind w:left="5040" w:hanging="360"/>
      </w:pPr>
      <w:rPr>
        <w:rFonts w:ascii="Symbol" w:hAnsi="Symbol" w:hint="default"/>
      </w:rPr>
    </w:lvl>
    <w:lvl w:ilvl="7" w:tplc="D576BA04" w:tentative="1">
      <w:start w:val="1"/>
      <w:numFmt w:val="bullet"/>
      <w:lvlText w:val="o"/>
      <w:lvlJc w:val="left"/>
      <w:pPr>
        <w:ind w:left="5760" w:hanging="360"/>
      </w:pPr>
      <w:rPr>
        <w:rFonts w:ascii="Courier New" w:hAnsi="Courier New" w:cs="Courier New" w:hint="default"/>
      </w:rPr>
    </w:lvl>
    <w:lvl w:ilvl="8" w:tplc="C320242C" w:tentative="1">
      <w:start w:val="1"/>
      <w:numFmt w:val="bullet"/>
      <w:lvlText w:val=""/>
      <w:lvlJc w:val="left"/>
      <w:pPr>
        <w:ind w:left="6480" w:hanging="360"/>
      </w:pPr>
      <w:rPr>
        <w:rFonts w:ascii="Wingdings" w:hAnsi="Wingdings" w:hint="default"/>
      </w:rPr>
    </w:lvl>
  </w:abstractNum>
  <w:abstractNum w:abstractNumId="22">
    <w:nsid w:val="7F5C4676"/>
    <w:multiLevelType w:val="hybridMultilevel"/>
    <w:tmpl w:val="B9882EC4"/>
    <w:lvl w:ilvl="0" w:tplc="7876C064">
      <w:start w:val="1"/>
      <w:numFmt w:val="decimal"/>
      <w:lvlText w:val="%1."/>
      <w:lvlJc w:val="left"/>
      <w:pPr>
        <w:ind w:left="720" w:hanging="360"/>
      </w:pPr>
      <w:rPr>
        <w:rFonts w:hint="default"/>
      </w:rPr>
    </w:lvl>
    <w:lvl w:ilvl="1" w:tplc="464A1BC8" w:tentative="1">
      <w:start w:val="1"/>
      <w:numFmt w:val="bullet"/>
      <w:lvlText w:val="o"/>
      <w:lvlJc w:val="left"/>
      <w:pPr>
        <w:ind w:left="1440" w:hanging="360"/>
      </w:pPr>
      <w:rPr>
        <w:rFonts w:ascii="Courier New" w:hAnsi="Courier New" w:cs="Courier New" w:hint="default"/>
      </w:rPr>
    </w:lvl>
    <w:lvl w:ilvl="2" w:tplc="2BE8EF20" w:tentative="1">
      <w:start w:val="1"/>
      <w:numFmt w:val="bullet"/>
      <w:lvlText w:val=""/>
      <w:lvlJc w:val="left"/>
      <w:pPr>
        <w:ind w:left="2160" w:hanging="360"/>
      </w:pPr>
      <w:rPr>
        <w:rFonts w:ascii="Wingdings" w:hAnsi="Wingdings" w:hint="default"/>
      </w:rPr>
    </w:lvl>
    <w:lvl w:ilvl="3" w:tplc="1FE27D72" w:tentative="1">
      <w:start w:val="1"/>
      <w:numFmt w:val="bullet"/>
      <w:lvlText w:val=""/>
      <w:lvlJc w:val="left"/>
      <w:pPr>
        <w:ind w:left="2880" w:hanging="360"/>
      </w:pPr>
      <w:rPr>
        <w:rFonts w:ascii="Symbol" w:hAnsi="Symbol" w:hint="default"/>
      </w:rPr>
    </w:lvl>
    <w:lvl w:ilvl="4" w:tplc="0EE01D62" w:tentative="1">
      <w:start w:val="1"/>
      <w:numFmt w:val="bullet"/>
      <w:lvlText w:val="o"/>
      <w:lvlJc w:val="left"/>
      <w:pPr>
        <w:ind w:left="3600" w:hanging="360"/>
      </w:pPr>
      <w:rPr>
        <w:rFonts w:ascii="Courier New" w:hAnsi="Courier New" w:cs="Courier New" w:hint="default"/>
      </w:rPr>
    </w:lvl>
    <w:lvl w:ilvl="5" w:tplc="B6B00890" w:tentative="1">
      <w:start w:val="1"/>
      <w:numFmt w:val="bullet"/>
      <w:lvlText w:val=""/>
      <w:lvlJc w:val="left"/>
      <w:pPr>
        <w:ind w:left="4320" w:hanging="360"/>
      </w:pPr>
      <w:rPr>
        <w:rFonts w:ascii="Wingdings" w:hAnsi="Wingdings" w:hint="default"/>
      </w:rPr>
    </w:lvl>
    <w:lvl w:ilvl="6" w:tplc="ED2413F4" w:tentative="1">
      <w:start w:val="1"/>
      <w:numFmt w:val="bullet"/>
      <w:lvlText w:val=""/>
      <w:lvlJc w:val="left"/>
      <w:pPr>
        <w:ind w:left="5040" w:hanging="360"/>
      </w:pPr>
      <w:rPr>
        <w:rFonts w:ascii="Symbol" w:hAnsi="Symbol" w:hint="default"/>
      </w:rPr>
    </w:lvl>
    <w:lvl w:ilvl="7" w:tplc="C2F4ACDC" w:tentative="1">
      <w:start w:val="1"/>
      <w:numFmt w:val="bullet"/>
      <w:lvlText w:val="o"/>
      <w:lvlJc w:val="left"/>
      <w:pPr>
        <w:ind w:left="5760" w:hanging="360"/>
      </w:pPr>
      <w:rPr>
        <w:rFonts w:ascii="Courier New" w:hAnsi="Courier New" w:cs="Courier New" w:hint="default"/>
      </w:rPr>
    </w:lvl>
    <w:lvl w:ilvl="8" w:tplc="EB7C9A9C"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4"/>
  </w:num>
  <w:num w:numId="4">
    <w:abstractNumId w:val="15"/>
  </w:num>
  <w:num w:numId="5">
    <w:abstractNumId w:val="4"/>
  </w:num>
  <w:num w:numId="6">
    <w:abstractNumId w:val="1"/>
  </w:num>
  <w:num w:numId="7">
    <w:abstractNumId w:val="8"/>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3"/>
  </w:num>
  <w:num w:numId="13">
    <w:abstractNumId w:val="19"/>
  </w:num>
  <w:num w:numId="14">
    <w:abstractNumId w:val="22"/>
  </w:num>
  <w:num w:numId="15">
    <w:abstractNumId w:val="21"/>
  </w:num>
  <w:num w:numId="16">
    <w:abstractNumId w:val="5"/>
  </w:num>
  <w:num w:numId="17">
    <w:abstractNumId w:val="11"/>
  </w:num>
  <w:num w:numId="18">
    <w:abstractNumId w:val="16"/>
  </w:num>
  <w:num w:numId="19">
    <w:abstractNumId w:val="0"/>
  </w:num>
  <w:num w:numId="20">
    <w:abstractNumId w:val="6"/>
  </w:num>
  <w:num w:numId="21">
    <w:abstractNumId w:val="20"/>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563"/>
    <w:rsid w:val="00022563"/>
    <w:rsid w:val="003112D9"/>
    <w:rsid w:val="003709E8"/>
    <w:rsid w:val="004B09A1"/>
    <w:rsid w:val="006B7B1D"/>
    <w:rsid w:val="00762C0A"/>
    <w:rsid w:val="008C354B"/>
    <w:rsid w:val="00A4468E"/>
    <w:rsid w:val="00EA0C99"/>
    <w:rsid w:val="00F21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after="0" w:line="240" w:lineRule="auto"/>
    </w:pPr>
  </w:style>
  <w:style w:type="paragraph" w:styleId="1">
    <w:name w:val="heading 1"/>
    <w:basedOn w:val="a"/>
    <w:link w:val="10"/>
    <w:uiPriority w:val="99"/>
    <w:qFormat/>
    <w:pPr>
      <w:spacing w:before="100" w:after="100"/>
      <w:jc w:val="center"/>
      <w:outlineLvl w:val="0"/>
    </w:pPr>
    <w:rPr>
      <w:rFonts w:ascii="Times New Roman" w:eastAsia="Times New Roman" w:hAnsi="Times New Roman" w:cs="Times New Roman"/>
      <w:b/>
      <w:bCs/>
      <w:sz w:val="24"/>
      <w:szCs w:val="24"/>
      <w:lang w:eastAsia="ru-RU"/>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4">
    <w:name w:val="Subtle Emphasis"/>
    <w:uiPriority w:val="19"/>
    <w:qFormat/>
    <w:rPr>
      <w:i/>
      <w:iCs/>
      <w:color w:val="808080" w:themeColor="text1" w:themeTint="7F"/>
    </w:rPr>
  </w:style>
  <w:style w:type="character" w:styleId="a5">
    <w:name w:val="Intense Emphasis"/>
    <w:uiPriority w:val="21"/>
    <w:qFormat/>
    <w:rPr>
      <w:b/>
      <w:bCs/>
      <w:i/>
      <w:iCs/>
      <w:color w:val="4F81BD" w:themeColor="accent1"/>
    </w:rPr>
  </w:style>
  <w:style w:type="character" w:styleId="a6">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7">
    <w:name w:val="Intense Quote"/>
    <w:link w:val="a8"/>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8">
    <w:name w:val="Выделенная цитата Знак"/>
    <w:link w:val="a7"/>
    <w:uiPriority w:val="30"/>
    <w:rPr>
      <w:b/>
      <w:bCs/>
      <w:i/>
      <w:iCs/>
      <w:color w:val="4F81BD" w:themeColor="accent1"/>
    </w:rPr>
  </w:style>
  <w:style w:type="character" w:styleId="a9">
    <w:name w:val="Subtle Reference"/>
    <w:uiPriority w:val="31"/>
    <w:qFormat/>
    <w:rPr>
      <w:smallCaps/>
      <w:color w:val="C0504D" w:themeColor="accent2"/>
      <w:u w:val="single"/>
    </w:rPr>
  </w:style>
  <w:style w:type="character" w:styleId="aa">
    <w:name w:val="Intense Reference"/>
    <w:uiPriority w:val="32"/>
    <w:qFormat/>
    <w:rPr>
      <w:b/>
      <w:bCs/>
      <w:smallCaps/>
      <w:color w:val="C0504D" w:themeColor="accent2"/>
      <w:spacing w:val="5"/>
      <w:u w:val="single"/>
    </w:rPr>
  </w:style>
  <w:style w:type="character" w:styleId="ab">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c">
    <w:name w:val="endnote text"/>
    <w:link w:val="ad"/>
    <w:uiPriority w:val="99"/>
    <w:semiHidden/>
    <w:unhideWhenUsed/>
    <w:pPr>
      <w:spacing w:after="0" w:line="240" w:lineRule="auto"/>
    </w:pPr>
    <w:rPr>
      <w:sz w:val="20"/>
      <w:szCs w:val="20"/>
    </w:rPr>
  </w:style>
  <w:style w:type="character" w:customStyle="1" w:styleId="ad">
    <w:name w:val="Текст концевой сноски Знак"/>
    <w:link w:val="ac"/>
    <w:uiPriority w:val="99"/>
    <w:semiHidden/>
    <w:rPr>
      <w:sz w:val="20"/>
      <w:szCs w:val="20"/>
    </w:rPr>
  </w:style>
  <w:style w:type="character" w:styleId="ae">
    <w:name w:val="endnote reference"/>
    <w:uiPriority w:val="99"/>
    <w:semiHidden/>
    <w:unhideWhenUsed/>
    <w:rPr>
      <w:vertAlign w:val="superscript"/>
    </w:rPr>
  </w:style>
  <w:style w:type="character" w:styleId="af">
    <w:name w:val="Hyperlink"/>
    <w:uiPriority w:val="99"/>
    <w:unhideWhenUsed/>
    <w:rPr>
      <w:color w:val="0000FF" w:themeColor="hyperlink"/>
      <w:u w:val="single"/>
    </w:rPr>
  </w:style>
  <w:style w:type="paragraph" w:styleId="af0">
    <w:name w:val="Plain Text"/>
    <w:link w:val="af1"/>
    <w:uiPriority w:val="99"/>
    <w:semiHidden/>
    <w:unhideWhenUsed/>
    <w:pPr>
      <w:spacing w:after="0" w:line="240" w:lineRule="auto"/>
    </w:pPr>
    <w:rPr>
      <w:rFonts w:ascii="Courier New" w:hAnsi="Courier New" w:cs="Courier New"/>
      <w:sz w:val="21"/>
      <w:szCs w:val="21"/>
    </w:rPr>
  </w:style>
  <w:style w:type="character" w:customStyle="1" w:styleId="af1">
    <w:name w:val="Текст Знак"/>
    <w:link w:val="af0"/>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2">
    <w:name w:val="caption"/>
    <w:uiPriority w:val="35"/>
    <w:unhideWhenUsed/>
    <w:qFormat/>
    <w:pPr>
      <w:spacing w:line="240" w:lineRule="auto"/>
    </w:pPr>
    <w:rPr>
      <w:i/>
      <w:iCs/>
      <w:color w:val="1F497D" w:themeColor="text2"/>
      <w:sz w:val="18"/>
      <w:szCs w:val="18"/>
    </w:rPr>
  </w:style>
  <w:style w:type="character" w:customStyle="1" w:styleId="10">
    <w:name w:val="Заголовок 1 Знак"/>
    <w:basedOn w:val="a0"/>
    <w:link w:val="1"/>
    <w:uiPriority w:val="99"/>
    <w:rPr>
      <w:rFonts w:ascii="Times New Roman" w:eastAsia="Times New Roman" w:hAnsi="Times New Roman" w:cs="Times New Roman"/>
      <w:b/>
      <w:bCs/>
      <w:sz w:val="24"/>
      <w:szCs w:val="24"/>
      <w:lang w:eastAsia="ru-RU"/>
    </w:rPr>
  </w:style>
  <w:style w:type="paragraph" w:styleId="af3">
    <w:name w:val="List Paragraph"/>
    <w:aliases w:val="Этапы,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4"/>
    <w:uiPriority w:val="34"/>
    <w:qFormat/>
    <w:pPr>
      <w:ind w:left="720"/>
      <w:contextualSpacing/>
    </w:pPr>
  </w:style>
  <w:style w:type="paragraph" w:styleId="af5">
    <w:name w:val="header"/>
    <w:basedOn w:val="a"/>
    <w:link w:val="af6"/>
    <w:uiPriority w:val="99"/>
    <w:unhideWhenUsed/>
    <w:pPr>
      <w:tabs>
        <w:tab w:val="center" w:pos="4677"/>
        <w:tab w:val="right" w:pos="9355"/>
      </w:tabs>
    </w:pPr>
  </w:style>
  <w:style w:type="character" w:customStyle="1" w:styleId="af6">
    <w:name w:val="Верхний колонтитул Знак"/>
    <w:basedOn w:val="a0"/>
    <w:link w:val="af5"/>
    <w:uiPriority w:val="99"/>
  </w:style>
  <w:style w:type="character" w:customStyle="1" w:styleId="af4">
    <w:name w:val="Абзац списка Знак"/>
    <w:aliases w:val="Этапы Знак,Содержание. 2 уровень Знак,Цветной список - Акцент 11 Знак,Bullet List Знак,FooterText Знак,numbered Знак,Paragraphe de liste1 Знак,lp1 Знак,Use Case List Paragraph Знак,Маркер Знак,ТЗ список Знак,Bulletr List Paragraph Знак"/>
    <w:link w:val="af3"/>
    <w:uiPriority w:val="34"/>
    <w:qFormat/>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8"/>
    <w:uiPriority w:val="99"/>
    <w:qFormat/>
    <w:rPr>
      <w:rFonts w:ascii="Times New Roman" w:eastAsia="Times New Roman" w:hAnsi="Times New Roman" w:cs="Times New Roman"/>
      <w:sz w:val="20"/>
      <w:szCs w:val="20"/>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7"/>
    <w:uiPriority w:val="99"/>
    <w:qFormat/>
    <w:rPr>
      <w:rFonts w:ascii="Times New Roman" w:eastAsia="Times New Roman" w:hAnsi="Times New Roman" w:cs="Times New Roman"/>
      <w:sz w:val="20"/>
      <w:szCs w:val="20"/>
    </w:rPr>
  </w:style>
  <w:style w:type="character" w:styleId="af9">
    <w:name w:val="footnote reference"/>
    <w:aliases w:val="Знак сноски-FN,Ciae niinee-FN,AЗнак сноски зел"/>
    <w:link w:val="11"/>
    <w:uiPriority w:val="99"/>
    <w:rPr>
      <w:rFonts w:cs="Times New Roman"/>
      <w:vertAlign w:val="superscript"/>
    </w:rPr>
  </w:style>
  <w:style w:type="paragraph" w:styleId="afa">
    <w:name w:val="Subtitle"/>
    <w:basedOn w:val="a"/>
    <w:next w:val="a"/>
    <w:link w:val="afb"/>
    <w:uiPriority w:val="99"/>
    <w:qFormat/>
    <w:pPr>
      <w:spacing w:after="160" w:line="259" w:lineRule="auto"/>
    </w:pPr>
    <w:rPr>
      <w:rFonts w:eastAsiaTheme="minorEastAsia"/>
      <w:color w:val="5A5A5A" w:themeColor="text1" w:themeTint="A5"/>
      <w:spacing w:val="15"/>
    </w:rPr>
  </w:style>
  <w:style w:type="character" w:customStyle="1" w:styleId="afb">
    <w:name w:val="Подзаголовок Знак"/>
    <w:basedOn w:val="a0"/>
    <w:link w:val="afa"/>
    <w:uiPriority w:val="99"/>
    <w:rPr>
      <w:rFonts w:eastAsiaTheme="minorEastAsia"/>
      <w:color w:val="5A5A5A" w:themeColor="text1" w:themeTint="A5"/>
      <w:spacing w:val="15"/>
    </w:rPr>
  </w:style>
  <w:style w:type="character" w:styleId="afc">
    <w:name w:val="Emphasis"/>
    <w:uiPriority w:val="99"/>
    <w:qFormat/>
    <w:rPr>
      <w:rFonts w:ascii="Times New Roman" w:hAnsi="Times New Roman" w:cs="Times New Roman" w:hint="default"/>
      <w:i/>
      <w:iCs w:val="0"/>
    </w:rPr>
  </w:style>
  <w:style w:type="paragraph" w:customStyle="1" w:styleId="12">
    <w:name w:val="Обычный (веб)1"/>
    <w:basedOn w:val="a"/>
    <w:next w:val="afd"/>
    <w:uiPriority w:val="99"/>
    <w:qFormat/>
    <w:pPr>
      <w:widowControl w:val="0"/>
    </w:pPr>
    <w:rPr>
      <w:rFonts w:ascii="Times New Roman" w:eastAsia="Times New Roman" w:hAnsi="Times New Roman" w:cs="Times New Roman"/>
      <w:sz w:val="24"/>
      <w:szCs w:val="24"/>
      <w:lang w:val="en-US" w:eastAsia="nl-NL"/>
    </w:rPr>
  </w:style>
  <w:style w:type="paragraph" w:customStyle="1" w:styleId="13">
    <w:name w:val="Раздел 1"/>
    <w:basedOn w:val="1"/>
    <w:link w:val="14"/>
    <w:uiPriority w:val="99"/>
    <w:qFormat/>
    <w:pPr>
      <w:keepNext/>
      <w:spacing w:before="0" w:after="120"/>
    </w:pPr>
    <w:rPr>
      <w:rFonts w:ascii="Times New Roman Полужирный" w:eastAsia="Segoe UI" w:hAnsi="Times New Roman Полужирный"/>
      <w:caps/>
    </w:rPr>
  </w:style>
  <w:style w:type="paragraph" w:customStyle="1" w:styleId="110">
    <w:name w:val="Раздел 1.1"/>
    <w:basedOn w:val="afa"/>
    <w:link w:val="111"/>
    <w:uiPriority w:val="99"/>
    <w:qFormat/>
    <w:pPr>
      <w:spacing w:after="120" w:line="276" w:lineRule="auto"/>
      <w:ind w:firstLine="709"/>
    </w:pPr>
    <w:rPr>
      <w:rFonts w:ascii="Times New Roman Полужирный" w:eastAsia="Segoe UI" w:hAnsi="Times New Roman Полужирный" w:cs="Times New Roman"/>
      <w:b/>
      <w:bCs/>
      <w:sz w:val="24"/>
      <w:szCs w:val="24"/>
      <w:lang w:eastAsia="ru-RU"/>
    </w:rPr>
  </w:style>
  <w:style w:type="character" w:customStyle="1" w:styleId="14">
    <w:name w:val="Раздел 1 Знак"/>
    <w:basedOn w:val="10"/>
    <w:link w:val="13"/>
    <w:uiPriority w:val="99"/>
    <w:rPr>
      <w:rFonts w:ascii="Times New Roman Полужирный" w:eastAsia="Segoe UI" w:hAnsi="Times New Roman Полужирный" w:cs="Times New Roman"/>
      <w:b/>
      <w:bCs/>
      <w:caps/>
      <w:sz w:val="24"/>
      <w:szCs w:val="24"/>
      <w:lang w:eastAsia="ru-RU"/>
    </w:rPr>
  </w:style>
  <w:style w:type="character" w:customStyle="1" w:styleId="111">
    <w:name w:val="Раздел 1.1 Знак"/>
    <w:basedOn w:val="afb"/>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f9"/>
    <w:uiPriority w:val="99"/>
    <w:rPr>
      <w:rFonts w:cs="Times New Roman"/>
      <w:vertAlign w:val="superscript"/>
    </w:rPr>
  </w:style>
  <w:style w:type="paragraph" w:styleId="afd">
    <w:name w:val="Normal (Web)"/>
    <w:basedOn w:val="a"/>
    <w:uiPriority w:val="99"/>
    <w:semiHidden/>
    <w:unhideWhenUsed/>
    <w:rPr>
      <w:rFonts w:ascii="Times New Roman" w:hAnsi="Times New Roman" w:cs="Times New Roman"/>
      <w:sz w:val="24"/>
      <w:szCs w:val="24"/>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fe">
    <w:name w:val="Body Text"/>
    <w:basedOn w:val="a"/>
    <w:link w:val="aff"/>
    <w:uiPriority w:val="1"/>
    <w:qFormat/>
    <w:pPr>
      <w:widowControl w:val="0"/>
    </w:pPr>
    <w:rPr>
      <w:rFonts w:ascii="Times New Roman" w:eastAsia="Times New Roman" w:hAnsi="Times New Roman" w:cs="Times New Roman"/>
      <w:sz w:val="24"/>
      <w:szCs w:val="24"/>
    </w:rPr>
  </w:style>
  <w:style w:type="character" w:customStyle="1" w:styleId="aff">
    <w:name w:val="Основной текст Знак"/>
    <w:basedOn w:val="a0"/>
    <w:link w:val="afe"/>
    <w:uiPriority w:val="1"/>
    <w:rPr>
      <w:rFonts w:ascii="Times New Roman" w:eastAsia="Times New Roman" w:hAnsi="Times New Roman" w:cs="Times New Roman"/>
      <w:sz w:val="24"/>
      <w:szCs w:val="24"/>
    </w:rPr>
  </w:style>
  <w:style w:type="paragraph" w:styleId="aff0">
    <w:name w:val="Title"/>
    <w:basedOn w:val="a"/>
    <w:link w:val="aff1"/>
    <w:uiPriority w:val="1"/>
    <w:qFormat/>
    <w:pPr>
      <w:widowControl w:val="0"/>
      <w:spacing w:before="3"/>
      <w:ind w:left="1206" w:right="1138"/>
      <w:jc w:val="center"/>
    </w:pPr>
    <w:rPr>
      <w:rFonts w:ascii="Times New Roman" w:eastAsia="Times New Roman" w:hAnsi="Times New Roman" w:cs="Times New Roman"/>
      <w:b/>
      <w:bCs/>
      <w:sz w:val="28"/>
      <w:szCs w:val="28"/>
    </w:rPr>
  </w:style>
  <w:style w:type="character" w:customStyle="1" w:styleId="aff1">
    <w:name w:val="Название Знак"/>
    <w:basedOn w:val="a0"/>
    <w:link w:val="aff0"/>
    <w:uiPriority w:val="1"/>
    <w:rPr>
      <w:rFonts w:ascii="Times New Roman" w:eastAsia="Times New Roman" w:hAnsi="Times New Roman" w:cs="Times New Roman"/>
      <w:b/>
      <w:bCs/>
      <w:sz w:val="28"/>
      <w:szCs w:val="28"/>
    </w:rPr>
  </w:style>
  <w:style w:type="paragraph" w:customStyle="1" w:styleId="TableParagraph">
    <w:name w:val="Table Paragraph"/>
    <w:basedOn w:val="a"/>
    <w:uiPriority w:val="1"/>
    <w:qFormat/>
    <w:pPr>
      <w:widowControl w:val="0"/>
      <w:ind w:left="105"/>
    </w:pPr>
    <w:rPr>
      <w:rFonts w:ascii="Times New Roman" w:eastAsia="Times New Roman" w:hAnsi="Times New Roman" w:cs="Times New Roman"/>
    </w:rPr>
  </w:style>
  <w:style w:type="paragraph" w:styleId="aff2">
    <w:name w:val="footer"/>
    <w:basedOn w:val="a"/>
    <w:link w:val="aff3"/>
    <w:uiPriority w:val="99"/>
    <w:unhideWhenUsed/>
    <w:pPr>
      <w:tabs>
        <w:tab w:val="center" w:pos="4677"/>
        <w:tab w:val="right" w:pos="9355"/>
      </w:tabs>
    </w:pPr>
  </w:style>
  <w:style w:type="character" w:customStyle="1" w:styleId="aff3">
    <w:name w:val="Нижний колонтитул Знак"/>
    <w:basedOn w:val="a0"/>
    <w:link w:val="aff2"/>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after="0" w:line="240" w:lineRule="auto"/>
    </w:pPr>
  </w:style>
  <w:style w:type="paragraph" w:styleId="1">
    <w:name w:val="heading 1"/>
    <w:basedOn w:val="a"/>
    <w:link w:val="10"/>
    <w:uiPriority w:val="99"/>
    <w:qFormat/>
    <w:pPr>
      <w:spacing w:before="100" w:after="100"/>
      <w:jc w:val="center"/>
      <w:outlineLvl w:val="0"/>
    </w:pPr>
    <w:rPr>
      <w:rFonts w:ascii="Times New Roman" w:eastAsia="Times New Roman" w:hAnsi="Times New Roman" w:cs="Times New Roman"/>
      <w:b/>
      <w:bCs/>
      <w:sz w:val="24"/>
      <w:szCs w:val="24"/>
      <w:lang w:eastAsia="ru-RU"/>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4">
    <w:name w:val="Subtle Emphasis"/>
    <w:uiPriority w:val="19"/>
    <w:qFormat/>
    <w:rPr>
      <w:i/>
      <w:iCs/>
      <w:color w:val="808080" w:themeColor="text1" w:themeTint="7F"/>
    </w:rPr>
  </w:style>
  <w:style w:type="character" w:styleId="a5">
    <w:name w:val="Intense Emphasis"/>
    <w:uiPriority w:val="21"/>
    <w:qFormat/>
    <w:rPr>
      <w:b/>
      <w:bCs/>
      <w:i/>
      <w:iCs/>
      <w:color w:val="4F81BD" w:themeColor="accent1"/>
    </w:rPr>
  </w:style>
  <w:style w:type="character" w:styleId="a6">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7">
    <w:name w:val="Intense Quote"/>
    <w:link w:val="a8"/>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8">
    <w:name w:val="Выделенная цитата Знак"/>
    <w:link w:val="a7"/>
    <w:uiPriority w:val="30"/>
    <w:rPr>
      <w:b/>
      <w:bCs/>
      <w:i/>
      <w:iCs/>
      <w:color w:val="4F81BD" w:themeColor="accent1"/>
    </w:rPr>
  </w:style>
  <w:style w:type="character" w:styleId="a9">
    <w:name w:val="Subtle Reference"/>
    <w:uiPriority w:val="31"/>
    <w:qFormat/>
    <w:rPr>
      <w:smallCaps/>
      <w:color w:val="C0504D" w:themeColor="accent2"/>
      <w:u w:val="single"/>
    </w:rPr>
  </w:style>
  <w:style w:type="character" w:styleId="aa">
    <w:name w:val="Intense Reference"/>
    <w:uiPriority w:val="32"/>
    <w:qFormat/>
    <w:rPr>
      <w:b/>
      <w:bCs/>
      <w:smallCaps/>
      <w:color w:val="C0504D" w:themeColor="accent2"/>
      <w:spacing w:val="5"/>
      <w:u w:val="single"/>
    </w:rPr>
  </w:style>
  <w:style w:type="character" w:styleId="ab">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c">
    <w:name w:val="endnote text"/>
    <w:link w:val="ad"/>
    <w:uiPriority w:val="99"/>
    <w:semiHidden/>
    <w:unhideWhenUsed/>
    <w:pPr>
      <w:spacing w:after="0" w:line="240" w:lineRule="auto"/>
    </w:pPr>
    <w:rPr>
      <w:sz w:val="20"/>
      <w:szCs w:val="20"/>
    </w:rPr>
  </w:style>
  <w:style w:type="character" w:customStyle="1" w:styleId="ad">
    <w:name w:val="Текст концевой сноски Знак"/>
    <w:link w:val="ac"/>
    <w:uiPriority w:val="99"/>
    <w:semiHidden/>
    <w:rPr>
      <w:sz w:val="20"/>
      <w:szCs w:val="20"/>
    </w:rPr>
  </w:style>
  <w:style w:type="character" w:styleId="ae">
    <w:name w:val="endnote reference"/>
    <w:uiPriority w:val="99"/>
    <w:semiHidden/>
    <w:unhideWhenUsed/>
    <w:rPr>
      <w:vertAlign w:val="superscript"/>
    </w:rPr>
  </w:style>
  <w:style w:type="character" w:styleId="af">
    <w:name w:val="Hyperlink"/>
    <w:uiPriority w:val="99"/>
    <w:unhideWhenUsed/>
    <w:rPr>
      <w:color w:val="0000FF" w:themeColor="hyperlink"/>
      <w:u w:val="single"/>
    </w:rPr>
  </w:style>
  <w:style w:type="paragraph" w:styleId="af0">
    <w:name w:val="Plain Text"/>
    <w:link w:val="af1"/>
    <w:uiPriority w:val="99"/>
    <w:semiHidden/>
    <w:unhideWhenUsed/>
    <w:pPr>
      <w:spacing w:after="0" w:line="240" w:lineRule="auto"/>
    </w:pPr>
    <w:rPr>
      <w:rFonts w:ascii="Courier New" w:hAnsi="Courier New" w:cs="Courier New"/>
      <w:sz w:val="21"/>
      <w:szCs w:val="21"/>
    </w:rPr>
  </w:style>
  <w:style w:type="character" w:customStyle="1" w:styleId="af1">
    <w:name w:val="Текст Знак"/>
    <w:link w:val="af0"/>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2">
    <w:name w:val="caption"/>
    <w:uiPriority w:val="35"/>
    <w:unhideWhenUsed/>
    <w:qFormat/>
    <w:pPr>
      <w:spacing w:line="240" w:lineRule="auto"/>
    </w:pPr>
    <w:rPr>
      <w:i/>
      <w:iCs/>
      <w:color w:val="1F497D" w:themeColor="text2"/>
      <w:sz w:val="18"/>
      <w:szCs w:val="18"/>
    </w:rPr>
  </w:style>
  <w:style w:type="character" w:customStyle="1" w:styleId="10">
    <w:name w:val="Заголовок 1 Знак"/>
    <w:basedOn w:val="a0"/>
    <w:link w:val="1"/>
    <w:uiPriority w:val="99"/>
    <w:rPr>
      <w:rFonts w:ascii="Times New Roman" w:eastAsia="Times New Roman" w:hAnsi="Times New Roman" w:cs="Times New Roman"/>
      <w:b/>
      <w:bCs/>
      <w:sz w:val="24"/>
      <w:szCs w:val="24"/>
      <w:lang w:eastAsia="ru-RU"/>
    </w:rPr>
  </w:style>
  <w:style w:type="paragraph" w:styleId="af3">
    <w:name w:val="List Paragraph"/>
    <w:aliases w:val="Этапы,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4"/>
    <w:uiPriority w:val="34"/>
    <w:qFormat/>
    <w:pPr>
      <w:ind w:left="720"/>
      <w:contextualSpacing/>
    </w:pPr>
  </w:style>
  <w:style w:type="paragraph" w:styleId="af5">
    <w:name w:val="header"/>
    <w:basedOn w:val="a"/>
    <w:link w:val="af6"/>
    <w:uiPriority w:val="99"/>
    <w:unhideWhenUsed/>
    <w:pPr>
      <w:tabs>
        <w:tab w:val="center" w:pos="4677"/>
        <w:tab w:val="right" w:pos="9355"/>
      </w:tabs>
    </w:pPr>
  </w:style>
  <w:style w:type="character" w:customStyle="1" w:styleId="af6">
    <w:name w:val="Верхний колонтитул Знак"/>
    <w:basedOn w:val="a0"/>
    <w:link w:val="af5"/>
    <w:uiPriority w:val="99"/>
  </w:style>
  <w:style w:type="character" w:customStyle="1" w:styleId="af4">
    <w:name w:val="Абзац списка Знак"/>
    <w:aliases w:val="Этапы Знак,Содержание. 2 уровень Знак,Цветной список - Акцент 11 Знак,Bullet List Знак,FooterText Знак,numbered Знак,Paragraphe de liste1 Знак,lp1 Знак,Use Case List Paragraph Знак,Маркер Знак,ТЗ список Знак,Bulletr List Paragraph Знак"/>
    <w:link w:val="af3"/>
    <w:uiPriority w:val="34"/>
    <w:qFormat/>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8"/>
    <w:uiPriority w:val="99"/>
    <w:qFormat/>
    <w:rPr>
      <w:rFonts w:ascii="Times New Roman" w:eastAsia="Times New Roman" w:hAnsi="Times New Roman" w:cs="Times New Roman"/>
      <w:sz w:val="20"/>
      <w:szCs w:val="20"/>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7"/>
    <w:uiPriority w:val="99"/>
    <w:qFormat/>
    <w:rPr>
      <w:rFonts w:ascii="Times New Roman" w:eastAsia="Times New Roman" w:hAnsi="Times New Roman" w:cs="Times New Roman"/>
      <w:sz w:val="20"/>
      <w:szCs w:val="20"/>
    </w:rPr>
  </w:style>
  <w:style w:type="character" w:styleId="af9">
    <w:name w:val="footnote reference"/>
    <w:aliases w:val="Знак сноски-FN,Ciae niinee-FN,AЗнак сноски зел"/>
    <w:link w:val="11"/>
    <w:uiPriority w:val="99"/>
    <w:rPr>
      <w:rFonts w:cs="Times New Roman"/>
      <w:vertAlign w:val="superscript"/>
    </w:rPr>
  </w:style>
  <w:style w:type="paragraph" w:styleId="afa">
    <w:name w:val="Subtitle"/>
    <w:basedOn w:val="a"/>
    <w:next w:val="a"/>
    <w:link w:val="afb"/>
    <w:uiPriority w:val="99"/>
    <w:qFormat/>
    <w:pPr>
      <w:spacing w:after="160" w:line="259" w:lineRule="auto"/>
    </w:pPr>
    <w:rPr>
      <w:rFonts w:eastAsiaTheme="minorEastAsia"/>
      <w:color w:val="5A5A5A" w:themeColor="text1" w:themeTint="A5"/>
      <w:spacing w:val="15"/>
    </w:rPr>
  </w:style>
  <w:style w:type="character" w:customStyle="1" w:styleId="afb">
    <w:name w:val="Подзаголовок Знак"/>
    <w:basedOn w:val="a0"/>
    <w:link w:val="afa"/>
    <w:uiPriority w:val="99"/>
    <w:rPr>
      <w:rFonts w:eastAsiaTheme="minorEastAsia"/>
      <w:color w:val="5A5A5A" w:themeColor="text1" w:themeTint="A5"/>
      <w:spacing w:val="15"/>
    </w:rPr>
  </w:style>
  <w:style w:type="character" w:styleId="afc">
    <w:name w:val="Emphasis"/>
    <w:uiPriority w:val="99"/>
    <w:qFormat/>
    <w:rPr>
      <w:rFonts w:ascii="Times New Roman" w:hAnsi="Times New Roman" w:cs="Times New Roman" w:hint="default"/>
      <w:i/>
      <w:iCs w:val="0"/>
    </w:rPr>
  </w:style>
  <w:style w:type="paragraph" w:customStyle="1" w:styleId="12">
    <w:name w:val="Обычный (веб)1"/>
    <w:basedOn w:val="a"/>
    <w:next w:val="afd"/>
    <w:uiPriority w:val="99"/>
    <w:qFormat/>
    <w:pPr>
      <w:widowControl w:val="0"/>
    </w:pPr>
    <w:rPr>
      <w:rFonts w:ascii="Times New Roman" w:eastAsia="Times New Roman" w:hAnsi="Times New Roman" w:cs="Times New Roman"/>
      <w:sz w:val="24"/>
      <w:szCs w:val="24"/>
      <w:lang w:val="en-US" w:eastAsia="nl-NL"/>
    </w:rPr>
  </w:style>
  <w:style w:type="paragraph" w:customStyle="1" w:styleId="13">
    <w:name w:val="Раздел 1"/>
    <w:basedOn w:val="1"/>
    <w:link w:val="14"/>
    <w:uiPriority w:val="99"/>
    <w:qFormat/>
    <w:pPr>
      <w:keepNext/>
      <w:spacing w:before="0" w:after="120"/>
    </w:pPr>
    <w:rPr>
      <w:rFonts w:ascii="Times New Roman Полужирный" w:eastAsia="Segoe UI" w:hAnsi="Times New Roman Полужирный"/>
      <w:caps/>
    </w:rPr>
  </w:style>
  <w:style w:type="paragraph" w:customStyle="1" w:styleId="110">
    <w:name w:val="Раздел 1.1"/>
    <w:basedOn w:val="afa"/>
    <w:link w:val="111"/>
    <w:uiPriority w:val="99"/>
    <w:qFormat/>
    <w:pPr>
      <w:spacing w:after="120" w:line="276" w:lineRule="auto"/>
      <w:ind w:firstLine="709"/>
    </w:pPr>
    <w:rPr>
      <w:rFonts w:ascii="Times New Roman Полужирный" w:eastAsia="Segoe UI" w:hAnsi="Times New Roman Полужирный" w:cs="Times New Roman"/>
      <w:b/>
      <w:bCs/>
      <w:sz w:val="24"/>
      <w:szCs w:val="24"/>
      <w:lang w:eastAsia="ru-RU"/>
    </w:rPr>
  </w:style>
  <w:style w:type="character" w:customStyle="1" w:styleId="14">
    <w:name w:val="Раздел 1 Знак"/>
    <w:basedOn w:val="10"/>
    <w:link w:val="13"/>
    <w:uiPriority w:val="99"/>
    <w:rPr>
      <w:rFonts w:ascii="Times New Roman Полужирный" w:eastAsia="Segoe UI" w:hAnsi="Times New Roman Полужирный" w:cs="Times New Roman"/>
      <w:b/>
      <w:bCs/>
      <w:caps/>
      <w:sz w:val="24"/>
      <w:szCs w:val="24"/>
      <w:lang w:eastAsia="ru-RU"/>
    </w:rPr>
  </w:style>
  <w:style w:type="character" w:customStyle="1" w:styleId="111">
    <w:name w:val="Раздел 1.1 Знак"/>
    <w:basedOn w:val="afb"/>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f9"/>
    <w:uiPriority w:val="99"/>
    <w:rPr>
      <w:rFonts w:cs="Times New Roman"/>
      <w:vertAlign w:val="superscript"/>
    </w:rPr>
  </w:style>
  <w:style w:type="paragraph" w:styleId="afd">
    <w:name w:val="Normal (Web)"/>
    <w:basedOn w:val="a"/>
    <w:uiPriority w:val="99"/>
    <w:semiHidden/>
    <w:unhideWhenUsed/>
    <w:rPr>
      <w:rFonts w:ascii="Times New Roman" w:hAnsi="Times New Roman" w:cs="Times New Roman"/>
      <w:sz w:val="24"/>
      <w:szCs w:val="24"/>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fe">
    <w:name w:val="Body Text"/>
    <w:basedOn w:val="a"/>
    <w:link w:val="aff"/>
    <w:uiPriority w:val="1"/>
    <w:qFormat/>
    <w:pPr>
      <w:widowControl w:val="0"/>
    </w:pPr>
    <w:rPr>
      <w:rFonts w:ascii="Times New Roman" w:eastAsia="Times New Roman" w:hAnsi="Times New Roman" w:cs="Times New Roman"/>
      <w:sz w:val="24"/>
      <w:szCs w:val="24"/>
    </w:rPr>
  </w:style>
  <w:style w:type="character" w:customStyle="1" w:styleId="aff">
    <w:name w:val="Основной текст Знак"/>
    <w:basedOn w:val="a0"/>
    <w:link w:val="afe"/>
    <w:uiPriority w:val="1"/>
    <w:rPr>
      <w:rFonts w:ascii="Times New Roman" w:eastAsia="Times New Roman" w:hAnsi="Times New Roman" w:cs="Times New Roman"/>
      <w:sz w:val="24"/>
      <w:szCs w:val="24"/>
    </w:rPr>
  </w:style>
  <w:style w:type="paragraph" w:styleId="aff0">
    <w:name w:val="Title"/>
    <w:basedOn w:val="a"/>
    <w:link w:val="aff1"/>
    <w:uiPriority w:val="1"/>
    <w:qFormat/>
    <w:pPr>
      <w:widowControl w:val="0"/>
      <w:spacing w:before="3"/>
      <w:ind w:left="1206" w:right="1138"/>
      <w:jc w:val="center"/>
    </w:pPr>
    <w:rPr>
      <w:rFonts w:ascii="Times New Roman" w:eastAsia="Times New Roman" w:hAnsi="Times New Roman" w:cs="Times New Roman"/>
      <w:b/>
      <w:bCs/>
      <w:sz w:val="28"/>
      <w:szCs w:val="28"/>
    </w:rPr>
  </w:style>
  <w:style w:type="character" w:customStyle="1" w:styleId="aff1">
    <w:name w:val="Название Знак"/>
    <w:basedOn w:val="a0"/>
    <w:link w:val="aff0"/>
    <w:uiPriority w:val="1"/>
    <w:rPr>
      <w:rFonts w:ascii="Times New Roman" w:eastAsia="Times New Roman" w:hAnsi="Times New Roman" w:cs="Times New Roman"/>
      <w:b/>
      <w:bCs/>
      <w:sz w:val="28"/>
      <w:szCs w:val="28"/>
    </w:rPr>
  </w:style>
  <w:style w:type="paragraph" w:customStyle="1" w:styleId="TableParagraph">
    <w:name w:val="Table Paragraph"/>
    <w:basedOn w:val="a"/>
    <w:uiPriority w:val="1"/>
    <w:qFormat/>
    <w:pPr>
      <w:widowControl w:val="0"/>
      <w:ind w:left="105"/>
    </w:pPr>
    <w:rPr>
      <w:rFonts w:ascii="Times New Roman" w:eastAsia="Times New Roman" w:hAnsi="Times New Roman" w:cs="Times New Roman"/>
    </w:rPr>
  </w:style>
  <w:style w:type="paragraph" w:styleId="aff2">
    <w:name w:val="footer"/>
    <w:basedOn w:val="a"/>
    <w:link w:val="aff3"/>
    <w:uiPriority w:val="99"/>
    <w:unhideWhenUsed/>
    <w:pPr>
      <w:tabs>
        <w:tab w:val="center" w:pos="4677"/>
        <w:tab w:val="right" w:pos="9355"/>
      </w:tabs>
    </w:pPr>
  </w:style>
  <w:style w:type="character" w:customStyle="1" w:styleId="aff3">
    <w:name w:val="Нижний колонтитул Знак"/>
    <w:basedOn w:val="a0"/>
    <w:link w:val="aff2"/>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rait.ru/bcode/515130"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urait.ru/bcode/531644" TargetMode="External"/><Relationship Id="rId17" Type="http://schemas.openxmlformats.org/officeDocument/2006/relationships/hyperlink" Target="https://urait.ru/bcode/507957" TargetMode="External"/><Relationship Id="rId2" Type="http://schemas.openxmlformats.org/officeDocument/2006/relationships/styles" Target="styles.xml"/><Relationship Id="rId16" Type="http://schemas.openxmlformats.org/officeDocument/2006/relationships/hyperlink" Target="https://urait.ru/bcode/514933"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urait.ru/bcode/507854"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code/5326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5960</Words>
  <Characters>33976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MobiKlass1</dc:creator>
  <cp:lastModifiedBy>User</cp:lastModifiedBy>
  <cp:revision>5</cp:revision>
  <dcterms:created xsi:type="dcterms:W3CDTF">2025-06-09T08:11:00Z</dcterms:created>
  <dcterms:modified xsi:type="dcterms:W3CDTF">2025-07-15T04:03:00Z</dcterms:modified>
</cp:coreProperties>
</file>