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D8" w:rsidRDefault="00471CD8" w:rsidP="00471CD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08E1">
        <w:rPr>
          <w:rFonts w:ascii="Times New Roman" w:hAnsi="Times New Roman"/>
          <w:b/>
          <w:bCs/>
          <w:sz w:val="24"/>
          <w:szCs w:val="24"/>
        </w:rPr>
        <w:t>ДЕПАРТАМЕНТ ОБРАЗОВАНИЯ И НАУКИ ТЮМЕНСКОЙ ОБЛАСТИ</w:t>
      </w: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D08E1">
        <w:rPr>
          <w:rFonts w:ascii="Times New Roman" w:eastAsia="Calibri" w:hAnsi="Times New Roman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D08E1">
        <w:rPr>
          <w:rFonts w:ascii="Times New Roman" w:eastAsia="Calibri" w:hAnsi="Times New Roman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AD3DAB" w:rsidRPr="004D08E1" w:rsidRDefault="00AD3DAB" w:rsidP="00AD3DA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D08E1">
        <w:rPr>
          <w:rFonts w:ascii="Times New Roman" w:eastAsia="Calibri" w:hAnsi="Times New Roman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AD3DAB" w:rsidRPr="004D08E1" w:rsidRDefault="00AD3DAB" w:rsidP="00AD3DAB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tabs>
          <w:tab w:val="left" w:pos="7417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82EE1" w:rsidRDefault="00AD3DAB" w:rsidP="00682EE1">
      <w:pPr>
        <w:tabs>
          <w:tab w:val="center" w:pos="4677"/>
          <w:tab w:val="right" w:pos="9355"/>
        </w:tabs>
        <w:spacing w:after="0" w:line="240" w:lineRule="auto"/>
        <w:ind w:firstLine="4962"/>
        <w:jc w:val="center"/>
        <w:rPr>
          <w:rFonts w:ascii="Times New Roman" w:hAnsi="Times New Roman"/>
          <w:sz w:val="24"/>
          <w:szCs w:val="24"/>
        </w:rPr>
      </w:pPr>
      <w:r w:rsidRPr="004D08E1">
        <w:rPr>
          <w:rFonts w:ascii="Times New Roman" w:hAnsi="Times New Roman"/>
          <w:sz w:val="24"/>
          <w:szCs w:val="24"/>
        </w:rPr>
        <w:t xml:space="preserve">Приложение № </w:t>
      </w:r>
      <w:r w:rsidR="00682EE1">
        <w:rPr>
          <w:rFonts w:ascii="Times New Roman" w:hAnsi="Times New Roman"/>
          <w:sz w:val="24"/>
          <w:szCs w:val="24"/>
        </w:rPr>
        <w:t>2.15</w:t>
      </w:r>
      <w:r w:rsidR="0003179A">
        <w:rPr>
          <w:rFonts w:ascii="Times New Roman" w:hAnsi="Times New Roman"/>
          <w:sz w:val="24"/>
          <w:szCs w:val="24"/>
        </w:rPr>
        <w:t xml:space="preserve"> </w:t>
      </w:r>
      <w:r w:rsidRPr="004D08E1">
        <w:rPr>
          <w:rFonts w:ascii="Times New Roman" w:hAnsi="Times New Roman"/>
          <w:sz w:val="24"/>
          <w:szCs w:val="24"/>
        </w:rPr>
        <w:t xml:space="preserve">к ООП СПО </w:t>
      </w:r>
      <w:r w:rsidR="00682EE1">
        <w:rPr>
          <w:rFonts w:ascii="Times New Roman" w:hAnsi="Times New Roman"/>
          <w:sz w:val="24"/>
          <w:szCs w:val="24"/>
        </w:rPr>
        <w:t xml:space="preserve">           </w:t>
      </w:r>
    </w:p>
    <w:p w:rsidR="00AD3DAB" w:rsidRPr="004D08E1" w:rsidRDefault="00AD3DAB" w:rsidP="00682EE1">
      <w:pPr>
        <w:tabs>
          <w:tab w:val="center" w:pos="4677"/>
          <w:tab w:val="right" w:pos="9355"/>
        </w:tabs>
        <w:spacing w:after="0" w:line="240" w:lineRule="auto"/>
        <w:ind w:firstLine="4962"/>
        <w:jc w:val="center"/>
        <w:rPr>
          <w:rFonts w:ascii="Times New Roman" w:hAnsi="Times New Roman"/>
          <w:sz w:val="24"/>
          <w:szCs w:val="24"/>
        </w:rPr>
      </w:pPr>
      <w:r w:rsidRPr="004D08E1">
        <w:rPr>
          <w:rFonts w:ascii="Times New Roman" w:hAnsi="Times New Roman"/>
          <w:sz w:val="24"/>
          <w:szCs w:val="24"/>
        </w:rPr>
        <w:t>(ППКРС)</w:t>
      </w:r>
    </w:p>
    <w:p w:rsidR="00AD3DAB" w:rsidRDefault="00682EE1" w:rsidP="00682EE1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AD3DAB" w:rsidRPr="00AD3DAB">
        <w:rPr>
          <w:rFonts w:ascii="Times New Roman" w:hAnsi="Times New Roman"/>
          <w:sz w:val="24"/>
          <w:szCs w:val="24"/>
        </w:rPr>
        <w:t>по специальности 35.02.16 Эксплуатация</w:t>
      </w:r>
    </w:p>
    <w:p w:rsidR="00AD3DAB" w:rsidRPr="00AD3DAB" w:rsidRDefault="00AD3DAB" w:rsidP="00682EE1">
      <w:pPr>
        <w:tabs>
          <w:tab w:val="center" w:pos="4677"/>
          <w:tab w:val="right" w:pos="9355"/>
        </w:tabs>
        <w:spacing w:after="0" w:line="240" w:lineRule="auto"/>
        <w:ind w:firstLine="4962"/>
        <w:jc w:val="center"/>
        <w:rPr>
          <w:rFonts w:ascii="Times New Roman" w:hAnsi="Times New Roman"/>
          <w:sz w:val="24"/>
          <w:szCs w:val="24"/>
        </w:rPr>
      </w:pPr>
      <w:r w:rsidRPr="00AD3DAB">
        <w:rPr>
          <w:rFonts w:ascii="Times New Roman" w:hAnsi="Times New Roman"/>
          <w:sz w:val="24"/>
          <w:szCs w:val="24"/>
        </w:rPr>
        <w:t>и ремонт сельскохозяйственной</w:t>
      </w:r>
    </w:p>
    <w:p w:rsidR="00AD3DAB" w:rsidRPr="004D08E1" w:rsidRDefault="00AD3DAB" w:rsidP="00682EE1">
      <w:pPr>
        <w:tabs>
          <w:tab w:val="center" w:pos="4677"/>
          <w:tab w:val="right" w:pos="9355"/>
        </w:tabs>
        <w:spacing w:after="0" w:line="240" w:lineRule="auto"/>
        <w:ind w:firstLine="4962"/>
        <w:jc w:val="center"/>
        <w:rPr>
          <w:rFonts w:ascii="Times New Roman" w:hAnsi="Times New Roman"/>
          <w:sz w:val="24"/>
          <w:szCs w:val="24"/>
        </w:rPr>
      </w:pPr>
      <w:r w:rsidRPr="00AD3DAB">
        <w:rPr>
          <w:rFonts w:ascii="Times New Roman" w:hAnsi="Times New Roman"/>
          <w:sz w:val="24"/>
          <w:szCs w:val="24"/>
        </w:rPr>
        <w:t>техники и оборудования</w:t>
      </w:r>
    </w:p>
    <w:p w:rsidR="00AD3DAB" w:rsidRDefault="00AD3DAB" w:rsidP="00AD3DA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Default="00AD3DAB" w:rsidP="00AD3DAB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D3DAB" w:rsidRPr="004D08E1" w:rsidRDefault="00AD3DAB" w:rsidP="00AD3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aps/>
          <w:sz w:val="24"/>
          <w:szCs w:val="24"/>
        </w:rPr>
      </w:pPr>
      <w:r w:rsidRPr="004D08E1">
        <w:rPr>
          <w:rFonts w:ascii="Times New Roman" w:eastAsia="Calibri" w:hAnsi="Times New Roman"/>
          <w:b/>
          <w:bCs/>
          <w:caps/>
          <w:sz w:val="24"/>
          <w:szCs w:val="24"/>
        </w:rPr>
        <w:t>рабочая  ПРОГРАММа УЧЕБНОЙ ДИСЦИПЛИНЫ</w:t>
      </w:r>
    </w:p>
    <w:p w:rsidR="00AD3DAB" w:rsidRPr="004D08E1" w:rsidRDefault="00AD3DAB" w:rsidP="00AD3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aps/>
          <w:sz w:val="24"/>
          <w:szCs w:val="24"/>
        </w:rPr>
      </w:pPr>
    </w:p>
    <w:p w:rsidR="00AD3DAB" w:rsidRPr="00AD3DAB" w:rsidRDefault="00AD3DAB" w:rsidP="00AD3DAB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D3DAB">
        <w:rPr>
          <w:rFonts w:ascii="Times New Roman" w:hAnsi="Times New Roman"/>
          <w:b/>
          <w:sz w:val="24"/>
          <w:szCs w:val="24"/>
        </w:rPr>
        <w:t>ОП</w:t>
      </w:r>
      <w:r w:rsidR="003A3459">
        <w:rPr>
          <w:rFonts w:ascii="Times New Roman" w:hAnsi="Times New Roman"/>
          <w:b/>
          <w:sz w:val="24"/>
          <w:szCs w:val="24"/>
        </w:rPr>
        <w:t>Ц.04</w:t>
      </w:r>
      <w:r w:rsidRPr="00AD3DAB">
        <w:rPr>
          <w:rFonts w:ascii="Times New Roman" w:hAnsi="Times New Roman"/>
          <w:b/>
          <w:sz w:val="24"/>
          <w:szCs w:val="24"/>
        </w:rPr>
        <w:t xml:space="preserve"> ИНЖЕНЕРНАЯ ГРАФИКА</w:t>
      </w: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AD3DAB" w:rsidP="00AD3DA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D3DAB" w:rsidRPr="004D08E1" w:rsidRDefault="00682EE1" w:rsidP="00AD3DA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AD3DAB" w:rsidRPr="004D08E1">
        <w:rPr>
          <w:rFonts w:ascii="Times New Roman" w:hAnsi="Times New Roman"/>
          <w:sz w:val="24"/>
          <w:szCs w:val="24"/>
        </w:rPr>
        <w:t xml:space="preserve"> г.</w:t>
      </w:r>
    </w:p>
    <w:p w:rsidR="00AD3DAB" w:rsidRDefault="00AD3DAB" w:rsidP="003E478B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AD3DAB" w:rsidRDefault="00AD3DAB" w:rsidP="003E478B">
      <w:pPr>
        <w:jc w:val="center"/>
        <w:rPr>
          <w:rFonts w:ascii="Arial" w:eastAsia="Times New Roman" w:hAnsi="Arial" w:cs="Arial"/>
          <w:sz w:val="24"/>
          <w:szCs w:val="24"/>
        </w:rPr>
      </w:pPr>
    </w:p>
    <w:p w:rsidR="00E92B98" w:rsidRPr="00C625F4" w:rsidRDefault="003905A5" w:rsidP="00E92B98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C625F4">
        <w:rPr>
          <w:rFonts w:ascii="Arial" w:eastAsia="Times New Roman" w:hAnsi="Arial" w:cs="Arial"/>
          <w:color w:val="000000"/>
          <w:sz w:val="24"/>
          <w:szCs w:val="24"/>
        </w:rPr>
        <w:t>П</w:t>
      </w:r>
      <w:r w:rsidR="00F863D7" w:rsidRPr="00C625F4">
        <w:rPr>
          <w:rFonts w:ascii="Arial" w:eastAsia="Times New Roman" w:hAnsi="Arial" w:cs="Arial"/>
          <w:color w:val="000000"/>
          <w:sz w:val="24"/>
          <w:szCs w:val="24"/>
        </w:rPr>
        <w:t xml:space="preserve">рограмма </w:t>
      </w:r>
      <w:r w:rsidR="00B03A2D" w:rsidRPr="00C625F4">
        <w:rPr>
          <w:rFonts w:ascii="Arial" w:eastAsia="Times New Roman" w:hAnsi="Arial" w:cs="Arial"/>
          <w:sz w:val="24"/>
          <w:szCs w:val="24"/>
        </w:rPr>
        <w:t>ОП</w:t>
      </w:r>
      <w:r w:rsidR="003A3459">
        <w:rPr>
          <w:rFonts w:ascii="Arial" w:eastAsia="Times New Roman" w:hAnsi="Arial" w:cs="Arial"/>
          <w:sz w:val="24"/>
          <w:szCs w:val="24"/>
        </w:rPr>
        <w:t>Ц</w:t>
      </w:r>
      <w:r w:rsidR="00B03A2D" w:rsidRPr="00C625F4">
        <w:rPr>
          <w:rFonts w:ascii="Arial" w:eastAsia="Times New Roman" w:hAnsi="Arial" w:cs="Arial"/>
          <w:sz w:val="24"/>
          <w:szCs w:val="24"/>
        </w:rPr>
        <w:t>.0</w:t>
      </w:r>
      <w:r w:rsidR="003A3459">
        <w:rPr>
          <w:rFonts w:ascii="Arial" w:eastAsia="Times New Roman" w:hAnsi="Arial" w:cs="Arial"/>
          <w:sz w:val="24"/>
          <w:szCs w:val="24"/>
        </w:rPr>
        <w:t>4</w:t>
      </w:r>
      <w:r w:rsidR="00B03A2D" w:rsidRPr="00C625F4">
        <w:rPr>
          <w:rFonts w:ascii="Arial" w:eastAsia="Times New Roman" w:hAnsi="Arial" w:cs="Arial"/>
          <w:sz w:val="24"/>
          <w:szCs w:val="24"/>
        </w:rPr>
        <w:t xml:space="preserve"> </w:t>
      </w:r>
      <w:r w:rsidR="00F863D7" w:rsidRPr="00C625F4">
        <w:rPr>
          <w:rFonts w:ascii="Arial" w:eastAsia="Times New Roman" w:hAnsi="Arial" w:cs="Arial"/>
          <w:sz w:val="24"/>
          <w:szCs w:val="24"/>
        </w:rPr>
        <w:t>Инженерная графика</w:t>
      </w:r>
      <w:r w:rsidR="00F863D7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E762B3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</w:t>
      </w:r>
      <w:proofErr w:type="gramStart"/>
      <w:r w:rsidR="00E762B3" w:rsidRPr="00C625F4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Федерации, 2019, N 16, ст. 1942).</w:t>
      </w:r>
      <w:proofErr w:type="gramEnd"/>
    </w:p>
    <w:p w:rsidR="00F863D7" w:rsidRPr="00C625F4" w:rsidRDefault="00F863D7" w:rsidP="00E92B98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C625F4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863D7" w:rsidRPr="00C625F4" w:rsidRDefault="00F863D7" w:rsidP="00F863D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863D7" w:rsidRPr="00682EE1" w:rsidRDefault="00F863D7" w:rsidP="00F863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ab/>
      </w:r>
      <w:r w:rsidRPr="00682EE1">
        <w:rPr>
          <w:rFonts w:ascii="Arial" w:hAnsi="Arial" w:cs="Arial"/>
          <w:b/>
          <w:sz w:val="24"/>
          <w:szCs w:val="24"/>
        </w:rPr>
        <w:t xml:space="preserve">Разработчики: </w:t>
      </w:r>
    </w:p>
    <w:p w:rsidR="00F863D7" w:rsidRPr="00C625F4" w:rsidRDefault="00F863D7" w:rsidP="00F863D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ab/>
        <w:t xml:space="preserve">Булашов Константин Владимирович, преподаватель </w:t>
      </w:r>
      <w:r w:rsidR="00AD3DAB">
        <w:rPr>
          <w:rFonts w:ascii="Arial" w:hAnsi="Arial" w:cs="Arial"/>
          <w:sz w:val="24"/>
          <w:szCs w:val="24"/>
        </w:rPr>
        <w:t>высшей</w:t>
      </w:r>
      <w:r w:rsidRPr="00C625F4">
        <w:rPr>
          <w:rFonts w:ascii="Arial" w:hAnsi="Arial" w:cs="Arial"/>
          <w:sz w:val="24"/>
          <w:szCs w:val="24"/>
        </w:rPr>
        <w:t xml:space="preserve"> квалификационной категории</w:t>
      </w: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63D7" w:rsidRPr="00C625F4" w:rsidRDefault="00F863D7" w:rsidP="00754951">
      <w:pPr>
        <w:spacing w:after="0" w:line="240" w:lineRule="auto"/>
        <w:ind w:left="-1276"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D3DAB" w:rsidRDefault="00AD3DAB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AD3DAB" w:rsidRPr="00E8484D" w:rsidRDefault="00582141" w:rsidP="002E4D87">
      <w:pPr>
        <w:spacing w:after="0"/>
        <w:jc w:val="center"/>
        <w:rPr>
          <w:rFonts w:ascii="Arial" w:hAnsi="Arial" w:cs="Arial"/>
          <w:b/>
          <w:sz w:val="24"/>
        </w:rPr>
      </w:pPr>
      <w:r w:rsidRPr="00E8484D">
        <w:rPr>
          <w:rFonts w:ascii="Arial" w:hAnsi="Arial" w:cs="Arial"/>
          <w:b/>
          <w:sz w:val="24"/>
        </w:rPr>
        <w:lastRenderedPageBreak/>
        <w:t>АННОТАЦИЯ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>1. ОБЛАСТЬ ПРИМЕНЕНИЯ ПРОГРАММЫ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Дисциплина "Инженерная графика" входит в программу подготовки специалистов по специальности 35.02.16 "Эксплуатация и ремонт сельскохозяйственной техники и оборудования". Программа направлена на развитие умений в области проектирования, технической документации, черчения и использования компьютерной графики.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2. ЦЕЛИ </w:t>
      </w:r>
      <w:r>
        <w:rPr>
          <w:rFonts w:ascii="Arial" w:eastAsia="Calibri" w:hAnsi="Arial" w:cs="Arial"/>
          <w:b/>
          <w:bCs/>
          <w:sz w:val="24"/>
          <w:szCs w:val="24"/>
          <w:lang w:eastAsia="en-US"/>
        </w:rPr>
        <w:t>И</w:t>
      </w: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ЗАДАЧИ ДИСЦИПЛИНЫ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Цели и задачи дисциплины включают: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Чтение чертежей и оформление проектно-конструкторской, технологической и другой технической документации.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Выполнение изображений, разрезов, сечений на чертежах.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Деталирование сборочных чертежей.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Решение графических задач.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- </w:t>
      </w: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Изучение правил построения чертежей, схем, графического представления пространственных объектов.</w:t>
      </w:r>
    </w:p>
    <w:p w:rsidR="00582141" w:rsidRPr="00582141" w:rsidRDefault="00582141" w:rsidP="002E4D87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Освоение компьютерной графики в профессиональной деятельности.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>3. ТРЕБОВАНИЯ к РЕЗУЛЬТАТАМ ОСВОЕНИЯ ДИСЦИПЛИНЫ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После освоения дисциплины студент должен уметь: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Выполнять чертежи, схемы и разрезы в соответствии с ЕСКД.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Оформлять проектную документацию.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Применять прикладные программные пакеты для выполнения графических задач.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Использовать графику для машиностроительных и строительных объектов.</w:t>
      </w:r>
    </w:p>
    <w:p w:rsidR="00582141" w:rsidRP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4. ОБЪЁМ УЧЕБНОЙ ДИСЦИПЛИНЫ </w:t>
      </w:r>
      <w:r w:rsidR="002E4D87">
        <w:rPr>
          <w:rFonts w:ascii="Arial" w:eastAsia="Calibri" w:hAnsi="Arial" w:cs="Arial"/>
          <w:b/>
          <w:bCs/>
          <w:sz w:val="24"/>
          <w:szCs w:val="24"/>
          <w:lang w:eastAsia="en-US"/>
        </w:rPr>
        <w:t>И</w:t>
      </w:r>
      <w:r w:rsidRPr="00582141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ВИДЫ УЧЕБНОЙ РАБОТЫ</w:t>
      </w:r>
    </w:p>
    <w:p w:rsidR="00582141" w:rsidRDefault="00582141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582141">
        <w:rPr>
          <w:rFonts w:ascii="Arial" w:eastAsia="Calibri" w:hAnsi="Arial" w:cs="Arial"/>
          <w:bCs/>
          <w:sz w:val="24"/>
          <w:szCs w:val="24"/>
          <w:lang w:eastAsia="en-US"/>
        </w:rPr>
        <w:t>Программа состоит из следующих разделов:</w:t>
      </w:r>
    </w:p>
    <w:p w:rsidR="002E4D87" w:rsidRPr="00582141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582141" w:rsidRPr="00D3639D" w:rsidTr="00582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3639D">
              <w:rPr>
                <w:rFonts w:ascii="Arial" w:eastAsiaTheme="minorHAns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3639D">
              <w:rPr>
                <w:rFonts w:ascii="Arial" w:eastAsiaTheme="minorHAns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D3639D">
              <w:rPr>
                <w:rFonts w:ascii="Arial" w:eastAsiaTheme="minorHAns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582141" w:rsidRPr="00D3639D" w:rsidTr="00582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1. Геометрическое и проекционное черчение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14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2.  Машиностроительное черчение.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18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3.  Схемы кинематические принципиальные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28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4.  Элементы строительного черчения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</w:t>
            </w:r>
          </w:p>
        </w:tc>
      </w:tr>
      <w:tr w:rsidR="00582141" w:rsidRPr="00D3639D" w:rsidTr="00582141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3639D"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141" w:rsidRPr="00D3639D" w:rsidRDefault="00582141" w:rsidP="00582141">
            <w:pPr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D3639D">
              <w:rPr>
                <w:rFonts w:ascii="Arial" w:hAnsi="Arial" w:cs="Arial"/>
                <w:bCs/>
                <w:sz w:val="24"/>
                <w:szCs w:val="24"/>
              </w:rPr>
              <w:t>Раздел 5 Общие сведения о машинной графике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141" w:rsidRPr="00D3639D" w:rsidRDefault="00582141" w:rsidP="00582141">
            <w:pPr>
              <w:widowControl w:val="0"/>
              <w:autoSpaceDE w:val="0"/>
              <w:autoSpaceDN w:val="0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D3639D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18</w:t>
            </w:r>
          </w:p>
        </w:tc>
      </w:tr>
    </w:tbl>
    <w:p w:rsid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2E4D87" w:rsidRP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E4D87">
        <w:rPr>
          <w:rFonts w:ascii="Arial" w:eastAsia="Calibri" w:hAnsi="Arial" w:cs="Arial"/>
          <w:bCs/>
          <w:sz w:val="24"/>
          <w:szCs w:val="24"/>
          <w:lang w:eastAsia="en-US"/>
        </w:rPr>
        <w:t>Виды учебной работы:</w:t>
      </w:r>
    </w:p>
    <w:p w:rsidR="002E4D87" w:rsidRP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E4D87">
        <w:rPr>
          <w:rFonts w:ascii="Arial" w:eastAsia="Calibri" w:hAnsi="Arial" w:cs="Arial"/>
          <w:bCs/>
          <w:sz w:val="24"/>
          <w:szCs w:val="24"/>
          <w:lang w:eastAsia="en-US"/>
        </w:rPr>
        <w:t>Лекционные занятия — теоретические основы инженерной графики.</w:t>
      </w:r>
    </w:p>
    <w:p w:rsidR="002E4D87" w:rsidRPr="002E4D87" w:rsidRDefault="002E4D87" w:rsidP="002E4D87">
      <w:pPr>
        <w:spacing w:after="0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2E4D87">
        <w:rPr>
          <w:rFonts w:ascii="Arial" w:eastAsia="Calibri" w:hAnsi="Arial" w:cs="Arial"/>
          <w:bCs/>
          <w:sz w:val="24"/>
          <w:szCs w:val="24"/>
          <w:lang w:eastAsia="en-US"/>
        </w:rPr>
        <w:t>Практические занятия — выполнение чертежей и графических работ.</w:t>
      </w:r>
    </w:p>
    <w:p w:rsidR="00D10A86" w:rsidRPr="00C625F4" w:rsidRDefault="00D10A86" w:rsidP="00D10A86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  <w:r w:rsidRPr="00C625F4">
        <w:rPr>
          <w:rFonts w:ascii="Arial" w:hAnsi="Arial" w:cs="Arial"/>
          <w:b/>
          <w:bCs/>
          <w:i/>
          <w:sz w:val="24"/>
          <w:szCs w:val="24"/>
        </w:rPr>
        <w:br w:type="page"/>
      </w:r>
    </w:p>
    <w:p w:rsidR="00D10A86" w:rsidRPr="00C625F4" w:rsidRDefault="00D10A86" w:rsidP="00D10A86">
      <w:pPr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D10A86" w:rsidRPr="00C625F4" w:rsidRDefault="00D10A86" w:rsidP="00D10A86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1450"/>
      </w:tblGrid>
      <w:tr w:rsidR="00D10A86" w:rsidRPr="00C625F4" w:rsidTr="00CC3DEC">
        <w:tc>
          <w:tcPr>
            <w:tcW w:w="7905" w:type="dxa"/>
          </w:tcPr>
          <w:p w:rsidR="00D10A86" w:rsidRPr="00C625F4" w:rsidRDefault="00D10A86" w:rsidP="003905A5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1. ОБЩАЯ ХАРАКТЕРИСТИКА ПРОГРАММЫ УЧЕБНОЙ ДИСЦИПЛИНЫ</w:t>
            </w:r>
          </w:p>
        </w:tc>
        <w:tc>
          <w:tcPr>
            <w:tcW w:w="1450" w:type="dxa"/>
          </w:tcPr>
          <w:p w:rsidR="00D10A86" w:rsidRPr="00C625F4" w:rsidRDefault="00930126" w:rsidP="00190E1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D10A86" w:rsidRPr="00C625F4" w:rsidTr="00CC3DEC">
        <w:tc>
          <w:tcPr>
            <w:tcW w:w="7905" w:type="dxa"/>
          </w:tcPr>
          <w:p w:rsidR="00D10A86" w:rsidRPr="00C625F4" w:rsidRDefault="00D10A86" w:rsidP="00190E1C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2. СТРУКТУРА И СОДЕРЖАНИЕ УЧЕБНОЙ ДИСЦИПЛИНЫ</w:t>
            </w:r>
          </w:p>
          <w:p w:rsidR="00D10A86" w:rsidRPr="00C625F4" w:rsidRDefault="00D10A86" w:rsidP="00CC3DEC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3. УСЛОВИЯ РЕАЛИЗАЦИИ УЧЕБНОЙ ДИСЦИПЛИНЫ</w:t>
            </w:r>
            <w:r w:rsidR="00CC3DEC" w:rsidRPr="00C625F4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450" w:type="dxa"/>
          </w:tcPr>
          <w:p w:rsidR="00CC3DEC" w:rsidRDefault="00930126" w:rsidP="00CC3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  <w:p w:rsidR="00D10A86" w:rsidRPr="00C625F4" w:rsidRDefault="00930126" w:rsidP="00CC3DE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D10A86" w:rsidRPr="00C625F4" w:rsidTr="00CC3DEC">
        <w:tc>
          <w:tcPr>
            <w:tcW w:w="7905" w:type="dxa"/>
          </w:tcPr>
          <w:p w:rsidR="00D10A86" w:rsidRPr="00C625F4" w:rsidRDefault="00D10A86" w:rsidP="00190E1C">
            <w:pPr>
              <w:suppressAutoHyphens/>
              <w:ind w:left="284"/>
              <w:rPr>
                <w:rFonts w:ascii="Arial" w:hAnsi="Arial" w:cs="Arial"/>
                <w:b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4. КОНТРОЛЬ И ОЦЕНКА РЕЗУЛЬТАТОВ ОСВОЕНИЯ УЧЕБНОЙ ДИСЦИПЛИНЫ</w:t>
            </w:r>
            <w:r w:rsidR="00E848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D10A86" w:rsidRPr="00C625F4" w:rsidRDefault="00D10A86" w:rsidP="00190E1C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0" w:type="dxa"/>
          </w:tcPr>
          <w:p w:rsidR="00D10A86" w:rsidRPr="00C625F4" w:rsidRDefault="00930126" w:rsidP="00190E1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</w:tbl>
    <w:p w:rsidR="003905A5" w:rsidRPr="00C625F4" w:rsidRDefault="00D10A86" w:rsidP="003905A5">
      <w:pPr>
        <w:pStyle w:val="aa"/>
        <w:numPr>
          <w:ilvl w:val="0"/>
          <w:numId w:val="3"/>
        </w:numPr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625F4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C625F4">
        <w:rPr>
          <w:rFonts w:ascii="Arial" w:hAnsi="Arial" w:cs="Arial"/>
          <w:b/>
          <w:i/>
          <w:sz w:val="24"/>
          <w:szCs w:val="24"/>
        </w:rPr>
        <w:lastRenderedPageBreak/>
        <w:t>ОБЩАЯ ХАРАКТЕРИСТИКА ПРОГРАММЫ УЧЕБНОЙ ДИСЦИПЛИНЫ</w:t>
      </w:r>
    </w:p>
    <w:p w:rsidR="00D10A86" w:rsidRPr="00C625F4" w:rsidRDefault="00D10A86" w:rsidP="003905A5">
      <w:pPr>
        <w:pStyle w:val="aa"/>
        <w:suppressAutoHyphens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C625F4">
        <w:rPr>
          <w:rFonts w:ascii="Arial" w:hAnsi="Arial" w:cs="Arial"/>
          <w:b/>
          <w:i/>
          <w:sz w:val="24"/>
          <w:szCs w:val="24"/>
        </w:rPr>
        <w:t>«</w:t>
      </w:r>
      <w:r w:rsidR="00B03A2D" w:rsidRPr="00C625F4">
        <w:rPr>
          <w:rFonts w:ascii="Arial" w:hAnsi="Arial" w:cs="Arial"/>
          <w:b/>
          <w:i/>
          <w:sz w:val="24"/>
          <w:szCs w:val="24"/>
        </w:rPr>
        <w:t>ОП.0</w:t>
      </w:r>
      <w:r w:rsidR="00682EE1">
        <w:rPr>
          <w:rFonts w:ascii="Arial" w:hAnsi="Arial" w:cs="Arial"/>
          <w:b/>
          <w:i/>
          <w:sz w:val="24"/>
          <w:szCs w:val="24"/>
        </w:rPr>
        <w:t>4</w:t>
      </w:r>
      <w:r w:rsidR="00B03A2D" w:rsidRPr="00C625F4">
        <w:rPr>
          <w:rFonts w:ascii="Arial" w:hAnsi="Arial" w:cs="Arial"/>
          <w:b/>
          <w:i/>
          <w:sz w:val="24"/>
          <w:szCs w:val="24"/>
        </w:rPr>
        <w:t xml:space="preserve"> </w:t>
      </w:r>
      <w:r w:rsidRPr="00C625F4">
        <w:rPr>
          <w:rFonts w:ascii="Arial" w:hAnsi="Arial" w:cs="Arial"/>
          <w:b/>
          <w:i/>
          <w:sz w:val="24"/>
          <w:szCs w:val="24"/>
        </w:rPr>
        <w:t>ИНЖНЕНЕРНАЯ ГРАФИКА»</w:t>
      </w:r>
    </w:p>
    <w:p w:rsidR="00D10A86" w:rsidRPr="00C625F4" w:rsidRDefault="00D10A86" w:rsidP="00D10A86">
      <w:pPr>
        <w:spacing w:after="0"/>
        <w:rPr>
          <w:rFonts w:ascii="Arial" w:hAnsi="Arial" w:cs="Arial"/>
          <w:i/>
          <w:sz w:val="24"/>
          <w:szCs w:val="24"/>
        </w:rPr>
      </w:pPr>
      <w:r w:rsidRPr="00C625F4">
        <w:rPr>
          <w:rFonts w:ascii="Arial" w:hAnsi="Arial" w:cs="Arial"/>
          <w:i/>
          <w:sz w:val="24"/>
          <w:szCs w:val="24"/>
        </w:rPr>
        <w:t xml:space="preserve">                                            </w:t>
      </w:r>
    </w:p>
    <w:p w:rsidR="00D10A86" w:rsidRPr="00C625F4" w:rsidRDefault="00D10A86" w:rsidP="00D10A86">
      <w:pPr>
        <w:suppressAutoHyphens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1.1. Область применения программы</w:t>
      </w:r>
    </w:p>
    <w:p w:rsidR="00D10A86" w:rsidRPr="00C625F4" w:rsidRDefault="003905A5" w:rsidP="00D10A86">
      <w:pPr>
        <w:suppressAutoHyphens/>
        <w:jc w:val="both"/>
        <w:rPr>
          <w:rFonts w:ascii="Arial" w:hAnsi="Arial" w:cs="Arial"/>
          <w:i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ab/>
        <w:t>П</w:t>
      </w:r>
      <w:r w:rsidR="00D10A86" w:rsidRPr="00C625F4">
        <w:rPr>
          <w:rFonts w:ascii="Arial" w:hAnsi="Arial" w:cs="Arial"/>
          <w:sz w:val="24"/>
          <w:szCs w:val="24"/>
        </w:rPr>
        <w:t>рограмма учебной дисциплины 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D10A86" w:rsidRPr="00C625F4" w:rsidRDefault="00D10A86" w:rsidP="00D10A86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C625F4">
        <w:rPr>
          <w:rFonts w:ascii="Arial" w:hAnsi="Arial" w:cs="Arial"/>
          <w:sz w:val="24"/>
          <w:szCs w:val="24"/>
        </w:rPr>
        <w:t>учебная дисциплина входит в профессиональный цикл как общепрофессиональная дисциплина и необходима для формирования компетенций</w:t>
      </w:r>
      <w:r w:rsidR="00CD0054" w:rsidRPr="00C625F4">
        <w:rPr>
          <w:rFonts w:ascii="Arial" w:hAnsi="Arial" w:cs="Arial"/>
          <w:sz w:val="24"/>
          <w:szCs w:val="24"/>
        </w:rPr>
        <w:t xml:space="preserve"> по основным видам деятельности.</w:t>
      </w:r>
    </w:p>
    <w:p w:rsidR="00EB3468" w:rsidRPr="00C625F4" w:rsidRDefault="00EB3468" w:rsidP="00DE0E4B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В результате освоения дисциплины обучающийся должен обладать общими компетенциями: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proofErr w:type="gramStart"/>
      <w:r w:rsidRPr="00C625F4">
        <w:rPr>
          <w:rFonts w:ascii="Arial" w:hAnsi="Arial" w:cs="Arial"/>
          <w:sz w:val="24"/>
          <w:szCs w:val="24"/>
        </w:rPr>
        <w:t>ОК</w:t>
      </w:r>
      <w:proofErr w:type="gramEnd"/>
      <w:r w:rsidRPr="00C625F4">
        <w:rPr>
          <w:rFonts w:ascii="Arial" w:hAnsi="Arial" w:cs="Arial"/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proofErr w:type="gramStart"/>
      <w:r w:rsidRPr="00C625F4">
        <w:rPr>
          <w:rFonts w:ascii="Arial" w:hAnsi="Arial" w:cs="Arial"/>
          <w:sz w:val="24"/>
          <w:szCs w:val="24"/>
        </w:rPr>
        <w:t>ОК</w:t>
      </w:r>
      <w:proofErr w:type="gramEnd"/>
      <w:r w:rsidRPr="00C625F4">
        <w:rPr>
          <w:rFonts w:ascii="Arial" w:hAnsi="Arial" w:cs="Arial"/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proofErr w:type="gramStart"/>
      <w:r w:rsidRPr="00C625F4">
        <w:rPr>
          <w:rFonts w:ascii="Arial" w:hAnsi="Arial" w:cs="Arial"/>
          <w:sz w:val="24"/>
          <w:szCs w:val="24"/>
        </w:rPr>
        <w:t>ОК</w:t>
      </w:r>
      <w:proofErr w:type="gramEnd"/>
      <w:r w:rsidRPr="00C625F4">
        <w:rPr>
          <w:rFonts w:ascii="Arial" w:hAnsi="Arial" w:cs="Arial"/>
          <w:sz w:val="24"/>
          <w:szCs w:val="24"/>
        </w:rPr>
        <w:t xml:space="preserve"> 09. Использовать информационные технологии в профессиональной деятельности.</w:t>
      </w:r>
    </w:p>
    <w:p w:rsidR="00EB3468" w:rsidRPr="00C625F4" w:rsidRDefault="00EB3468" w:rsidP="00EB3468">
      <w:pPr>
        <w:suppressAutoHyphens/>
        <w:jc w:val="both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В результате освоения дисциплины обучающийся должен обладать профессиональными компетенциями:</w:t>
      </w:r>
    </w:p>
    <w:p w:rsidR="00DE0E4B" w:rsidRPr="00C625F4" w:rsidRDefault="00DE0E4B" w:rsidP="00EB3468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1.3. Осуществлять подбор почвообрабатывающих, посевных, посадочных и уборочных машин, а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также машин для внесения удобрений, средств защиты растений и ухода за сельскохозяйственными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культурами, в соответствии с условиями работы.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1.4. Выполнять настройку и регулировку почвообрабатывающих, посевных, посадочных и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уборочных машин, а также машин для внесения удобрений, средств защиты растений и ухода за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сельскохозяйственными культурами для выполнения технологических операций в соответствии с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технологическими картами.</w:t>
      </w:r>
    </w:p>
    <w:p w:rsidR="00DE0E4B" w:rsidRPr="00C625F4" w:rsidRDefault="00DE0E4B" w:rsidP="00DE0E4B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1.5. Выполнять настройку и регулировку машин и оборудования для обслуживания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животноводческих ферм, комплексов и птицефабрик.</w:t>
      </w:r>
    </w:p>
    <w:p w:rsidR="00DE0E4B" w:rsidRPr="00C625F4" w:rsidRDefault="00DE0E4B" w:rsidP="00B03A2D">
      <w:pPr>
        <w:suppressAutoHyphens/>
        <w:jc w:val="both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ПК 1.6. Выполнять настройку и регулировку рабочего и вспомогательного оборудования тракторов и</w:t>
      </w:r>
      <w:r w:rsidR="00B71A8B" w:rsidRPr="00C625F4">
        <w:rPr>
          <w:rFonts w:ascii="Arial" w:hAnsi="Arial" w:cs="Arial"/>
          <w:sz w:val="24"/>
          <w:szCs w:val="24"/>
        </w:rPr>
        <w:t xml:space="preserve"> </w:t>
      </w:r>
      <w:r w:rsidRPr="00C625F4">
        <w:rPr>
          <w:rFonts w:ascii="Arial" w:hAnsi="Arial" w:cs="Arial"/>
          <w:sz w:val="24"/>
          <w:szCs w:val="24"/>
        </w:rPr>
        <w:t>автомобилей в соответствии требованиями к выполнению технологических операций.</w:t>
      </w:r>
      <w:r w:rsidRPr="00C625F4">
        <w:rPr>
          <w:rFonts w:ascii="Arial" w:hAnsi="Arial" w:cs="Arial"/>
          <w:sz w:val="24"/>
          <w:szCs w:val="24"/>
        </w:rPr>
        <w:cr/>
        <w:t xml:space="preserve"> </w:t>
      </w:r>
    </w:p>
    <w:p w:rsidR="00D10A86" w:rsidRPr="00C625F4" w:rsidRDefault="00D10A86" w:rsidP="00D10A86">
      <w:pPr>
        <w:suppressAutoHyphens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lastRenderedPageBreak/>
        <w:t>1.3. Цель и планируемые результаты освоения дисциплины:</w:t>
      </w:r>
    </w:p>
    <w:p w:rsidR="00D10A86" w:rsidRPr="00C625F4" w:rsidRDefault="00D10A86" w:rsidP="00D10A86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D10A86" w:rsidRPr="00C625F4" w:rsidTr="00190E1C">
        <w:trPr>
          <w:trHeight w:val="649"/>
        </w:trPr>
        <w:tc>
          <w:tcPr>
            <w:tcW w:w="1668" w:type="dxa"/>
            <w:hideMark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vAlign w:val="center"/>
            <w:hideMark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D10A86" w:rsidRPr="00C625F4" w:rsidTr="00190E1C">
        <w:trPr>
          <w:trHeight w:val="212"/>
        </w:trPr>
        <w:tc>
          <w:tcPr>
            <w:tcW w:w="1668" w:type="dxa"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ПК 1.1-1.6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  <w:p w:rsidR="00D10A86" w:rsidRPr="00C625F4" w:rsidRDefault="00D10A86" w:rsidP="00190E1C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09</w:t>
            </w:r>
          </w:p>
        </w:tc>
        <w:tc>
          <w:tcPr>
            <w:tcW w:w="3969" w:type="dxa"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Читать чертежи, оформлять проектно-конструкторскую,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деталирование сборочного чертежа, решать графические задачи</w:t>
            </w:r>
          </w:p>
        </w:tc>
        <w:tc>
          <w:tcPr>
            <w:tcW w:w="3611" w:type="dxa"/>
          </w:tcPr>
          <w:p w:rsidR="00D10A86" w:rsidRPr="00C625F4" w:rsidRDefault="00D10A86" w:rsidP="00190E1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основ строительной графики</w:t>
            </w:r>
          </w:p>
        </w:tc>
      </w:tr>
    </w:tbl>
    <w:p w:rsidR="00D10A86" w:rsidRPr="00C625F4" w:rsidRDefault="00D10A86" w:rsidP="00D10A86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E2F5C" w:rsidRPr="00C625F4" w:rsidTr="00572EF2">
        <w:tc>
          <w:tcPr>
            <w:tcW w:w="9464" w:type="dxa"/>
            <w:gridSpan w:val="2"/>
            <w:vAlign w:val="center"/>
          </w:tcPr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AE2F5C" w:rsidRPr="00C625F4" w:rsidTr="00572EF2">
        <w:trPr>
          <w:trHeight w:val="854"/>
        </w:trPr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C625F4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C625F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C625F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C625F4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C625F4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C625F4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AE2F5C" w:rsidRPr="00C625F4" w:rsidRDefault="00AE2F5C" w:rsidP="00AE2F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AE2F5C" w:rsidRPr="00C625F4" w:rsidRDefault="00AE2F5C" w:rsidP="00AE2F5C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AE2F5C" w:rsidRPr="00C625F4" w:rsidRDefault="00AE2F5C" w:rsidP="00AE2F5C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C625F4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625F4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625F4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C625F4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C625F4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625F4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C625F4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C625F4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C625F4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625F4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C625F4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C625F4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AE2F5C" w:rsidRPr="00C625F4" w:rsidTr="00572EF2">
        <w:tc>
          <w:tcPr>
            <w:tcW w:w="9464" w:type="dxa"/>
            <w:gridSpan w:val="2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C625F4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C625F4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C625F4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C625F4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625F4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C625F4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C625F4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 xml:space="preserve">бытовых </w:t>
            </w:r>
            <w:r w:rsidRPr="00C625F4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625F4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ЛР 21</w:t>
            </w:r>
          </w:p>
        </w:tc>
      </w:tr>
      <w:tr w:rsidR="00AE2F5C" w:rsidRPr="00C625F4" w:rsidTr="00572EF2">
        <w:tc>
          <w:tcPr>
            <w:tcW w:w="9464" w:type="dxa"/>
            <w:gridSpan w:val="2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Личностные результаты</w:t>
            </w:r>
          </w:p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</w:p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AE2F5C" w:rsidRPr="00C625F4" w:rsidTr="00572EF2">
        <w:tc>
          <w:tcPr>
            <w:tcW w:w="7338" w:type="dxa"/>
          </w:tcPr>
          <w:p w:rsidR="00AE2F5C" w:rsidRPr="00C625F4" w:rsidRDefault="00AE2F5C" w:rsidP="00AE2F5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C625F4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C625F4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AE2F5C" w:rsidRPr="00C625F4" w:rsidRDefault="00AE2F5C" w:rsidP="00AE2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625F4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AE2F5C" w:rsidRPr="00C625F4" w:rsidRDefault="00AE2F5C" w:rsidP="003905A5">
      <w:pPr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D10A86" w:rsidRPr="00C625F4" w:rsidRDefault="00AE2F5C" w:rsidP="003905A5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2</w:t>
      </w:r>
      <w:r w:rsidR="00D10A86" w:rsidRPr="00C625F4">
        <w:rPr>
          <w:rFonts w:ascii="Arial" w:hAnsi="Arial" w:cs="Arial"/>
          <w:b/>
          <w:sz w:val="24"/>
          <w:szCs w:val="24"/>
        </w:rPr>
        <w:t>. СТРУКТУРА И СОДЕРЖАНИЕ УЧЕБНОЙ ДИСЦИПЛИНЫ</w:t>
      </w:r>
    </w:p>
    <w:p w:rsidR="00D10A86" w:rsidRPr="00C625F4" w:rsidRDefault="00D10A86" w:rsidP="003905A5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iCs/>
                <w:sz w:val="24"/>
                <w:szCs w:val="24"/>
              </w:rPr>
              <w:t>Объем часов</w:t>
            </w:r>
          </w:p>
        </w:tc>
      </w:tr>
      <w:tr w:rsidR="00CE1FF6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E1FF6" w:rsidRPr="00CE1FF6" w:rsidRDefault="00CE1FF6" w:rsidP="00AE2F5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1FF6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CE1FF6" w:rsidRPr="00C625F4" w:rsidRDefault="00682EE1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84</w:t>
            </w:r>
          </w:p>
        </w:tc>
      </w:tr>
      <w:tr w:rsidR="00C20BB8" w:rsidRPr="00C625F4" w:rsidTr="00A80C23">
        <w:trPr>
          <w:trHeight w:val="490"/>
        </w:trPr>
        <w:tc>
          <w:tcPr>
            <w:tcW w:w="5000" w:type="pct"/>
            <w:gridSpan w:val="2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C20BB8" w:rsidRPr="00C625F4" w:rsidRDefault="00682EE1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32</w:t>
            </w:r>
          </w:p>
        </w:tc>
      </w:tr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C20BB8" w:rsidRPr="00C625F4" w:rsidRDefault="00682EE1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52</w:t>
            </w:r>
          </w:p>
        </w:tc>
      </w:tr>
      <w:tr w:rsidR="00C20BB8" w:rsidRPr="00C625F4" w:rsidTr="00A80C23">
        <w:trPr>
          <w:trHeight w:val="490"/>
        </w:trPr>
        <w:tc>
          <w:tcPr>
            <w:tcW w:w="4073" w:type="pct"/>
            <w:vAlign w:val="center"/>
          </w:tcPr>
          <w:p w:rsidR="00C20BB8" w:rsidRPr="00C625F4" w:rsidRDefault="00B03A2D" w:rsidP="00AE2F5C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i/>
                <w:sz w:val="24"/>
                <w:szCs w:val="24"/>
              </w:rPr>
              <w:t>зачёт</w:t>
            </w:r>
          </w:p>
        </w:tc>
        <w:tc>
          <w:tcPr>
            <w:tcW w:w="927" w:type="pct"/>
            <w:vAlign w:val="center"/>
          </w:tcPr>
          <w:p w:rsidR="00C20BB8" w:rsidRPr="00C625F4" w:rsidRDefault="00C20BB8" w:rsidP="00AE2F5C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:rsidR="00D10A86" w:rsidRPr="00C625F4" w:rsidRDefault="00D10A86" w:rsidP="00D10A86">
      <w:pPr>
        <w:rPr>
          <w:rFonts w:ascii="Arial" w:hAnsi="Arial" w:cs="Arial"/>
          <w:b/>
          <w:i/>
          <w:sz w:val="24"/>
          <w:szCs w:val="24"/>
        </w:rPr>
        <w:sectPr w:rsidR="00D10A86" w:rsidRPr="00C625F4" w:rsidSect="00190E1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D10A86" w:rsidRPr="00C625F4" w:rsidRDefault="00D10A86" w:rsidP="003905A5">
      <w:pPr>
        <w:jc w:val="center"/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708"/>
        <w:gridCol w:w="6865"/>
        <w:gridCol w:w="1696"/>
        <w:gridCol w:w="236"/>
        <w:gridCol w:w="2242"/>
        <w:gridCol w:w="66"/>
      </w:tblGrid>
      <w:tr w:rsidR="00C20BB8" w:rsidRPr="00C625F4" w:rsidTr="00F863D7">
        <w:trPr>
          <w:trHeight w:val="1179"/>
        </w:trPr>
        <w:tc>
          <w:tcPr>
            <w:tcW w:w="1281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99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Объем часов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20BB8" w:rsidRPr="00C625F4" w:rsidTr="00A80C23">
        <w:trPr>
          <w:trHeight w:val="20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Раздел 1. Геометрическое и проекционное черчение</w:t>
            </w:r>
          </w:p>
        </w:tc>
      </w:tr>
      <w:tr w:rsidR="00EF46AB" w:rsidRPr="00C625F4" w:rsidTr="006A3654">
        <w:trPr>
          <w:trHeight w:val="1029"/>
        </w:trPr>
        <w:tc>
          <w:tcPr>
            <w:tcW w:w="1044" w:type="pct"/>
            <w:vMerge w:val="restart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1.1</w:t>
            </w:r>
          </w:p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Основные сведения по оформлению чертежей.</w:t>
            </w:r>
          </w:p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Предмет, цели и задачи дисциплины. Основные понятия и термины. Структура дисциплины. Форматы. Типы линий. Шрифт стандартный. Оформление чертежей в соответствии с ГОСТ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01, ПК 1.3</w:t>
            </w:r>
          </w:p>
          <w:p w:rsidR="00572EF2" w:rsidRPr="00C625F4" w:rsidRDefault="00572EF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ЛР 13-26</w:t>
            </w:r>
          </w:p>
        </w:tc>
      </w:tr>
      <w:tr w:rsidR="00EF46AB" w:rsidRPr="00C625F4" w:rsidTr="006A3654">
        <w:trPr>
          <w:trHeight w:val="322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</w:tr>
      <w:tr w:rsidR="00EF46AB" w:rsidRPr="00C625F4" w:rsidTr="006A3654">
        <w:trPr>
          <w:trHeight w:val="615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Практическое занятие №1 Выполнение титульного листа альбома графических работ обучающегося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№2 Выполнение титульного листа альбома графических работ обучающегося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№3 «Линии чертежа. Выполнение чертежа детали с нанесением размеров»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EF46AB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 «Линии чертежа. Выполнение чертежа детали с нанесением размеров»</w:t>
            </w:r>
          </w:p>
        </w:tc>
        <w:tc>
          <w:tcPr>
            <w:tcW w:w="568" w:type="pct"/>
          </w:tcPr>
          <w:p w:rsidR="00EF46AB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EF46AB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F46AB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631"/>
        </w:trPr>
        <w:tc>
          <w:tcPr>
            <w:tcW w:w="1044" w:type="pct"/>
            <w:vMerge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EF46AB" w:rsidRPr="00C625F4" w:rsidRDefault="00EF46AB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Самостоятельная домашняя  работа обучающихся.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Оформление чертежа: рамка, основная надпись.</w:t>
            </w:r>
          </w:p>
        </w:tc>
        <w:tc>
          <w:tcPr>
            <w:tcW w:w="568" w:type="pct"/>
          </w:tcPr>
          <w:p w:rsidR="00EF46AB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30" w:type="pct"/>
            <w:gridSpan w:val="2"/>
          </w:tcPr>
          <w:p w:rsidR="00EF46AB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15"/>
        </w:trPr>
        <w:tc>
          <w:tcPr>
            <w:tcW w:w="1044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1.2          Геометрические построения и приемы вычерчивания контуров технических деталей.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lastRenderedPageBreak/>
              <w:t>Деление окружности на равные части.</w:t>
            </w:r>
          </w:p>
        </w:tc>
        <w:tc>
          <w:tcPr>
            <w:tcW w:w="568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ОК01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293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Сопряжения.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289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Нанесение размеров.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261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tcBorders>
              <w:lef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37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№5 Вычерчивание контуров технических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1305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№6 Вычерчивание контуров технических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350"/>
        </w:trPr>
        <w:tc>
          <w:tcPr>
            <w:tcW w:w="1044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>Тема 1.3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Аксонометрические проекции фигур и тел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Аксонометрические проекции. </w:t>
            </w:r>
          </w:p>
        </w:tc>
        <w:tc>
          <w:tcPr>
            <w:tcW w:w="568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383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Проецирование точки. 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59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Проецирование геометрических тел.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409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51" w:type="pct"/>
            <w:tcBorders>
              <w:lef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gridAfter w:val="1"/>
          <w:wAfter w:w="22" w:type="pct"/>
          <w:trHeight w:val="884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7.Выполнение комплексных чертежей и аксонометрических изображений геометрических тел с нахождением проекций точек, принадлежащих поверхности тел.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0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№8 Выполнение комплексных чертежей и аксонометрических изображений геометрических тел с нахождением проекций точек, принадлежащих поверхности тел.</w:t>
            </w:r>
          </w:p>
        </w:tc>
        <w:tc>
          <w:tcPr>
            <w:tcW w:w="568" w:type="pct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968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№9 «Построение трёх проекций детали по её аксонометрическому изображению»</w:t>
            </w:r>
          </w:p>
        </w:tc>
        <w:tc>
          <w:tcPr>
            <w:tcW w:w="568" w:type="pct"/>
            <w:tcBorders>
              <w:top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tcBorders>
              <w:top w:val="nil"/>
            </w:tcBorders>
          </w:tcPr>
          <w:p w:rsidR="00C20BB8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D617F" w:rsidRPr="00C625F4" w:rsidTr="006A3654">
        <w:tblPrEx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1044" w:type="pct"/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top w:val="nil"/>
            </w:tcBorders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sz w:val="24"/>
                <w:szCs w:val="24"/>
              </w:rPr>
              <w:t>Самостоятельная работа обучающихся</w:t>
            </w:r>
            <w:r w:rsidRPr="00C625F4">
              <w:rPr>
                <w:rFonts w:ascii="Arial" w:hAnsi="Arial" w:cs="Arial"/>
                <w:sz w:val="24"/>
                <w:szCs w:val="24"/>
              </w:rPr>
              <w:t xml:space="preserve">. Построение </w:t>
            </w:r>
            <w:proofErr w:type="spellStart"/>
            <w:r w:rsidRPr="00C625F4">
              <w:rPr>
                <w:rFonts w:ascii="Arial" w:hAnsi="Arial" w:cs="Arial"/>
                <w:sz w:val="24"/>
                <w:szCs w:val="24"/>
              </w:rPr>
              <w:t>диметрии</w:t>
            </w:r>
            <w:proofErr w:type="spellEnd"/>
            <w:r w:rsidRPr="00C625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8" w:type="pct"/>
            <w:tcBorders>
              <w:top w:val="nil"/>
            </w:tcBorders>
          </w:tcPr>
          <w:p w:rsidR="00ED617F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  <w:tcBorders>
              <w:top w:val="nil"/>
            </w:tcBorders>
          </w:tcPr>
          <w:p w:rsidR="00ED617F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044" w:type="pct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Тема 1.4 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Проецирование геометрических тел секущей плоскостью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Сечение геометрических тел плоскостями.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ПК 6.3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рактически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заняти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я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и лабораторны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е</w:t>
            </w:r>
            <w:r w:rsidR="00776872"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работ</w:t>
            </w: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ы 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949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№10 Выполнение комплексного чертежа усеченного многогранника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развертки поверхности тела и аксонометрическое изображение тела.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№11 Выполнение комплексного чертежа усеченного многогранника, развертки поверхности тела и аксонометрическое изображение тела.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776872" w:rsidRPr="00C625F4" w:rsidTr="006A3654">
        <w:tblPrEx>
          <w:tblLook w:val="0000" w:firstRow="0" w:lastRow="0" w:firstColumn="0" w:lastColumn="0" w:noHBand="0" w:noVBand="0"/>
        </w:tblPrEx>
        <w:trPr>
          <w:trHeight w:val="868"/>
        </w:trPr>
        <w:tc>
          <w:tcPr>
            <w:tcW w:w="1044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Самостоятельная работа обучающихся.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Модель геометрического тела по развёртке</w:t>
            </w:r>
          </w:p>
        </w:tc>
        <w:tc>
          <w:tcPr>
            <w:tcW w:w="568" w:type="pct"/>
          </w:tcPr>
          <w:p w:rsidR="00776872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044" w:type="pct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Тема 1.5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Взаимное пересечение поверхностей тел.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Пересечение поверхностей геометрических тел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01, ПК6.3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845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12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комплексный чертеж и аксонометрическое изображение пересекающихся геометрических тел между собой.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6A365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044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536" w:type="pct"/>
            <w:gridSpan w:val="2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13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комплексный чертеж и аксонометрическое изображение пересекающихся геометрических тел между собой.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446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2.  Машиностроительное черчение.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281" w:type="pct"/>
            <w:gridSpan w:val="2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2.1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Изображения, виды, разрезы, сечения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Основные, дополнительные и местные виды</w:t>
            </w:r>
          </w:p>
        </w:tc>
        <w:tc>
          <w:tcPr>
            <w:tcW w:w="568" w:type="pct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18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Простые, наклонные, сложные и местные разрезы</w:t>
            </w:r>
          </w:p>
        </w:tc>
        <w:tc>
          <w:tcPr>
            <w:tcW w:w="568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Вынесенные и наложенные сечения</w:t>
            </w:r>
          </w:p>
        </w:tc>
        <w:tc>
          <w:tcPr>
            <w:tcW w:w="568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Построение видов, сечений и разрезов</w:t>
            </w:r>
          </w:p>
        </w:tc>
        <w:tc>
          <w:tcPr>
            <w:tcW w:w="568" w:type="pct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74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1163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 14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 xml:space="preserve"> П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>о двум заданным видам построить третий вид, выполнить необходимые разрезы и выполнить аксонометрическую проекцию с вырезом передней четверти детали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3.3, ПК 6.3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 15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 xml:space="preserve"> П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>о двум заданным видам построить третий вид, выполнить необходимые разрезы и выполнить аксонометрическую проекцию с вырезом передней четверти детали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16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чертежи деталей, содержащих необходимые сложные разрезы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ПК.3.3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17 выполнить чертежи деталей, содержащих необходимые сложные разрезы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703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Самостоятельная домашняя работа обучающихся.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Изготовление макета сечения</w:t>
            </w:r>
          </w:p>
        </w:tc>
        <w:tc>
          <w:tcPr>
            <w:tcW w:w="568" w:type="pct"/>
          </w:tcPr>
          <w:p w:rsidR="00776872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Тема 2.2 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Резьба, резьбовые соединения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и эскизы деталей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Изображение резьбы и резьбовых соединений.</w:t>
            </w:r>
          </w:p>
        </w:tc>
        <w:tc>
          <w:tcPr>
            <w:tcW w:w="568" w:type="pct"/>
            <w:vMerge w:val="restar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1.3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ПК 6.2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Рабочие эскизы деталей 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4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Обозначение материалов на чертежах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342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959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18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эскиз детали с применением необходимых разрезов и сечений и построить аксонометрическую проекцию детали с вырезом передней четверти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19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ыполнить эскиз детали с применением необходимых разрезов и сечений и построить аксонометрическую проекцию детали с вырезом передней четверти 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52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20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ыполнить рабочий чертеж по рабочему эскизу детали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6.1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2.3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Разъемные и неразъемные соединения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Разъемные и неразъемные соединения</w:t>
            </w:r>
          </w:p>
        </w:tc>
        <w:tc>
          <w:tcPr>
            <w:tcW w:w="568" w:type="pct"/>
            <w:vMerge w:val="restar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Зубчатые передачи</w:t>
            </w:r>
          </w:p>
        </w:tc>
        <w:tc>
          <w:tcPr>
            <w:tcW w:w="568" w:type="pct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21 Выполнение сборочного чертежа соединения деталей болтом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22 Выполнение сборочного чертежа соединения деталей болтом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23 Выполнение сборочного чертежа соединения деталей шпилькой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Практическое занятие № 24 Выполнение сборочного чертежа соединения деталей шпилькой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25 Выполнение сборочного чертежа соединения деталей сваркой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26 Выполнение сборочного чертежа соединения деталей сваркой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27 Выполнение сборочного чертежа зубчатой передачи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28 Выполнение сборочного чертежа зубчатой передачи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29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30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31  Выполнение эскизов деталей сборочной единицы, состоящей из 4-10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983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32 Выполнение эскизов деталей сборочной единицы, состоящей из 4-10 деталей с брошюровкой эскизов  в  альбом с титульным листом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33 Выполнение чертежей деталей (деталирование) по сборочному чертежу изделия, состоящего из 4-8 деталей, с выполнением аксонометрического изображения одной из них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34Выполнение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35 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36 Выполнение чертежей деталей по сборочному чертежу изделия, состоящего из 4-8 деталей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3.3</w:t>
            </w: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3.  Схемы кинематические принципиальные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3.1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Общие сведения о 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кинематических</w:t>
            </w:r>
            <w:proofErr w:type="gramEnd"/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схемах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и их элементах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Чтение и выполнение чертежей схем</w:t>
            </w:r>
          </w:p>
        </w:tc>
        <w:tc>
          <w:tcPr>
            <w:tcW w:w="568" w:type="pct"/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37 Выполнение чертежа кинематической схемы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ПК 6.2 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 38 Выполнение чертежа кинематической схемы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4.  Элементы строительного черчения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419"/>
        </w:trPr>
        <w:tc>
          <w:tcPr>
            <w:tcW w:w="1281" w:type="pct"/>
            <w:gridSpan w:val="2"/>
            <w:vMerge w:val="restar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4.1</w:t>
            </w:r>
          </w:p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Общие сведения о строительном черчении</w:t>
            </w: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Элементы строительного черчения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,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07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376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№39 Выполнение чертежа планировки участка или зоны с расстановкой оборудования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№40 Выполнение чертежа планировки участка или зоны с расстановкой оборудования</w:t>
            </w:r>
          </w:p>
        </w:tc>
        <w:tc>
          <w:tcPr>
            <w:tcW w:w="568" w:type="pct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№41 «Выполнение чертежей плана и схематического разреза двухэтажного здания»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9518F9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776872" w:rsidRPr="00C625F4" w:rsidTr="00F863D7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281" w:type="pct"/>
            <w:gridSpan w:val="2"/>
            <w:vMerge/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776872" w:rsidRPr="00C625F4" w:rsidRDefault="00776872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Практическое занятие №42 «Выполнение чертежей плана и схематического разреза двухэтажного здания»</w:t>
            </w:r>
          </w:p>
        </w:tc>
        <w:tc>
          <w:tcPr>
            <w:tcW w:w="568" w:type="pct"/>
          </w:tcPr>
          <w:p w:rsidR="00776872" w:rsidRPr="00C625F4" w:rsidRDefault="006C2A11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2" w:type="pct"/>
            <w:gridSpan w:val="3"/>
          </w:tcPr>
          <w:p w:rsidR="00776872" w:rsidRPr="00C625F4" w:rsidRDefault="009518F9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ПК 6.2</w:t>
            </w:r>
          </w:p>
        </w:tc>
      </w:tr>
      <w:tr w:rsidR="00C20BB8" w:rsidRPr="00C625F4" w:rsidTr="00A80C23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5000" w:type="pct"/>
            <w:gridSpan w:val="7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Раздел 5 Общие сведения о машинной графике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1281" w:type="pct"/>
            <w:gridSpan w:val="2"/>
            <w:vMerge w:val="restar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Тема 5.1</w:t>
            </w:r>
          </w:p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Системы автоматизированного проектирования на персональных компьютерах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Системы автоматизированного проектирования на примере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Инструменты для работы с чертежами в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Разработка различных 2D и 3D векторных примитивов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ED617F" w:rsidRPr="00C625F4" w:rsidTr="00F863D7">
        <w:tblPrEx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281" w:type="pct"/>
            <w:gridSpan w:val="2"/>
            <w:vMerge/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Самостоятельная работа обучающихся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. Регистрация на сайте компан</w:t>
            </w:r>
            <w:proofErr w:type="gram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ии АО</w:t>
            </w:r>
            <w:proofErr w:type="gram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Нанософт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» и установка программы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на домашний компьютер.   </w:t>
            </w:r>
          </w:p>
        </w:tc>
        <w:tc>
          <w:tcPr>
            <w:tcW w:w="568" w:type="pct"/>
          </w:tcPr>
          <w:p w:rsidR="00ED617F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ED617F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Практическое занятие№43  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«Линии чертежа.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 Выполнение чертежа детали с нанесе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softHyphen/>
              <w:t xml:space="preserve">нием размеров 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 занятие №44  «Выполнение чертежа плоской детали с применением геометрических построений 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занятие №45«Выполнение чертежа детали с построением разреза и сечения 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281" w:type="pct"/>
            <w:gridSpan w:val="2"/>
            <w:vMerge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занятие №46 «Выполнение чертежа детали с построением разреза и сечения </w:t>
            </w:r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 xml:space="preserve">в программе </w:t>
            </w:r>
            <w:proofErr w:type="spellStart"/>
            <w:r w:rsidRPr="00C625F4">
              <w:rPr>
                <w:rStyle w:val="4"/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</w:p>
        </w:tc>
      </w:tr>
      <w:tr w:rsidR="00F863D7" w:rsidRPr="00C625F4" w:rsidTr="00F863D7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281" w:type="pct"/>
            <w:gridSpan w:val="2"/>
            <w:vMerge/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Практическое занятие№47  «Выполнение чертежа плана здания в программе </w:t>
            </w:r>
            <w:proofErr w:type="spellStart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nanoCAD</w:t>
            </w:r>
            <w:proofErr w:type="spellEnd"/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8" w:type="pct"/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2" w:type="pct"/>
            <w:gridSpan w:val="3"/>
          </w:tcPr>
          <w:p w:rsidR="00F863D7" w:rsidRPr="00C625F4" w:rsidRDefault="00F863D7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ED617F" w:rsidRPr="00C625F4" w:rsidTr="00F863D7">
        <w:tblPrEx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281" w:type="pct"/>
            <w:gridSpan w:val="2"/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ED617F" w:rsidRPr="00C625F4" w:rsidRDefault="00ED617F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Самостоятельная работа обучающихся</w:t>
            </w: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. Разработка различных 2D и 3D векторных примитивов</w:t>
            </w:r>
          </w:p>
        </w:tc>
        <w:tc>
          <w:tcPr>
            <w:tcW w:w="568" w:type="pct"/>
          </w:tcPr>
          <w:p w:rsidR="00ED617F" w:rsidRPr="00C625F4" w:rsidRDefault="00793F28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2" w:type="pct"/>
            <w:gridSpan w:val="3"/>
          </w:tcPr>
          <w:p w:rsidR="00ED617F" w:rsidRPr="00C625F4" w:rsidRDefault="009518F9" w:rsidP="006A365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 w:themeColor="text1"/>
                <w:sz w:val="24"/>
                <w:szCs w:val="24"/>
              </w:rPr>
              <w:t>ПК 6.3,</w:t>
            </w:r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>ОК</w:t>
            </w:r>
            <w:proofErr w:type="gramEnd"/>
            <w:r w:rsidRPr="00C625F4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val="en-US"/>
              </w:rPr>
              <w:t xml:space="preserve"> 05</w:t>
            </w:r>
            <w:r w:rsidR="00572EF2" w:rsidRPr="00C625F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ЛР 13-26</w:t>
            </w: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81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  <w:t xml:space="preserve">зачёт </w:t>
            </w:r>
          </w:p>
        </w:tc>
        <w:tc>
          <w:tcPr>
            <w:tcW w:w="568" w:type="pct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C20BB8" w:rsidRPr="00C625F4" w:rsidTr="00F863D7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281" w:type="pct"/>
            <w:gridSpan w:val="2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299" w:type="pct"/>
            <w:tcBorders>
              <w:right w:val="nil"/>
            </w:tcBorders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C20BB8" w:rsidRPr="00C625F4" w:rsidRDefault="00682EE1" w:rsidP="006A365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852" w:type="pct"/>
            <w:gridSpan w:val="3"/>
          </w:tcPr>
          <w:p w:rsidR="00C20BB8" w:rsidRPr="00C625F4" w:rsidRDefault="00C20BB8" w:rsidP="006A3654">
            <w:pPr>
              <w:spacing w:after="0" w:line="240" w:lineRule="auto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D10A86" w:rsidRPr="00C625F4" w:rsidRDefault="00D10A86" w:rsidP="00C20BB8">
      <w:pPr>
        <w:rPr>
          <w:rFonts w:ascii="Arial" w:hAnsi="Arial" w:cs="Arial"/>
          <w:i/>
          <w:sz w:val="24"/>
          <w:szCs w:val="24"/>
        </w:rPr>
        <w:sectPr w:rsidR="00D10A86" w:rsidRPr="00C625F4" w:rsidSect="00C20BB8">
          <w:pgSz w:w="16840" w:h="11907" w:orient="landscape"/>
          <w:pgMar w:top="567" w:right="1134" w:bottom="851" w:left="992" w:header="709" w:footer="709" w:gutter="0"/>
          <w:cols w:space="720"/>
        </w:sectPr>
      </w:pPr>
    </w:p>
    <w:p w:rsidR="00D10A86" w:rsidRPr="00C625F4" w:rsidRDefault="00D10A86" w:rsidP="00D10A86">
      <w:pPr>
        <w:ind w:left="851"/>
        <w:rPr>
          <w:rFonts w:ascii="Arial" w:hAnsi="Arial" w:cs="Arial"/>
          <w:b/>
          <w:bCs/>
          <w:sz w:val="24"/>
          <w:szCs w:val="24"/>
        </w:rPr>
      </w:pPr>
      <w:r w:rsidRPr="00C625F4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E69B9" w:rsidRPr="00C625F4" w:rsidRDefault="00D10A86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3.1. </w:t>
      </w:r>
      <w:r w:rsidR="002E69B9" w:rsidRPr="00C625F4">
        <w:rPr>
          <w:rFonts w:ascii="Arial" w:hAnsi="Arial" w:cs="Arial"/>
          <w:sz w:val="24"/>
          <w:szCs w:val="24"/>
        </w:rPr>
        <w:t>Реализация программы дисциплины требует наличие учебного кабинета</w:t>
      </w:r>
      <w:r w:rsidR="001127DB" w:rsidRPr="00C625F4">
        <w:rPr>
          <w:rFonts w:ascii="Arial" w:hAnsi="Arial" w:cs="Arial"/>
          <w:sz w:val="24"/>
          <w:szCs w:val="24"/>
        </w:rPr>
        <w:t xml:space="preserve"> ОП 01</w:t>
      </w:r>
      <w:r w:rsidR="002E69B9" w:rsidRPr="00C625F4">
        <w:rPr>
          <w:rFonts w:ascii="Arial" w:hAnsi="Arial" w:cs="Arial"/>
          <w:sz w:val="24"/>
          <w:szCs w:val="24"/>
        </w:rPr>
        <w:t xml:space="preserve"> «Инженерная графика». 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кабинетов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1) Доска учебная. 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2) Рабочие места по количеству обучающихся.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3) Рабочее место для преподавателя.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4) Наглядные пособия (чертёжная 3 </w:t>
      </w:r>
      <w:r w:rsidRPr="00C625F4">
        <w:rPr>
          <w:rFonts w:ascii="Arial" w:hAnsi="Arial" w:cs="Arial"/>
          <w:bCs/>
          <w:sz w:val="24"/>
          <w:szCs w:val="24"/>
          <w:lang w:val="en-US"/>
        </w:rPr>
        <w:t>D</w:t>
      </w:r>
      <w:r w:rsidRPr="00C625F4">
        <w:rPr>
          <w:rFonts w:ascii="Arial" w:hAnsi="Arial" w:cs="Arial"/>
          <w:bCs/>
          <w:sz w:val="24"/>
          <w:szCs w:val="24"/>
        </w:rPr>
        <w:t xml:space="preserve"> модель, сборочные узлы плакаты, доска чертёжная (рейсшина) и  др.).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5) Комплекты учебно-методической и нормативной документации.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- компьютер;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- принтер;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>-проектор с экраном</w:t>
      </w:r>
    </w:p>
    <w:p w:rsidR="002E69B9" w:rsidRPr="00C625F4" w:rsidRDefault="002E69B9" w:rsidP="002E6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sz w:val="24"/>
          <w:szCs w:val="24"/>
        </w:rPr>
        <w:t>- программное обеспечение «</w:t>
      </w:r>
      <w:proofErr w:type="spellStart"/>
      <w:r w:rsidRPr="00C625F4">
        <w:rPr>
          <w:rFonts w:ascii="Arial" w:hAnsi="Arial" w:cs="Arial"/>
          <w:sz w:val="24"/>
          <w:szCs w:val="24"/>
          <w:lang w:val="en-US"/>
        </w:rPr>
        <w:t>nanoCAD</w:t>
      </w:r>
      <w:proofErr w:type="spellEnd"/>
      <w:r w:rsidRPr="00C625F4">
        <w:rPr>
          <w:rFonts w:ascii="Arial" w:hAnsi="Arial" w:cs="Arial"/>
          <w:sz w:val="24"/>
          <w:szCs w:val="24"/>
        </w:rPr>
        <w:t>»</w:t>
      </w:r>
    </w:p>
    <w:p w:rsidR="00D10A86" w:rsidRPr="00C625F4" w:rsidRDefault="00D10A86" w:rsidP="00B22F0D">
      <w:pPr>
        <w:suppressAutoHyphens/>
        <w:spacing w:after="0"/>
        <w:jc w:val="both"/>
        <w:rPr>
          <w:rFonts w:ascii="Arial" w:hAnsi="Arial" w:cs="Arial"/>
          <w:bCs/>
          <w:i/>
          <w:sz w:val="24"/>
          <w:szCs w:val="24"/>
        </w:rPr>
      </w:pPr>
    </w:p>
    <w:p w:rsidR="00D10A86" w:rsidRPr="00C625F4" w:rsidRDefault="00D10A86" w:rsidP="00D10A86">
      <w:pPr>
        <w:ind w:left="360"/>
        <w:contextualSpacing/>
        <w:rPr>
          <w:rFonts w:ascii="Arial" w:hAnsi="Arial" w:cs="Arial"/>
          <w:sz w:val="24"/>
          <w:szCs w:val="24"/>
        </w:rPr>
      </w:pPr>
    </w:p>
    <w:p w:rsidR="00891FEC" w:rsidRPr="00C625F4" w:rsidRDefault="00891FEC" w:rsidP="00891FEC">
      <w:pPr>
        <w:rPr>
          <w:rFonts w:ascii="Arial" w:hAnsi="Arial" w:cs="Arial"/>
          <w:b/>
          <w:sz w:val="24"/>
          <w:szCs w:val="24"/>
        </w:rPr>
      </w:pPr>
      <w:r w:rsidRPr="00C625F4">
        <w:rPr>
          <w:rFonts w:ascii="Arial" w:hAnsi="Arial" w:cs="Arial"/>
          <w:b/>
          <w:sz w:val="24"/>
          <w:szCs w:val="24"/>
        </w:rPr>
        <w:t>3.2. Информационное обеспечение обучения</w:t>
      </w:r>
    </w:p>
    <w:p w:rsidR="00891FEC" w:rsidRPr="00C625F4" w:rsidRDefault="00891FEC" w:rsidP="00891FEC">
      <w:pPr>
        <w:rPr>
          <w:rFonts w:ascii="Arial" w:hAnsi="Arial" w:cs="Arial"/>
          <w:bCs/>
          <w:sz w:val="24"/>
          <w:szCs w:val="24"/>
        </w:rPr>
      </w:pPr>
      <w:r w:rsidRPr="00C625F4">
        <w:rPr>
          <w:rFonts w:ascii="Arial" w:hAnsi="Arial" w:cs="Arial"/>
          <w:bCs/>
          <w:sz w:val="24"/>
          <w:szCs w:val="24"/>
        </w:rPr>
        <w:t xml:space="preserve">Для обучающихся и преподавателей 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1.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Вышнепольский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>, И. С.  Техническое черчение</w:t>
      </w:r>
      <w:proofErr w:type="gramStart"/>
      <w:r w:rsidRPr="00B42F30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42F30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И. С.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Вышнепольский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 xml:space="preserve">. — 10-е изд., </w:t>
      </w:r>
      <w:proofErr w:type="spellStart"/>
      <w:r w:rsidRPr="00B42F30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B42F30">
        <w:rPr>
          <w:rFonts w:ascii="Arial" w:hAnsi="Arial" w:cs="Arial"/>
          <w:bCs/>
          <w:sz w:val="24"/>
          <w:szCs w:val="24"/>
        </w:rPr>
        <w:t>. и доп. — Москва : Издательство Юрайт, 2023. — 319 с. — (Профессиональное образование). — ISBN 978-5-9916-5337-4. — Текст</w:t>
      </w:r>
      <w:proofErr w:type="gramStart"/>
      <w:r w:rsidRPr="00B42F30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B42F30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Юрайт [сайт]. — URL: https://urait.ru</w:t>
      </w:r>
      <w:r>
        <w:rPr>
          <w:rFonts w:ascii="Arial" w:hAnsi="Arial" w:cs="Arial"/>
          <w:bCs/>
          <w:sz w:val="24"/>
          <w:szCs w:val="24"/>
        </w:rPr>
        <w:t>/bcode/511791 (дата обращения: 01</w:t>
      </w:r>
      <w:r w:rsidRPr="00B42F30">
        <w:rPr>
          <w:rFonts w:ascii="Arial" w:hAnsi="Arial" w:cs="Arial"/>
          <w:bCs/>
          <w:sz w:val="24"/>
          <w:szCs w:val="24"/>
        </w:rPr>
        <w:t xml:space="preserve">.09.2023). </w:t>
      </w:r>
    </w:p>
    <w:p w:rsidR="00CE1FF6" w:rsidRPr="00401CDC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  <w:t>Муравьев  С.Н. Инженерная графика: учебник для студ. учреждений сред</w:t>
      </w:r>
      <w:proofErr w:type="gramStart"/>
      <w:r w:rsidRPr="00401CDC">
        <w:rPr>
          <w:rFonts w:ascii="Arial" w:hAnsi="Arial" w:cs="Arial"/>
          <w:bCs/>
          <w:sz w:val="24"/>
          <w:szCs w:val="24"/>
        </w:rPr>
        <w:t>.</w:t>
      </w:r>
      <w:proofErr w:type="gramEnd"/>
      <w:r w:rsidRPr="00401CDC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401CDC">
        <w:rPr>
          <w:rFonts w:ascii="Arial" w:hAnsi="Arial" w:cs="Arial"/>
          <w:bCs/>
          <w:sz w:val="24"/>
          <w:szCs w:val="24"/>
        </w:rPr>
        <w:t>п</w:t>
      </w:r>
      <w:proofErr w:type="gramEnd"/>
      <w:r w:rsidRPr="00401CDC">
        <w:rPr>
          <w:rFonts w:ascii="Arial" w:hAnsi="Arial" w:cs="Arial"/>
          <w:bCs/>
          <w:sz w:val="24"/>
          <w:szCs w:val="24"/>
        </w:rPr>
        <w:t xml:space="preserve">роф. образования / С.Н. Муравьев, Ф.И. </w:t>
      </w:r>
      <w:proofErr w:type="spellStart"/>
      <w:r w:rsidRPr="00401CDC">
        <w:rPr>
          <w:rFonts w:ascii="Arial" w:hAnsi="Arial" w:cs="Arial"/>
          <w:bCs/>
          <w:sz w:val="24"/>
          <w:szCs w:val="24"/>
        </w:rPr>
        <w:t>Пуйческу</w:t>
      </w:r>
      <w:proofErr w:type="spellEnd"/>
      <w:r w:rsidRPr="00401CDC">
        <w:rPr>
          <w:rFonts w:ascii="Arial" w:hAnsi="Arial" w:cs="Arial"/>
          <w:bCs/>
          <w:sz w:val="24"/>
          <w:szCs w:val="24"/>
        </w:rPr>
        <w:t>, Н.А. Чванова. – 6-е изд., стер. – М.: Издательский центр «Академия», 20</w:t>
      </w:r>
      <w:r>
        <w:rPr>
          <w:rFonts w:ascii="Arial" w:hAnsi="Arial" w:cs="Arial"/>
          <w:bCs/>
          <w:sz w:val="24"/>
          <w:szCs w:val="24"/>
        </w:rPr>
        <w:t>23</w:t>
      </w:r>
      <w:r w:rsidRPr="00401CDC">
        <w:rPr>
          <w:rFonts w:ascii="Arial" w:hAnsi="Arial" w:cs="Arial"/>
          <w:bCs/>
          <w:sz w:val="24"/>
          <w:szCs w:val="24"/>
        </w:rPr>
        <w:t xml:space="preserve">. – 320с. 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</w:r>
      <w:r w:rsidRPr="006A36F8">
        <w:rPr>
          <w:rFonts w:ascii="Arial" w:hAnsi="Arial" w:cs="Arial"/>
          <w:bCs/>
          <w:sz w:val="24"/>
          <w:szCs w:val="24"/>
        </w:rPr>
        <w:t>Иванова, Л. А.  Инженерная графика для СПО. Тесты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учебное пособие для среднего профессионального образования / Л. А. Иванова. — Москва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Издательство Юрайт, 2023. — 35 с. — (Профессиональное образование). — ISBN 978-5-534-13815-3. — Текст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Юрайт [сайт]. — URL: https://urait.ru/bcode/519779 (дата обращения: </w:t>
      </w:r>
      <w:r>
        <w:rPr>
          <w:rFonts w:ascii="Arial" w:hAnsi="Arial" w:cs="Arial"/>
          <w:bCs/>
          <w:sz w:val="24"/>
          <w:szCs w:val="24"/>
        </w:rPr>
        <w:t>01</w:t>
      </w:r>
      <w:r w:rsidRPr="006A36F8">
        <w:rPr>
          <w:rFonts w:ascii="Arial" w:hAnsi="Arial" w:cs="Arial"/>
          <w:bCs/>
          <w:sz w:val="24"/>
          <w:szCs w:val="24"/>
        </w:rPr>
        <w:t xml:space="preserve">.09.2023). 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, А. А.  Инженерная графика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А. А.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. — 13-е изд.,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испр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. и доп. — Москва : Издательство Юрайт, 2023. — 389 с. — (Профессиональное образование). — ISBN 978-5-534-07112-2. — Текст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Юрайт [сайт]. — URL: https://urait.ru/bcode/511680 (дата обращения: </w:t>
      </w:r>
      <w:r>
        <w:rPr>
          <w:rFonts w:ascii="Arial" w:hAnsi="Arial" w:cs="Arial"/>
          <w:bCs/>
          <w:sz w:val="24"/>
          <w:szCs w:val="24"/>
        </w:rPr>
        <w:t>01</w:t>
      </w:r>
      <w:r w:rsidRPr="006A36F8">
        <w:rPr>
          <w:rFonts w:ascii="Arial" w:hAnsi="Arial" w:cs="Arial"/>
          <w:bCs/>
          <w:sz w:val="24"/>
          <w:szCs w:val="24"/>
        </w:rPr>
        <w:t>.09.2023).</w:t>
      </w:r>
    </w:p>
    <w:p w:rsidR="00CE1FF6" w:rsidRDefault="00CE1FF6" w:rsidP="00CE1FF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5</w:t>
      </w:r>
      <w:r w:rsidRPr="00401CDC">
        <w:rPr>
          <w:rFonts w:ascii="Arial" w:hAnsi="Arial" w:cs="Arial"/>
          <w:bCs/>
          <w:sz w:val="24"/>
          <w:szCs w:val="24"/>
        </w:rPr>
        <w:t>.</w:t>
      </w:r>
      <w:r w:rsidRPr="00401CDC">
        <w:rPr>
          <w:rFonts w:ascii="Arial" w:hAnsi="Arial" w:cs="Arial"/>
          <w:bCs/>
          <w:sz w:val="24"/>
          <w:szCs w:val="24"/>
        </w:rPr>
        <w:tab/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, А. А.  Черчение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учебник для среднего профессионального образования / А. А.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Чекмарев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 xml:space="preserve">. — 2-е изд., </w:t>
      </w:r>
      <w:proofErr w:type="spellStart"/>
      <w:r w:rsidRPr="006A36F8">
        <w:rPr>
          <w:rFonts w:ascii="Arial" w:hAnsi="Arial" w:cs="Arial"/>
          <w:bCs/>
          <w:sz w:val="24"/>
          <w:szCs w:val="24"/>
        </w:rPr>
        <w:t>перераб</w:t>
      </w:r>
      <w:proofErr w:type="spellEnd"/>
      <w:r w:rsidRPr="006A36F8">
        <w:rPr>
          <w:rFonts w:ascii="Arial" w:hAnsi="Arial" w:cs="Arial"/>
          <w:bCs/>
          <w:sz w:val="24"/>
          <w:szCs w:val="24"/>
        </w:rPr>
        <w:t>. и доп. — Москва : Издательство Юрайт, 2023. — 275 с. — (Профессиональное образование). — ISBN 978-5-534-09554-8. — Текст</w:t>
      </w:r>
      <w:proofErr w:type="gramStart"/>
      <w:r w:rsidRPr="006A36F8">
        <w:rPr>
          <w:rFonts w:ascii="Arial" w:hAnsi="Arial" w:cs="Arial"/>
          <w:bCs/>
          <w:sz w:val="24"/>
          <w:szCs w:val="24"/>
        </w:rPr>
        <w:t xml:space="preserve"> :</w:t>
      </w:r>
      <w:proofErr w:type="gramEnd"/>
      <w:r w:rsidRPr="006A36F8">
        <w:rPr>
          <w:rFonts w:ascii="Arial" w:hAnsi="Arial" w:cs="Arial"/>
          <w:bCs/>
          <w:sz w:val="24"/>
          <w:szCs w:val="24"/>
        </w:rPr>
        <w:t xml:space="preserve"> электронный // Образовательная платформа Юрайт [сайт]. — URL: https://urait.ru/bcode/513278 (дата обращения: </w:t>
      </w:r>
      <w:r>
        <w:rPr>
          <w:rFonts w:ascii="Arial" w:hAnsi="Arial" w:cs="Arial"/>
          <w:bCs/>
          <w:sz w:val="24"/>
          <w:szCs w:val="24"/>
        </w:rPr>
        <w:t>01</w:t>
      </w:r>
      <w:r w:rsidRPr="006A36F8">
        <w:rPr>
          <w:rFonts w:ascii="Arial" w:hAnsi="Arial" w:cs="Arial"/>
          <w:bCs/>
          <w:sz w:val="24"/>
          <w:szCs w:val="24"/>
        </w:rPr>
        <w:t xml:space="preserve">.09.2023). </w:t>
      </w:r>
    </w:p>
    <w:p w:rsidR="00D10A86" w:rsidRPr="00C625F4" w:rsidRDefault="00D10A86" w:rsidP="00891FEC">
      <w:pPr>
        <w:spacing w:after="0" w:line="360" w:lineRule="auto"/>
        <w:contextualSpacing/>
        <w:rPr>
          <w:rFonts w:ascii="Arial" w:hAnsi="Arial" w:cs="Arial"/>
          <w:b/>
          <w:i/>
          <w:sz w:val="24"/>
          <w:szCs w:val="24"/>
        </w:rPr>
      </w:pPr>
    </w:p>
    <w:p w:rsidR="00D10A86" w:rsidRPr="00C625F4" w:rsidRDefault="00D10A86" w:rsidP="00D10A86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  <w:r w:rsidRPr="00C625F4">
        <w:rPr>
          <w:rFonts w:ascii="Arial" w:hAnsi="Arial" w:cs="Arial"/>
          <w:b/>
          <w:i/>
          <w:sz w:val="24"/>
          <w:szCs w:val="24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7"/>
        <w:gridCol w:w="115"/>
        <w:gridCol w:w="693"/>
        <w:gridCol w:w="3000"/>
        <w:gridCol w:w="631"/>
        <w:gridCol w:w="200"/>
        <w:gridCol w:w="2155"/>
      </w:tblGrid>
      <w:tr w:rsidR="00D10A86" w:rsidRPr="00C625F4" w:rsidTr="00190E1C">
        <w:tc>
          <w:tcPr>
            <w:tcW w:w="1912" w:type="pct"/>
            <w:gridSpan w:val="3"/>
            <w:vAlign w:val="center"/>
          </w:tcPr>
          <w:p w:rsidR="00D10A86" w:rsidRPr="00C625F4" w:rsidRDefault="00D10A86" w:rsidP="00190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D10A86" w:rsidRPr="00C625F4" w:rsidRDefault="00D10A86" w:rsidP="00190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gridSpan w:val="3"/>
            <w:vAlign w:val="center"/>
          </w:tcPr>
          <w:p w:rsidR="00D10A86" w:rsidRPr="00C625F4" w:rsidRDefault="00D10A86" w:rsidP="00190E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625F4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D10A86" w:rsidRPr="00C625F4" w:rsidTr="00190E1C">
        <w:tc>
          <w:tcPr>
            <w:tcW w:w="5000" w:type="pct"/>
            <w:gridSpan w:val="7"/>
          </w:tcPr>
          <w:p w:rsidR="00D10A86" w:rsidRPr="00C625F4" w:rsidRDefault="00D10A86" w:rsidP="00190E1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sz w:val="24"/>
                <w:szCs w:val="24"/>
              </w:rPr>
              <w:t>Знания:</w:t>
            </w:r>
          </w:p>
        </w:tc>
      </w:tr>
      <w:tr w:rsidR="00D10A86" w:rsidRPr="00C625F4" w:rsidTr="00572EF2">
        <w:trPr>
          <w:trHeight w:val="896"/>
        </w:trPr>
        <w:tc>
          <w:tcPr>
            <w:tcW w:w="1464" w:type="pct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Основных правил построения чертежей и схем, способов графического представления пространственных образов, возможностей пакетов прикладных программ компьютерной графики в профессиональной деятельности, основных положений конструкторской, технологической и другой нормативной документации, основ строительной графики</w:t>
            </w:r>
          </w:p>
        </w:tc>
        <w:tc>
          <w:tcPr>
            <w:tcW w:w="2370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Оценка «5» ставится, если 90 – 100 % тестовых заданий </w:t>
            </w:r>
            <w:proofErr w:type="gramStart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выполнено</w:t>
            </w:r>
            <w:proofErr w:type="gramEnd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 верно.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Оценка «4» ставится, если верно выполнено 70 -80 % заданий.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Оценка «3» ставится, если 50-60 % заданий </w:t>
            </w:r>
            <w:proofErr w:type="gramStart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выполнено</w:t>
            </w:r>
            <w:proofErr w:type="gramEnd"/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 xml:space="preserve"> верно.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Если верно выполнено менее 50 % заданий, то ставится оценка «2».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«пять»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верно выполнил и правильно оформил практическую работу.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незначительные неточности при выполнении и оформлении практической работы. 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 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 ошибки при выполнении и оформлении практической работы. 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отвечает на поставленные вопросы. </w:t>
            </w:r>
          </w:p>
        </w:tc>
        <w:tc>
          <w:tcPr>
            <w:tcW w:w="1166" w:type="pct"/>
            <w:gridSpan w:val="2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Экспертная оценка в форме: защиты отчёта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по практическому занятию.</w:t>
            </w:r>
          </w:p>
        </w:tc>
      </w:tr>
      <w:tr w:rsidR="00D10A86" w:rsidRPr="00C625F4" w:rsidTr="00572EF2">
        <w:trPr>
          <w:trHeight w:val="896"/>
        </w:trPr>
        <w:tc>
          <w:tcPr>
            <w:tcW w:w="1464" w:type="pct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70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Оценка «пять» ставится, если обучающий</w:t>
            </w:r>
            <w:bookmarkStart w:id="0" w:name="_GoBack"/>
            <w:bookmarkEnd w:id="0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ся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выполнении практической работы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166" w:type="pct"/>
            <w:gridSpan w:val="2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Экспертная оценка в форме: защиты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по практической работе.</w:t>
            </w:r>
          </w:p>
        </w:tc>
      </w:tr>
      <w:tr w:rsidR="00D10A86" w:rsidRPr="00C625F4" w:rsidTr="00190E1C">
        <w:trPr>
          <w:trHeight w:val="306"/>
        </w:trPr>
        <w:tc>
          <w:tcPr>
            <w:tcW w:w="5000" w:type="pct"/>
            <w:gridSpan w:val="7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Умения:</w:t>
            </w:r>
          </w:p>
        </w:tc>
      </w:tr>
      <w:tr w:rsidR="00D10A86" w:rsidRPr="00C625F4" w:rsidTr="00572EF2">
        <w:trPr>
          <w:trHeight w:val="896"/>
        </w:trPr>
        <w:tc>
          <w:tcPr>
            <w:tcW w:w="1537" w:type="pct"/>
            <w:gridSpan w:val="2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Оформлять проектно – конструкторскую, технологическую и другую техническую документацию в соответствии с действующей нормативной базой, выполнять изображения, разрезы и сечения на чертежах, выполнять деталирование сборочного чертежа, решать графические задачи</w:t>
            </w:r>
          </w:p>
        </w:tc>
        <w:tc>
          <w:tcPr>
            <w:tcW w:w="2414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«пять»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выполнении практической работы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49" w:type="pct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Практические занятия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D10A86" w:rsidRPr="00C625F4" w:rsidTr="00572EF2">
        <w:trPr>
          <w:trHeight w:val="896"/>
        </w:trPr>
        <w:tc>
          <w:tcPr>
            <w:tcW w:w="1537" w:type="pct"/>
            <w:gridSpan w:val="2"/>
          </w:tcPr>
          <w:p w:rsidR="00D10A86" w:rsidRPr="00C625F4" w:rsidRDefault="00D10A86" w:rsidP="00190E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4" w:type="pct"/>
            <w:gridSpan w:val="4"/>
          </w:tcPr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Оценка «пять» ставится, если верно отвечает на все поставленные вопросы.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Оценка «четыре» ставится, если допускает незначительные неточности при ответах на вопросы.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ответах на вопросы 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отвечает на поставленные вопросы.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«пять»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при выполнении работы проявляет аккуратность, самостоятельность, </w:t>
            </w: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творчество.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«четыре»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 w:rsidR="00D10A86" w:rsidRPr="00C625F4" w:rsidRDefault="00D10A86" w:rsidP="00190E1C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«три»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допускает неточности или ошибки при выполнении практической работы 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proofErr w:type="gramStart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>обучающийся</w:t>
            </w:r>
            <w:proofErr w:type="gramEnd"/>
            <w:r w:rsidRPr="00C625F4">
              <w:rPr>
                <w:rFonts w:ascii="Arial" w:hAnsi="Arial" w:cs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tcW w:w="1049" w:type="pct"/>
          </w:tcPr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Индивидуальный опрос</w:t>
            </w: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D10A86" w:rsidRPr="00C625F4" w:rsidRDefault="00D10A86" w:rsidP="00190E1C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625F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Практические    работы </w:t>
            </w:r>
          </w:p>
        </w:tc>
      </w:tr>
    </w:tbl>
    <w:p w:rsidR="00D10A86" w:rsidRPr="00C625F4" w:rsidRDefault="00D10A86" w:rsidP="00D10A8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10A86" w:rsidRPr="00C625F4" w:rsidRDefault="00D10A86" w:rsidP="00D10A86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AE2F5C" w:rsidRPr="00C625F4" w:rsidRDefault="00AE2F5C" w:rsidP="00AE2F5C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625F4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C625F4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C625F4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C625F4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AE2F5C" w:rsidRPr="00C625F4" w:rsidTr="00572EF2">
        <w:tc>
          <w:tcPr>
            <w:tcW w:w="1438" w:type="dxa"/>
            <w:shd w:val="clear" w:color="auto" w:fill="auto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625F4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сформированность гражданской позиции; участие в волонтерском движении;  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lastRenderedPageBreak/>
              <w:t>проявление мировоззренческих установок на готовность молодых людей к работе на благо Отечества;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обучающихся;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C625F4">
              <w:rPr>
                <w:rFonts w:ascii="Arial" w:hAnsi="Arial" w:cs="Arial"/>
                <w:sz w:val="24"/>
                <w:szCs w:val="24"/>
              </w:rPr>
              <w:t>среди</w:t>
            </w:r>
            <w:proofErr w:type="gramEnd"/>
            <w:r w:rsidRPr="00C625F4">
              <w:rPr>
                <w:rFonts w:ascii="Arial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AE2F5C" w:rsidRPr="00C625F4" w:rsidRDefault="00AE2F5C" w:rsidP="00AE2F5C">
            <w:pPr>
              <w:widowControl w:val="0"/>
              <w:numPr>
                <w:ilvl w:val="0"/>
                <w:numId w:val="4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AE2F5C" w:rsidRPr="00C625F4" w:rsidRDefault="00AE2F5C" w:rsidP="00AE2F5C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pacing w:val="-6"/>
                <w:sz w:val="24"/>
                <w:szCs w:val="24"/>
              </w:rPr>
              <w:t>проявление креативных инициатив в предпринимательской деятельности;</w:t>
            </w:r>
          </w:p>
          <w:p w:rsidR="00AE2F5C" w:rsidRPr="00C625F4" w:rsidRDefault="00AE2F5C" w:rsidP="00AE2F5C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kern w:val="32"/>
                <w:sz w:val="24"/>
                <w:szCs w:val="24"/>
              </w:rPr>
            </w:pPr>
            <w:r w:rsidRPr="00C625F4">
              <w:rPr>
                <w:rFonts w:ascii="Arial" w:hAnsi="Arial" w:cs="Arial"/>
                <w:spacing w:val="-6"/>
                <w:sz w:val="24"/>
                <w:szCs w:val="24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AE2F5C" w:rsidRPr="00C625F4" w:rsidRDefault="00AE2F5C" w:rsidP="00AE2F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625F4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C625F4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C625F4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C1294C" w:rsidRPr="00C625F4" w:rsidRDefault="00C1294C">
      <w:pPr>
        <w:rPr>
          <w:rFonts w:ascii="Arial" w:hAnsi="Arial" w:cs="Arial"/>
          <w:b/>
          <w:sz w:val="24"/>
          <w:szCs w:val="24"/>
        </w:rPr>
      </w:pPr>
    </w:p>
    <w:sectPr w:rsidR="00C1294C" w:rsidRPr="00C6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CC3" w:rsidRDefault="00D03CC3" w:rsidP="00C20BB8">
      <w:pPr>
        <w:spacing w:after="0" w:line="240" w:lineRule="auto"/>
      </w:pPr>
      <w:r>
        <w:separator/>
      </w:r>
    </w:p>
  </w:endnote>
  <w:endnote w:type="continuationSeparator" w:id="0">
    <w:p w:rsidR="00D03CC3" w:rsidRDefault="00D03CC3" w:rsidP="00C20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CC3" w:rsidRDefault="00D03CC3" w:rsidP="00C20BB8">
      <w:pPr>
        <w:spacing w:after="0" w:line="240" w:lineRule="auto"/>
      </w:pPr>
      <w:r>
        <w:separator/>
      </w:r>
    </w:p>
  </w:footnote>
  <w:footnote w:type="continuationSeparator" w:id="0">
    <w:p w:rsidR="00D03CC3" w:rsidRDefault="00D03CC3" w:rsidP="00C20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401C"/>
    <w:multiLevelType w:val="hybridMultilevel"/>
    <w:tmpl w:val="32F092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6735CDD"/>
    <w:multiLevelType w:val="hybridMultilevel"/>
    <w:tmpl w:val="5D64284C"/>
    <w:lvl w:ilvl="0" w:tplc="85C2EC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8960A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1EE214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B52A4D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98AAC7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5A2686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D7865F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1FEB9B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95E508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73D128D"/>
    <w:multiLevelType w:val="hybridMultilevel"/>
    <w:tmpl w:val="9B18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09D"/>
    <w:rsid w:val="0003179A"/>
    <w:rsid w:val="00110377"/>
    <w:rsid w:val="001127DB"/>
    <w:rsid w:val="001428F6"/>
    <w:rsid w:val="001525B9"/>
    <w:rsid w:val="00190E1C"/>
    <w:rsid w:val="001A7695"/>
    <w:rsid w:val="00230978"/>
    <w:rsid w:val="00270398"/>
    <w:rsid w:val="0028416A"/>
    <w:rsid w:val="002A51AB"/>
    <w:rsid w:val="002C257F"/>
    <w:rsid w:val="002E4D87"/>
    <w:rsid w:val="002E69B9"/>
    <w:rsid w:val="002F5867"/>
    <w:rsid w:val="003905A5"/>
    <w:rsid w:val="003A3459"/>
    <w:rsid w:val="003C3CF2"/>
    <w:rsid w:val="003D009D"/>
    <w:rsid w:val="003D24DA"/>
    <w:rsid w:val="003E478B"/>
    <w:rsid w:val="0042201D"/>
    <w:rsid w:val="00445AE8"/>
    <w:rsid w:val="00471CD8"/>
    <w:rsid w:val="004A695B"/>
    <w:rsid w:val="004B4B79"/>
    <w:rsid w:val="004E308F"/>
    <w:rsid w:val="004E7FEB"/>
    <w:rsid w:val="004F2191"/>
    <w:rsid w:val="00521B57"/>
    <w:rsid w:val="00524BF2"/>
    <w:rsid w:val="00572EF2"/>
    <w:rsid w:val="00582141"/>
    <w:rsid w:val="0058455E"/>
    <w:rsid w:val="005C4468"/>
    <w:rsid w:val="005D13FB"/>
    <w:rsid w:val="00607DC0"/>
    <w:rsid w:val="00613DA6"/>
    <w:rsid w:val="00623173"/>
    <w:rsid w:val="00626BA4"/>
    <w:rsid w:val="00682EE1"/>
    <w:rsid w:val="006A3654"/>
    <w:rsid w:val="006C2A11"/>
    <w:rsid w:val="00741474"/>
    <w:rsid w:val="00754951"/>
    <w:rsid w:val="00764687"/>
    <w:rsid w:val="00776872"/>
    <w:rsid w:val="00793F28"/>
    <w:rsid w:val="007A1124"/>
    <w:rsid w:val="007E3853"/>
    <w:rsid w:val="007F275C"/>
    <w:rsid w:val="00833FAE"/>
    <w:rsid w:val="00890519"/>
    <w:rsid w:val="00891FEC"/>
    <w:rsid w:val="008E3665"/>
    <w:rsid w:val="00921CF5"/>
    <w:rsid w:val="00930126"/>
    <w:rsid w:val="009518F9"/>
    <w:rsid w:val="00A02BEF"/>
    <w:rsid w:val="00A51E8C"/>
    <w:rsid w:val="00A67DE6"/>
    <w:rsid w:val="00A80C23"/>
    <w:rsid w:val="00A9702E"/>
    <w:rsid w:val="00AC58CD"/>
    <w:rsid w:val="00AD3DAB"/>
    <w:rsid w:val="00AE2190"/>
    <w:rsid w:val="00AE2F5C"/>
    <w:rsid w:val="00B03A2D"/>
    <w:rsid w:val="00B22F0D"/>
    <w:rsid w:val="00B27E54"/>
    <w:rsid w:val="00B71A8B"/>
    <w:rsid w:val="00B850BF"/>
    <w:rsid w:val="00B91700"/>
    <w:rsid w:val="00B93A16"/>
    <w:rsid w:val="00BC1FE4"/>
    <w:rsid w:val="00C1294C"/>
    <w:rsid w:val="00C20BB8"/>
    <w:rsid w:val="00C37436"/>
    <w:rsid w:val="00C625F4"/>
    <w:rsid w:val="00C62C8D"/>
    <w:rsid w:val="00CB529F"/>
    <w:rsid w:val="00CC3DEC"/>
    <w:rsid w:val="00CD0054"/>
    <w:rsid w:val="00CE1FF6"/>
    <w:rsid w:val="00D03CC3"/>
    <w:rsid w:val="00D10A86"/>
    <w:rsid w:val="00D3639D"/>
    <w:rsid w:val="00D71BDC"/>
    <w:rsid w:val="00D72419"/>
    <w:rsid w:val="00D94FB6"/>
    <w:rsid w:val="00DA3C24"/>
    <w:rsid w:val="00DC2577"/>
    <w:rsid w:val="00DC3060"/>
    <w:rsid w:val="00DE0E4B"/>
    <w:rsid w:val="00E07369"/>
    <w:rsid w:val="00E44191"/>
    <w:rsid w:val="00E762B3"/>
    <w:rsid w:val="00E8484D"/>
    <w:rsid w:val="00E92B98"/>
    <w:rsid w:val="00EB3468"/>
    <w:rsid w:val="00ED3DC4"/>
    <w:rsid w:val="00ED617F"/>
    <w:rsid w:val="00EF46AB"/>
    <w:rsid w:val="00F863D7"/>
    <w:rsid w:val="00FE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01D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891FEC"/>
    <w:rPr>
      <w:color w:val="0000FF"/>
      <w:u w:val="single"/>
    </w:rPr>
  </w:style>
  <w:style w:type="character" w:customStyle="1" w:styleId="4">
    <w:name w:val="Основной текст4"/>
    <w:basedOn w:val="a0"/>
    <w:rsid w:val="00C20B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paragraph" w:styleId="a6">
    <w:name w:val="footnote text"/>
    <w:basedOn w:val="a"/>
    <w:link w:val="a7"/>
    <w:uiPriority w:val="99"/>
    <w:qFormat/>
    <w:rsid w:val="00C20B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C20B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C20BB8"/>
    <w:rPr>
      <w:vertAlign w:val="superscript"/>
    </w:rPr>
  </w:style>
  <w:style w:type="character" w:styleId="a9">
    <w:name w:val="Emphasis"/>
    <w:basedOn w:val="a0"/>
    <w:uiPriority w:val="20"/>
    <w:qFormat/>
    <w:rsid w:val="00C20BB8"/>
    <w:rPr>
      <w:i/>
    </w:rPr>
  </w:style>
  <w:style w:type="paragraph" w:styleId="aa">
    <w:name w:val="List Paragraph"/>
    <w:basedOn w:val="a"/>
    <w:uiPriority w:val="34"/>
    <w:qFormat/>
    <w:rsid w:val="003905A5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D363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A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01D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rsid w:val="00891FEC"/>
    <w:rPr>
      <w:color w:val="0000FF"/>
      <w:u w:val="single"/>
    </w:rPr>
  </w:style>
  <w:style w:type="character" w:customStyle="1" w:styleId="4">
    <w:name w:val="Основной текст4"/>
    <w:basedOn w:val="a0"/>
    <w:rsid w:val="00C20BB8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paragraph" w:styleId="a6">
    <w:name w:val="footnote text"/>
    <w:basedOn w:val="a"/>
    <w:link w:val="a7"/>
    <w:uiPriority w:val="99"/>
    <w:qFormat/>
    <w:rsid w:val="00C20BB8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C20BB8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C20BB8"/>
    <w:rPr>
      <w:vertAlign w:val="superscript"/>
    </w:rPr>
  </w:style>
  <w:style w:type="character" w:styleId="a9">
    <w:name w:val="Emphasis"/>
    <w:basedOn w:val="a0"/>
    <w:uiPriority w:val="20"/>
    <w:qFormat/>
    <w:rsid w:val="00C20BB8"/>
    <w:rPr>
      <w:i/>
    </w:rPr>
  </w:style>
  <w:style w:type="paragraph" w:styleId="aa">
    <w:name w:val="List Paragraph"/>
    <w:basedOn w:val="a"/>
    <w:uiPriority w:val="34"/>
    <w:qFormat/>
    <w:rsid w:val="003905A5"/>
    <w:pPr>
      <w:ind w:left="720"/>
      <w:contextualSpacing/>
    </w:pPr>
  </w:style>
  <w:style w:type="table" w:customStyle="1" w:styleId="12">
    <w:name w:val="Сетка таблицы12"/>
    <w:basedOn w:val="a1"/>
    <w:uiPriority w:val="59"/>
    <w:rsid w:val="00D363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EA673-00FD-422C-80F2-8F0881B19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4051</Words>
  <Characters>23092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2021-10-14T10:00:00Z</cp:lastPrinted>
  <dcterms:created xsi:type="dcterms:W3CDTF">2018-09-16T16:56:00Z</dcterms:created>
  <dcterms:modified xsi:type="dcterms:W3CDTF">2025-08-05T08:09:00Z</dcterms:modified>
</cp:coreProperties>
</file>