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8A" w:rsidRPr="00307CC8" w:rsidRDefault="0055318A" w:rsidP="0055318A">
      <w:pPr>
        <w:spacing w:after="0" w:line="240" w:lineRule="auto"/>
        <w:jc w:val="center"/>
        <w:rPr>
          <w:rFonts w:ascii="Arial" w:hAnsi="Arial" w:cs="Arial"/>
          <w:bCs/>
          <w:sz w:val="24"/>
          <w:szCs w:val="24"/>
        </w:rPr>
      </w:pPr>
      <w:bookmarkStart w:id="0" w:name="_Toc129861232"/>
      <w:bookmarkStart w:id="1" w:name="_Toc129862300"/>
      <w:r w:rsidRPr="00307CC8">
        <w:rPr>
          <w:rFonts w:ascii="Arial" w:hAnsi="Arial" w:cs="Arial"/>
          <w:bCs/>
          <w:sz w:val="24"/>
          <w:szCs w:val="24"/>
        </w:rPr>
        <w:t>ДЕПАРТАМЕНТ ОБРАЗОВАНИЯ И НАУКИ ТЮМЕНСКОЙ ОБЛАСТИ</w:t>
      </w:r>
    </w:p>
    <w:p w:rsidR="0055318A" w:rsidRPr="00307CC8" w:rsidRDefault="0055318A" w:rsidP="0055318A">
      <w:pPr>
        <w:spacing w:after="0" w:line="240" w:lineRule="auto"/>
        <w:jc w:val="center"/>
        <w:rPr>
          <w:rFonts w:ascii="Arial" w:hAnsi="Arial" w:cs="Arial"/>
          <w:bCs/>
          <w:sz w:val="24"/>
          <w:szCs w:val="24"/>
        </w:rPr>
      </w:pPr>
    </w:p>
    <w:p w:rsidR="0055318A"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 xml:space="preserve">ГОСУДАРСТВЕННОЕ АВТОНОМНОЕ ПРОФЕССИОНАЛЬНОЕ </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ОБРАЗОВАТЕЛЬНОЕ УЧРЕЖДЕНИЕ ТЮМЕНСКОЙ ОБЛАСТИ</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«ГОЛЫШМАНОВСКИЙ АГРОПЕДАГОГИЧЕСКИЙ КОЛЛЕДЖ»</w:t>
      </w:r>
    </w:p>
    <w:p w:rsidR="0055318A" w:rsidRDefault="0055318A" w:rsidP="0055318A">
      <w:pPr>
        <w:tabs>
          <w:tab w:val="left" w:pos="7365"/>
        </w:tabs>
        <w:spacing w:after="0" w:line="240" w:lineRule="auto"/>
        <w:rPr>
          <w:rFonts w:ascii="Arial" w:hAnsi="Arial" w:cs="Arial"/>
          <w:b/>
          <w:bCs/>
          <w:sz w:val="24"/>
          <w:szCs w:val="24"/>
        </w:rPr>
      </w:pPr>
      <w:r w:rsidRPr="00307CC8">
        <w:rPr>
          <w:rFonts w:ascii="Arial" w:hAnsi="Arial" w:cs="Arial"/>
          <w:b/>
          <w:bCs/>
          <w:sz w:val="24"/>
          <w:szCs w:val="24"/>
        </w:rPr>
        <w:tab/>
      </w:r>
    </w:p>
    <w:p w:rsidR="0055318A" w:rsidRPr="00307CC8" w:rsidRDefault="0055318A" w:rsidP="0055318A">
      <w:pPr>
        <w:tabs>
          <w:tab w:val="left" w:pos="7365"/>
        </w:tabs>
        <w:spacing w:after="0" w:line="240" w:lineRule="auto"/>
        <w:rPr>
          <w:rFonts w:ascii="Arial" w:hAnsi="Arial" w:cs="Arial"/>
          <w:b/>
          <w:bCs/>
          <w:sz w:val="24"/>
          <w:szCs w:val="24"/>
        </w:rPr>
      </w:pPr>
    </w:p>
    <w:p w:rsidR="0055318A" w:rsidRPr="00307CC8" w:rsidRDefault="0055318A" w:rsidP="0055318A">
      <w:pPr>
        <w:spacing w:after="0" w:line="240" w:lineRule="auto"/>
        <w:jc w:val="right"/>
        <w:rPr>
          <w:rFonts w:ascii="Arial" w:hAnsi="Arial" w:cs="Arial"/>
          <w:bCs/>
          <w:sz w:val="24"/>
          <w:szCs w:val="24"/>
        </w:rPr>
      </w:pPr>
    </w:p>
    <w:p w:rsidR="0055318A" w:rsidRDefault="0055318A" w:rsidP="0055318A">
      <w:pPr>
        <w:spacing w:after="0" w:line="240" w:lineRule="auto"/>
        <w:jc w:val="right"/>
      </w:pPr>
    </w:p>
    <w:p w:rsidR="0055318A" w:rsidRDefault="0055318A" w:rsidP="0055318A">
      <w:pPr>
        <w:spacing w:after="0" w:line="240" w:lineRule="auto"/>
        <w:jc w:val="right"/>
      </w:pPr>
    </w:p>
    <w:p w:rsidR="0055318A" w:rsidRPr="00672F7D" w:rsidRDefault="0055318A" w:rsidP="0055318A">
      <w:pPr>
        <w:spacing w:after="0" w:line="240" w:lineRule="auto"/>
        <w:jc w:val="right"/>
        <w:rPr>
          <w:rFonts w:ascii="Arial" w:hAnsi="Arial" w:cs="Arial"/>
          <w:sz w:val="24"/>
          <w:szCs w:val="24"/>
        </w:rPr>
      </w:pPr>
      <w:r w:rsidRPr="00672F7D">
        <w:rPr>
          <w:rFonts w:ascii="Arial" w:hAnsi="Arial" w:cs="Arial"/>
          <w:sz w:val="24"/>
          <w:szCs w:val="24"/>
        </w:rPr>
        <w:t>Приложение №</w:t>
      </w:r>
      <w:r w:rsidR="00FC200F">
        <w:rPr>
          <w:rFonts w:ascii="Arial" w:hAnsi="Arial" w:cs="Arial"/>
          <w:sz w:val="24"/>
          <w:szCs w:val="24"/>
        </w:rPr>
        <w:t xml:space="preserve"> 19</w:t>
      </w:r>
      <w:bookmarkStart w:id="2" w:name="_GoBack"/>
      <w:bookmarkEnd w:id="2"/>
      <w:r w:rsidRPr="00672F7D">
        <w:rPr>
          <w:rFonts w:ascii="Arial" w:hAnsi="Arial" w:cs="Arial"/>
          <w:sz w:val="24"/>
          <w:szCs w:val="24"/>
        </w:rPr>
        <w:t xml:space="preserve"> к ООП СПО (ППССЗ)</w:t>
      </w:r>
    </w:p>
    <w:p w:rsidR="0055318A" w:rsidRPr="00672F7D" w:rsidRDefault="0055318A" w:rsidP="00EB4E28">
      <w:pPr>
        <w:spacing w:after="0" w:line="240" w:lineRule="auto"/>
        <w:jc w:val="right"/>
        <w:rPr>
          <w:rFonts w:ascii="Arial" w:hAnsi="Arial" w:cs="Arial"/>
          <w:sz w:val="24"/>
          <w:szCs w:val="24"/>
        </w:rPr>
      </w:pPr>
      <w:r w:rsidRPr="00672F7D">
        <w:rPr>
          <w:rFonts w:ascii="Arial" w:hAnsi="Arial" w:cs="Arial"/>
          <w:sz w:val="24"/>
          <w:szCs w:val="24"/>
        </w:rPr>
        <w:t>по специальности 4</w:t>
      </w:r>
      <w:r>
        <w:rPr>
          <w:rFonts w:ascii="Arial" w:hAnsi="Arial" w:cs="Arial"/>
          <w:sz w:val="24"/>
          <w:szCs w:val="24"/>
        </w:rPr>
        <w:t>4</w:t>
      </w:r>
      <w:r w:rsidRPr="00672F7D">
        <w:rPr>
          <w:rFonts w:ascii="Arial" w:hAnsi="Arial" w:cs="Arial"/>
          <w:sz w:val="24"/>
          <w:szCs w:val="24"/>
        </w:rPr>
        <w:t xml:space="preserve">.02.01 </w:t>
      </w:r>
      <w:r>
        <w:rPr>
          <w:rFonts w:ascii="Arial" w:hAnsi="Arial" w:cs="Arial"/>
          <w:sz w:val="24"/>
          <w:szCs w:val="24"/>
        </w:rPr>
        <w:t>Дошкольное образование</w:t>
      </w:r>
    </w:p>
    <w:p w:rsidR="0055318A" w:rsidRPr="00672F7D" w:rsidRDefault="0055318A" w:rsidP="0055318A">
      <w:pPr>
        <w:spacing w:after="0" w:line="240" w:lineRule="auto"/>
        <w:jc w:val="right"/>
        <w:rPr>
          <w:rFonts w:ascii="Arial" w:eastAsia="Calibri" w:hAnsi="Arial" w:cs="Arial"/>
          <w:sz w:val="24"/>
          <w:szCs w:val="24"/>
        </w:rPr>
      </w:pPr>
    </w:p>
    <w:p w:rsidR="0055318A" w:rsidRPr="00672F7D" w:rsidRDefault="0055318A" w:rsidP="0055318A">
      <w:pPr>
        <w:spacing w:after="0" w:line="240" w:lineRule="auto"/>
        <w:jc w:val="right"/>
        <w:rPr>
          <w:rFonts w:ascii="Arial" w:hAnsi="Arial" w:cs="Arial"/>
          <w:b/>
          <w:bCs/>
          <w:sz w:val="24"/>
          <w:szCs w:val="24"/>
        </w:rPr>
      </w:pPr>
    </w:p>
    <w:p w:rsidR="0055318A" w:rsidRPr="00307CC8" w:rsidRDefault="0055318A" w:rsidP="0055318A">
      <w:pPr>
        <w:spacing w:after="0" w:line="240" w:lineRule="auto"/>
        <w:jc w:val="right"/>
        <w:rPr>
          <w:rFonts w:ascii="Arial" w:hAnsi="Arial" w:cs="Arial"/>
          <w:b/>
          <w:bCs/>
          <w:sz w:val="24"/>
          <w:szCs w:val="24"/>
        </w:rPr>
      </w:pPr>
    </w:p>
    <w:p w:rsidR="0055318A" w:rsidRDefault="0055318A" w:rsidP="0055318A">
      <w:pPr>
        <w:spacing w:after="0" w:line="240" w:lineRule="auto"/>
        <w:jc w:val="center"/>
        <w:rPr>
          <w:rFonts w:ascii="Arial" w:hAnsi="Arial" w:cs="Arial"/>
          <w:b/>
          <w:bCs/>
          <w:sz w:val="24"/>
          <w:szCs w:val="24"/>
        </w:rPr>
      </w:pPr>
    </w:p>
    <w:p w:rsidR="0055318A" w:rsidRPr="00307CC8" w:rsidRDefault="0055318A" w:rsidP="0055318A">
      <w:pPr>
        <w:spacing w:after="0" w:line="240" w:lineRule="auto"/>
        <w:jc w:val="center"/>
        <w:rPr>
          <w:rFonts w:ascii="Arial" w:hAnsi="Arial" w:cs="Arial"/>
          <w:b/>
          <w:bCs/>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jc w:val="center"/>
        <w:outlineLvl w:val="0"/>
        <w:rPr>
          <w:rFonts w:ascii="Arial" w:hAnsi="Arial" w:cs="Arial"/>
          <w:b/>
          <w:bCs/>
          <w:sz w:val="24"/>
          <w:szCs w:val="24"/>
        </w:rPr>
      </w:pPr>
      <w:r w:rsidRPr="00307CC8">
        <w:rPr>
          <w:rFonts w:ascii="Arial" w:hAnsi="Arial" w:cs="Arial"/>
          <w:sz w:val="24"/>
          <w:szCs w:val="24"/>
        </w:rPr>
        <w:t>ПРОГРАММА УЧЕБНОЙ ДИСЦИПЛИНЫ</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b/>
          <w:sz w:val="24"/>
          <w:szCs w:val="24"/>
        </w:rPr>
        <w:t>О</w:t>
      </w:r>
      <w:r>
        <w:rPr>
          <w:rFonts w:ascii="Arial" w:hAnsi="Arial" w:cs="Arial"/>
          <w:b/>
          <w:sz w:val="24"/>
          <w:szCs w:val="24"/>
        </w:rPr>
        <w:t>ПЦ.</w:t>
      </w:r>
      <w:r w:rsidRPr="00307CC8">
        <w:rPr>
          <w:rFonts w:ascii="Arial" w:hAnsi="Arial" w:cs="Arial"/>
          <w:b/>
          <w:sz w:val="24"/>
          <w:szCs w:val="24"/>
        </w:rPr>
        <w:t>0</w:t>
      </w:r>
      <w:r w:rsidR="00C203BD">
        <w:rPr>
          <w:rFonts w:ascii="Arial" w:hAnsi="Arial" w:cs="Arial"/>
          <w:b/>
          <w:sz w:val="24"/>
          <w:szCs w:val="24"/>
        </w:rPr>
        <w:t xml:space="preserve">9 Детская </w:t>
      </w:r>
      <w:r>
        <w:rPr>
          <w:rFonts w:ascii="Arial" w:hAnsi="Arial" w:cs="Arial"/>
          <w:b/>
          <w:sz w:val="24"/>
          <w:szCs w:val="24"/>
        </w:rPr>
        <w:t>психологи</w:t>
      </w:r>
      <w:r w:rsidR="00C203BD">
        <w:rPr>
          <w:rFonts w:ascii="Arial" w:hAnsi="Arial" w:cs="Arial"/>
          <w:b/>
          <w:sz w:val="24"/>
          <w:szCs w:val="24"/>
        </w:rPr>
        <w:t>я</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b/>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sz w:val="24"/>
          <w:szCs w:val="24"/>
        </w:rPr>
        <w:t>202</w:t>
      </w:r>
      <w:r>
        <w:rPr>
          <w:rFonts w:ascii="Arial" w:hAnsi="Arial" w:cs="Arial"/>
          <w:sz w:val="24"/>
          <w:szCs w:val="24"/>
        </w:rPr>
        <w:t>3</w:t>
      </w:r>
      <w:r w:rsidRPr="00307CC8">
        <w:rPr>
          <w:rFonts w:ascii="Arial" w:hAnsi="Arial" w:cs="Arial"/>
          <w:sz w:val="24"/>
          <w:szCs w:val="24"/>
        </w:rPr>
        <w:t xml:space="preserve"> г.</w:t>
      </w:r>
    </w:p>
    <w:p w:rsidR="0055318A" w:rsidRPr="00C57100" w:rsidRDefault="0055318A" w:rsidP="0055318A">
      <w:pPr>
        <w:shd w:val="clear" w:color="auto" w:fill="FFFFFF"/>
        <w:spacing w:after="0" w:line="240" w:lineRule="auto"/>
        <w:ind w:firstLine="708"/>
        <w:jc w:val="both"/>
        <w:rPr>
          <w:rFonts w:ascii="Arial" w:hAnsi="Arial" w:cs="Arial"/>
          <w:color w:val="1A1A1A"/>
          <w:sz w:val="24"/>
          <w:szCs w:val="24"/>
        </w:rPr>
      </w:pPr>
      <w:r w:rsidRPr="00C57100">
        <w:rPr>
          <w:rFonts w:ascii="Arial" w:hAnsi="Arial" w:cs="Arial"/>
          <w:color w:val="000000"/>
          <w:sz w:val="24"/>
          <w:szCs w:val="24"/>
          <w:shd w:val="clear" w:color="auto" w:fill="FFFFFF"/>
        </w:rPr>
        <w:lastRenderedPageBreak/>
        <w:t>Программа учебной дисциплины</w:t>
      </w:r>
      <w:r>
        <w:rPr>
          <w:rFonts w:ascii="Arial" w:hAnsi="Arial" w:cs="Arial"/>
          <w:color w:val="000000"/>
          <w:sz w:val="24"/>
          <w:szCs w:val="24"/>
          <w:shd w:val="clear" w:color="auto" w:fill="FFFFFF"/>
        </w:rPr>
        <w:t xml:space="preserve"> ОПЦ.0</w:t>
      </w:r>
      <w:r w:rsidR="00C203BD">
        <w:rPr>
          <w:rFonts w:ascii="Arial" w:hAnsi="Arial" w:cs="Arial"/>
          <w:color w:val="000000"/>
          <w:sz w:val="24"/>
          <w:szCs w:val="24"/>
          <w:shd w:val="clear" w:color="auto" w:fill="FFFFFF"/>
        </w:rPr>
        <w:t>9</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Pr="00C57100">
        <w:rPr>
          <w:rFonts w:ascii="Arial" w:hAnsi="Arial" w:cs="Arial"/>
          <w:color w:val="000000"/>
          <w:sz w:val="24"/>
          <w:szCs w:val="24"/>
          <w:shd w:val="clear" w:color="auto" w:fill="FFFFFF"/>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утвержденным Приказом Минпросвещения России от </w:t>
      </w:r>
      <w:r>
        <w:rPr>
          <w:rFonts w:ascii="Arial" w:hAnsi="Arial" w:cs="Arial"/>
          <w:color w:val="000000"/>
          <w:sz w:val="24"/>
          <w:szCs w:val="24"/>
          <w:shd w:val="clear" w:color="auto" w:fill="FFFFFF"/>
        </w:rPr>
        <w:t>17 августа 2022 г. №743</w:t>
      </w:r>
      <w:r w:rsidRPr="00C5710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C57100">
        <w:rPr>
          <w:rFonts w:ascii="Arial" w:hAnsi="Arial" w:cs="Arial"/>
          <w:color w:val="000000"/>
          <w:sz w:val="24"/>
          <w:szCs w:val="24"/>
          <w:shd w:val="clear" w:color="auto" w:fill="FFFFFF"/>
        </w:rPr>
        <w:t>з</w:t>
      </w:r>
      <w:r w:rsidRPr="00C57100">
        <w:rPr>
          <w:rFonts w:ascii="Arial" w:hAnsi="Arial" w:cs="Arial"/>
          <w:color w:val="1A1A1A"/>
          <w:sz w:val="24"/>
          <w:szCs w:val="24"/>
        </w:rPr>
        <w:t>арегистрированным в Минюсте России</w:t>
      </w:r>
      <w:r>
        <w:rPr>
          <w:rFonts w:ascii="Arial" w:hAnsi="Arial" w:cs="Arial"/>
          <w:color w:val="1A1A1A"/>
          <w:sz w:val="24"/>
          <w:szCs w:val="24"/>
        </w:rPr>
        <w:t xml:space="preserve"> 22.09.2022 №</w:t>
      </w:r>
      <w:r w:rsidRPr="00C57100">
        <w:rPr>
          <w:rFonts w:ascii="Arial" w:hAnsi="Arial" w:cs="Arial"/>
          <w:color w:val="1A1A1A"/>
          <w:sz w:val="24"/>
          <w:szCs w:val="24"/>
        </w:rPr>
        <w:t>7</w:t>
      </w:r>
      <w:r>
        <w:rPr>
          <w:rFonts w:ascii="Arial" w:hAnsi="Arial" w:cs="Arial"/>
          <w:color w:val="1A1A1A"/>
          <w:sz w:val="24"/>
          <w:szCs w:val="24"/>
        </w:rPr>
        <w:t>0195)</w:t>
      </w:r>
      <w:r w:rsidRPr="00C57100">
        <w:rPr>
          <w:rFonts w:ascii="Arial" w:hAnsi="Arial" w:cs="Arial"/>
          <w:color w:val="1A1A1A"/>
          <w:sz w:val="24"/>
          <w:szCs w:val="24"/>
        </w:rPr>
        <w:t xml:space="preserve">, </w:t>
      </w:r>
      <w:r w:rsidRPr="00C57100">
        <w:rPr>
          <w:rFonts w:ascii="Arial" w:hAnsi="Arial" w:cs="Arial"/>
          <w:color w:val="000000"/>
          <w:sz w:val="24"/>
          <w:szCs w:val="24"/>
          <w:shd w:val="clear" w:color="auto" w:fill="FFFFFF"/>
        </w:rPr>
        <w:t>с учетом ПОП СПО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с квалификацией «</w:t>
      </w:r>
      <w:r>
        <w:rPr>
          <w:rFonts w:ascii="Arial" w:hAnsi="Arial" w:cs="Arial"/>
          <w:sz w:val="24"/>
          <w:szCs w:val="24"/>
        </w:rPr>
        <w:t>Воспитатель детей дошкольного возраста</w:t>
      </w:r>
      <w:r w:rsidRPr="00C57100">
        <w:rPr>
          <w:rFonts w:ascii="Arial" w:hAnsi="Arial" w:cs="Arial"/>
          <w:color w:val="000000"/>
          <w:sz w:val="24"/>
          <w:szCs w:val="24"/>
          <w:shd w:val="clear" w:color="auto" w:fill="FFFFFF"/>
        </w:rPr>
        <w:t>», примерной программой ОП.</w:t>
      </w:r>
      <w:r w:rsidR="00C203BD">
        <w:rPr>
          <w:rFonts w:ascii="Arial" w:hAnsi="Arial" w:cs="Arial"/>
          <w:color w:val="000000"/>
          <w:sz w:val="24"/>
          <w:szCs w:val="24"/>
          <w:shd w:val="clear" w:color="auto" w:fill="FFFFFF"/>
        </w:rPr>
        <w:t>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00CB076E" w:rsidRPr="00C57100">
        <w:rPr>
          <w:rFonts w:ascii="Arial" w:hAnsi="Arial" w:cs="Arial"/>
          <w:color w:val="000000"/>
          <w:sz w:val="24"/>
          <w:szCs w:val="24"/>
          <w:shd w:val="clear" w:color="auto" w:fill="FFFFFF"/>
        </w:rPr>
        <w:t xml:space="preserve"> </w:t>
      </w:r>
      <w:r w:rsidRPr="00C57100">
        <w:rPr>
          <w:rFonts w:ascii="Arial" w:hAnsi="Arial" w:cs="Arial"/>
          <w:color w:val="000000"/>
          <w:sz w:val="24"/>
          <w:szCs w:val="24"/>
          <w:shd w:val="clear" w:color="auto" w:fill="FFFFFF"/>
        </w:rPr>
        <w:t>(Приложение 2.</w:t>
      </w:r>
      <w:r w:rsidR="00CB076E">
        <w:rPr>
          <w:rFonts w:ascii="Arial" w:hAnsi="Arial" w:cs="Arial"/>
          <w:color w:val="000000"/>
          <w:sz w:val="24"/>
          <w:szCs w:val="24"/>
          <w:shd w:val="clear" w:color="auto" w:fill="FFFFFF"/>
        </w:rPr>
        <w:t>1</w:t>
      </w:r>
      <w:r w:rsidR="00C203BD">
        <w:rPr>
          <w:rFonts w:ascii="Arial" w:hAnsi="Arial" w:cs="Arial"/>
          <w:color w:val="000000"/>
          <w:sz w:val="24"/>
          <w:szCs w:val="24"/>
          <w:shd w:val="clear" w:color="auto" w:fill="FFFFFF"/>
        </w:rPr>
        <w:t>5</w:t>
      </w:r>
      <w:r w:rsidRPr="00C57100">
        <w:rPr>
          <w:rFonts w:ascii="Arial" w:hAnsi="Arial" w:cs="Arial"/>
          <w:color w:val="000000"/>
          <w:sz w:val="24"/>
          <w:szCs w:val="24"/>
          <w:shd w:val="clear" w:color="auto" w:fill="FFFFFF"/>
        </w:rPr>
        <w:t>)</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spacing w:after="0" w:line="240" w:lineRule="auto"/>
        <w:ind w:right="567" w:firstLine="708"/>
        <w:jc w:val="both"/>
        <w:rPr>
          <w:rFonts w:ascii="Arial" w:hAnsi="Arial" w:cs="Arial"/>
          <w:color w:val="000000"/>
          <w:sz w:val="24"/>
          <w:szCs w:val="24"/>
        </w:rPr>
      </w:pPr>
      <w:r w:rsidRPr="00C57100">
        <w:rPr>
          <w:rFonts w:ascii="Arial" w:hAnsi="Arial" w:cs="Arial"/>
          <w:color w:val="000000"/>
          <w:sz w:val="24"/>
          <w:szCs w:val="24"/>
        </w:rPr>
        <w:t>Организация-разраб</w:t>
      </w:r>
      <w:r>
        <w:rPr>
          <w:rFonts w:ascii="Arial" w:hAnsi="Arial" w:cs="Arial"/>
          <w:color w:val="000000"/>
          <w:sz w:val="24"/>
          <w:szCs w:val="24"/>
        </w:rPr>
        <w:t xml:space="preserve">отчик: ГАПОУ ТО «Голышмановский </w:t>
      </w:r>
      <w:r w:rsidRPr="00C57100">
        <w:rPr>
          <w:rFonts w:ascii="Arial" w:hAnsi="Arial" w:cs="Arial"/>
          <w:color w:val="000000"/>
          <w:sz w:val="24"/>
          <w:szCs w:val="24"/>
        </w:rPr>
        <w:t xml:space="preserve">агропедагогический </w:t>
      </w:r>
      <w:r w:rsidR="00CC14D3">
        <w:rPr>
          <w:rFonts w:ascii="Arial" w:hAnsi="Arial" w:cs="Arial"/>
          <w:color w:val="000000"/>
          <w:sz w:val="24"/>
          <w:szCs w:val="24"/>
        </w:rPr>
        <w:t xml:space="preserve"> </w:t>
      </w:r>
      <w:r w:rsidRPr="00C57100">
        <w:rPr>
          <w:rFonts w:ascii="Arial" w:hAnsi="Arial" w:cs="Arial"/>
          <w:color w:val="000000"/>
          <w:sz w:val="24"/>
          <w:szCs w:val="24"/>
        </w:rPr>
        <w:t>колледж»</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ab/>
      </w:r>
      <w:r w:rsidRPr="00C57100">
        <w:rPr>
          <w:rFonts w:ascii="Arial" w:hAnsi="Arial" w:cs="Arial"/>
          <w:sz w:val="24"/>
          <w:szCs w:val="24"/>
        </w:rPr>
        <w:t>Разработ</w:t>
      </w:r>
      <w:r>
        <w:rPr>
          <w:rFonts w:ascii="Arial" w:hAnsi="Arial" w:cs="Arial"/>
          <w:sz w:val="24"/>
          <w:szCs w:val="24"/>
        </w:rPr>
        <w:t xml:space="preserve">чик: </w:t>
      </w:r>
      <w:r w:rsidRPr="00C57100">
        <w:rPr>
          <w:rFonts w:ascii="Arial" w:hAnsi="Arial" w:cs="Arial"/>
          <w:sz w:val="24"/>
          <w:szCs w:val="24"/>
        </w:rPr>
        <w:t>Архипова Ольга Сергеевна, преподаватель первой квалификационной категории ГАПОУ ТО «Голышмановский</w:t>
      </w:r>
      <w:r>
        <w:rPr>
          <w:rFonts w:ascii="Arial" w:hAnsi="Arial" w:cs="Arial"/>
          <w:sz w:val="24"/>
          <w:szCs w:val="24"/>
        </w:rPr>
        <w:t xml:space="preserve"> </w:t>
      </w:r>
      <w:r w:rsidRPr="00C57100">
        <w:rPr>
          <w:rFonts w:ascii="Arial" w:hAnsi="Arial" w:cs="Arial"/>
          <w:sz w:val="24"/>
          <w:szCs w:val="24"/>
        </w:rPr>
        <w:t>агропедколледж»</w:t>
      </w: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EB4E28" w:rsidRDefault="00EB4E28" w:rsidP="0055318A">
      <w:pPr>
        <w:spacing w:after="0" w:line="240" w:lineRule="auto"/>
        <w:ind w:left="567" w:right="567"/>
        <w:jc w:val="both"/>
        <w:rPr>
          <w:rFonts w:ascii="Arial" w:hAnsi="Arial" w:cs="Arial"/>
          <w:sz w:val="24"/>
          <w:szCs w:val="24"/>
        </w:rPr>
      </w:pPr>
    </w:p>
    <w:p w:rsidR="00EB4E28" w:rsidRDefault="00EB4E28">
      <w:pPr>
        <w:rPr>
          <w:rFonts w:ascii="Arial" w:hAnsi="Arial" w:cs="Arial"/>
          <w:sz w:val="24"/>
          <w:szCs w:val="24"/>
        </w:rPr>
      </w:pPr>
      <w:r>
        <w:rPr>
          <w:rFonts w:ascii="Arial" w:hAnsi="Arial" w:cs="Arial"/>
          <w:sz w:val="24"/>
          <w:szCs w:val="24"/>
        </w:rPr>
        <w:br w:type="page"/>
      </w:r>
    </w:p>
    <w:p w:rsidR="0055318A" w:rsidRP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lastRenderedPageBreak/>
        <w:t>Аннотация рабочей программы</w:t>
      </w:r>
    </w:p>
    <w:p w:rsid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t>ОПЦ.09 Детская психология</w:t>
      </w:r>
    </w:p>
    <w:p w:rsidR="00EB4E28" w:rsidRPr="00EB4E28" w:rsidRDefault="00EB4E28" w:rsidP="00EB4E28">
      <w:pPr>
        <w:spacing w:after="0" w:line="240" w:lineRule="auto"/>
        <w:ind w:left="567" w:right="567"/>
        <w:jc w:val="center"/>
        <w:rPr>
          <w:rFonts w:ascii="Arial" w:hAnsi="Arial" w:cs="Arial"/>
          <w:b/>
          <w:sz w:val="24"/>
          <w:szCs w:val="24"/>
        </w:rPr>
      </w:pPr>
    </w:p>
    <w:p w:rsidR="00EB4E28" w:rsidRPr="00EB4E28" w:rsidRDefault="00EB4E28" w:rsidP="00EB4E28">
      <w:pPr>
        <w:pStyle w:val="a7"/>
        <w:numPr>
          <w:ilvl w:val="0"/>
          <w:numId w:val="42"/>
        </w:numPr>
        <w:spacing w:after="0" w:line="240" w:lineRule="auto"/>
        <w:ind w:right="567"/>
        <w:jc w:val="both"/>
        <w:rPr>
          <w:rFonts w:ascii="Arial" w:hAnsi="Arial" w:cs="Arial"/>
          <w:b/>
          <w:sz w:val="24"/>
          <w:szCs w:val="24"/>
        </w:rPr>
      </w:pPr>
      <w:r w:rsidRPr="00EB4E28">
        <w:rPr>
          <w:rFonts w:ascii="Arial" w:hAnsi="Arial" w:cs="Arial"/>
          <w:b/>
          <w:sz w:val="24"/>
          <w:szCs w:val="24"/>
        </w:rPr>
        <w:t>Нормативная база и УМК</w:t>
      </w:r>
    </w:p>
    <w:p w:rsidR="0055318A" w:rsidRDefault="00EB4E28" w:rsidP="00EB4E28">
      <w:pPr>
        <w:spacing w:after="0" w:line="240" w:lineRule="auto"/>
        <w:ind w:firstLine="709"/>
        <w:jc w:val="both"/>
        <w:rPr>
          <w:rFonts w:ascii="Arial" w:hAnsi="Arial" w:cs="Arial"/>
          <w:sz w:val="24"/>
          <w:szCs w:val="24"/>
        </w:rPr>
      </w:pPr>
      <w:r w:rsidRPr="00EB4E28">
        <w:rPr>
          <w:rFonts w:ascii="Arial" w:hAnsi="Arial" w:cs="Arial"/>
          <w:sz w:val="24"/>
          <w:szCs w:val="24"/>
        </w:rPr>
        <w:t>Программа учебной дисциплины ОПЦ.09 Детская психология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Минпросвещения России от 17 августа 2022 г. №743 (зарегистрированным в Минюсте России 22.09.2022 №70195), с учетом ПОП СПО по специальности 44.02.01 Дошкольное образование с квалификацией «Воспитатель детей дошкольного возраста», примерной программой ОП.10 Детская психология (Приложение 2.15)</w:t>
      </w:r>
    </w:p>
    <w:p w:rsidR="00EB4E28" w:rsidRDefault="00EB4E28" w:rsidP="00EB4E28">
      <w:pPr>
        <w:spacing w:after="0" w:line="240" w:lineRule="auto"/>
        <w:ind w:firstLine="709"/>
        <w:jc w:val="both"/>
        <w:rPr>
          <w:rFonts w:ascii="Arial" w:hAnsi="Arial" w:cs="Arial"/>
          <w:sz w:val="24"/>
          <w:szCs w:val="24"/>
        </w:rPr>
      </w:pPr>
    </w:p>
    <w:p w:rsidR="0055318A" w:rsidRPr="00EB4E28" w:rsidRDefault="00EB4E28" w:rsidP="00EB4E28">
      <w:pPr>
        <w:pStyle w:val="a7"/>
        <w:numPr>
          <w:ilvl w:val="0"/>
          <w:numId w:val="42"/>
        </w:numPr>
        <w:tabs>
          <w:tab w:val="left" w:pos="7305"/>
        </w:tabs>
        <w:spacing w:after="0" w:line="240" w:lineRule="auto"/>
        <w:ind w:right="380"/>
        <w:rPr>
          <w:rFonts w:ascii="Arial" w:hAnsi="Arial" w:cs="Arial"/>
          <w:b/>
          <w:sz w:val="24"/>
          <w:szCs w:val="24"/>
        </w:rPr>
      </w:pPr>
      <w:r w:rsidRPr="00EB4E28">
        <w:rPr>
          <w:rFonts w:ascii="Arial" w:hAnsi="Arial" w:cs="Arial"/>
          <w:b/>
          <w:sz w:val="24"/>
          <w:szCs w:val="24"/>
        </w:rPr>
        <w:t xml:space="preserve">Цель и задачи учебной дисциплины </w:t>
      </w:r>
    </w:p>
    <w:p w:rsidR="0055318A"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уметь: </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iCs/>
          <w:sz w:val="24"/>
          <w:szCs w:val="24"/>
        </w:rPr>
      </w:pPr>
      <w:r w:rsidRPr="00974812">
        <w:rPr>
          <w:rFonts w:ascii="Arial" w:hAnsi="Arial" w:cs="Arial"/>
          <w:iCs/>
          <w:sz w:val="24"/>
          <w:szCs w:val="24"/>
        </w:rPr>
        <w:t>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sz w:val="24"/>
          <w:szCs w:val="24"/>
        </w:rPr>
      </w:pPr>
      <w:r w:rsidRPr="00974812">
        <w:rPr>
          <w:rFonts w:ascii="Arial" w:hAnsi="Arial" w:cs="Arial"/>
          <w:iCs/>
          <w:sz w:val="24"/>
          <w:szCs w:val="24"/>
        </w:rPr>
        <w:t>применять имеющиеся знания для решения педагогических задач</w:t>
      </w:r>
    </w:p>
    <w:p w:rsidR="00974812"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w:t>
      </w:r>
      <w:r w:rsidR="00974812">
        <w:rPr>
          <w:rFonts w:ascii="Arial" w:hAnsi="Arial" w:cs="Arial"/>
          <w:sz w:val="24"/>
          <w:szCs w:val="24"/>
        </w:rPr>
        <w:t>знать</w:t>
      </w:r>
      <w:r>
        <w:rPr>
          <w:rFonts w:ascii="Arial" w:hAnsi="Arial" w:cs="Arial"/>
          <w:sz w:val="24"/>
          <w:szCs w:val="24"/>
        </w:rPr>
        <w:t>:</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детская психология как наука об особенностях психического развития ребенка;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основные закономерности психического развития;</w:t>
      </w:r>
    </w:p>
    <w:p w:rsid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 xml:space="preserve">в раннем и дошкольном возрасте (бытовая, </w:t>
      </w:r>
      <w:r w:rsidRPr="00974812">
        <w:rPr>
          <w:rFonts w:ascii="Arial" w:hAnsi="Arial" w:cs="Arial"/>
          <w:color w:val="0D0D0D"/>
          <w:sz w:val="24"/>
          <w:szCs w:val="24"/>
        </w:rPr>
        <w:t>развитие</w:t>
      </w:r>
      <w:r>
        <w:rPr>
          <w:rFonts w:ascii="Arial" w:hAnsi="Arial" w:cs="Arial"/>
          <w:color w:val="0D0D0D"/>
          <w:sz w:val="24"/>
          <w:szCs w:val="24"/>
        </w:rPr>
        <w:t xml:space="preserve"> игровой деятельности в раннем </w:t>
      </w:r>
      <w:r w:rsidRPr="00974812">
        <w:rPr>
          <w:rFonts w:ascii="Arial" w:hAnsi="Arial" w:cs="Arial"/>
          <w:color w:val="0D0D0D"/>
          <w:sz w:val="24"/>
          <w:szCs w:val="24"/>
        </w:rPr>
        <w:t xml:space="preserve">и дошкольном возрасте; </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сюжетно-ролевая игра как ведущий вид деятельности детей дошкольного возраста;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(бытовая, трудовая, продуктивная)</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познавательных процессов в раннем и дошкольном возрасте;</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личности в раннем и дошкольном возрасте;</w:t>
      </w:r>
    </w:p>
    <w:p w:rsidR="00EB4E28"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психологическая готовность к обучению в школе.</w:t>
      </w:r>
      <w:r w:rsidR="00EB4E28" w:rsidRPr="00974812">
        <w:rPr>
          <w:rFonts w:ascii="Arial" w:hAnsi="Arial" w:cs="Arial"/>
          <w:sz w:val="24"/>
          <w:szCs w:val="24"/>
        </w:rPr>
        <w:t xml:space="preserve"> </w:t>
      </w:r>
    </w:p>
    <w:p w:rsidR="00EB4E28" w:rsidRDefault="00EB4E28" w:rsidP="00EB4E28">
      <w:pPr>
        <w:spacing w:after="0" w:line="240" w:lineRule="auto"/>
        <w:ind w:right="380"/>
        <w:rPr>
          <w:rFonts w:ascii="Arial" w:hAnsi="Arial" w:cs="Arial"/>
          <w:sz w:val="24"/>
          <w:szCs w:val="24"/>
        </w:rPr>
      </w:pPr>
    </w:p>
    <w:p w:rsidR="0055318A" w:rsidRPr="00661D79" w:rsidRDefault="00661D79" w:rsidP="00661D79">
      <w:pPr>
        <w:pStyle w:val="a7"/>
        <w:numPr>
          <w:ilvl w:val="0"/>
          <w:numId w:val="42"/>
        </w:numPr>
        <w:spacing w:after="0" w:line="240" w:lineRule="auto"/>
        <w:ind w:right="380"/>
        <w:rPr>
          <w:rFonts w:ascii="Arial" w:hAnsi="Arial" w:cs="Arial"/>
          <w:b/>
          <w:sz w:val="24"/>
          <w:szCs w:val="24"/>
        </w:rPr>
      </w:pPr>
      <w:r w:rsidRPr="00661D79">
        <w:rPr>
          <w:rFonts w:ascii="Arial" w:hAnsi="Arial" w:cs="Arial"/>
          <w:b/>
          <w:sz w:val="24"/>
          <w:szCs w:val="24"/>
        </w:rPr>
        <w:t>Основные разделы дисциплины и количество часов на изучение дисциплины</w:t>
      </w:r>
    </w:p>
    <w:tbl>
      <w:tblPr>
        <w:tblStyle w:val="ac"/>
        <w:tblW w:w="0" w:type="auto"/>
        <w:tblLook w:val="04A0" w:firstRow="1" w:lastRow="0" w:firstColumn="1" w:lastColumn="0" w:noHBand="0" w:noVBand="1"/>
      </w:tblPr>
      <w:tblGrid>
        <w:gridCol w:w="854"/>
        <w:gridCol w:w="6625"/>
        <w:gridCol w:w="2091"/>
      </w:tblGrid>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w:t>
            </w:r>
          </w:p>
        </w:tc>
        <w:tc>
          <w:tcPr>
            <w:tcW w:w="6625" w:type="dxa"/>
          </w:tcPr>
          <w:p w:rsidR="00661D79" w:rsidRDefault="00661D79" w:rsidP="00661D79">
            <w:pPr>
              <w:ind w:right="380"/>
              <w:rPr>
                <w:rFonts w:ascii="Arial" w:hAnsi="Arial" w:cs="Arial"/>
                <w:sz w:val="24"/>
                <w:szCs w:val="24"/>
              </w:rPr>
            </w:pPr>
            <w:r>
              <w:rPr>
                <w:rFonts w:ascii="Arial" w:hAnsi="Arial" w:cs="Arial"/>
                <w:sz w:val="24"/>
                <w:szCs w:val="24"/>
              </w:rPr>
              <w:t xml:space="preserve">Основные разделы дисциплины </w:t>
            </w:r>
          </w:p>
        </w:tc>
        <w:tc>
          <w:tcPr>
            <w:tcW w:w="2091" w:type="dxa"/>
          </w:tcPr>
          <w:p w:rsidR="00661D79" w:rsidRDefault="00661D79" w:rsidP="00661D79">
            <w:pPr>
              <w:ind w:right="380"/>
              <w:rPr>
                <w:rFonts w:ascii="Arial" w:hAnsi="Arial" w:cs="Arial"/>
                <w:sz w:val="24"/>
                <w:szCs w:val="24"/>
              </w:rPr>
            </w:pPr>
            <w:r>
              <w:rPr>
                <w:rFonts w:ascii="Arial" w:hAnsi="Arial" w:cs="Arial"/>
                <w:sz w:val="24"/>
                <w:szCs w:val="24"/>
              </w:rPr>
              <w:t xml:space="preserve">Количество часов на изучение </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1</w:t>
            </w:r>
          </w:p>
        </w:tc>
        <w:tc>
          <w:tcPr>
            <w:tcW w:w="6625" w:type="dxa"/>
          </w:tcPr>
          <w:p w:rsidR="00661D79" w:rsidRPr="00661D79" w:rsidRDefault="00661D79" w:rsidP="007C7E33">
            <w:pPr>
              <w:tabs>
                <w:tab w:val="left" w:pos="6120"/>
              </w:tabs>
              <w:rPr>
                <w:rFonts w:ascii="Arial" w:hAnsi="Arial" w:cs="Arial"/>
                <w:bCs/>
                <w:color w:val="0D0D0D"/>
                <w:kern w:val="2"/>
                <w:sz w:val="24"/>
                <w:szCs w:val="24"/>
              </w:rPr>
            </w:pPr>
            <w:r w:rsidRPr="00661D79">
              <w:rPr>
                <w:rFonts w:ascii="Arial" w:hAnsi="Arial" w:cs="Arial"/>
                <w:bCs/>
                <w:color w:val="0D0D0D"/>
                <w:sz w:val="24"/>
                <w:szCs w:val="24"/>
              </w:rPr>
              <w:t>Раздел 1. Общие вопросы детской психологии</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bCs/>
                <w:color w:val="0D0D0D"/>
                <w:sz w:val="24"/>
                <w:szCs w:val="24"/>
              </w:rPr>
            </w:pPr>
            <w:r w:rsidRPr="00661D79">
              <w:rPr>
                <w:rFonts w:ascii="Arial" w:hAnsi="Arial" w:cs="Arial"/>
                <w:bCs/>
                <w:color w:val="0D0D0D"/>
                <w:sz w:val="24"/>
                <w:szCs w:val="24"/>
              </w:rPr>
              <w:t>6</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2</w:t>
            </w:r>
          </w:p>
        </w:tc>
        <w:tc>
          <w:tcPr>
            <w:tcW w:w="6625" w:type="dxa"/>
          </w:tcPr>
          <w:p w:rsidR="00661D79" w:rsidRPr="00661D79" w:rsidRDefault="00661D79" w:rsidP="007C7E33">
            <w:pPr>
              <w:rPr>
                <w:rFonts w:ascii="Arial" w:hAnsi="Arial" w:cs="Arial"/>
                <w:bCs/>
                <w:color w:val="0D0D0D"/>
                <w:kern w:val="2"/>
                <w:sz w:val="24"/>
                <w:szCs w:val="24"/>
              </w:rPr>
            </w:pPr>
            <w:r w:rsidRPr="00661D79">
              <w:rPr>
                <w:rFonts w:ascii="Arial" w:hAnsi="Arial" w:cs="Arial"/>
                <w:bCs/>
                <w:color w:val="0D0D0D"/>
                <w:sz w:val="24"/>
                <w:szCs w:val="24"/>
              </w:rPr>
              <w:t>Раздел 2. Психологическая характеристика деятельности ребенка в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14</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3</w:t>
            </w:r>
          </w:p>
        </w:tc>
        <w:tc>
          <w:tcPr>
            <w:tcW w:w="6625" w:type="dxa"/>
          </w:tcPr>
          <w:p w:rsidR="00661D79" w:rsidRPr="00661D79" w:rsidRDefault="00661D79" w:rsidP="007C7E33">
            <w:pPr>
              <w:tabs>
                <w:tab w:val="right" w:pos="10814"/>
              </w:tabs>
              <w:rPr>
                <w:rFonts w:ascii="Arial" w:hAnsi="Arial" w:cs="Arial"/>
                <w:bCs/>
                <w:color w:val="0D0D0D"/>
                <w:sz w:val="24"/>
                <w:szCs w:val="24"/>
              </w:rPr>
            </w:pPr>
            <w:r w:rsidRPr="00661D79">
              <w:rPr>
                <w:rFonts w:ascii="Arial" w:hAnsi="Arial" w:cs="Arial"/>
                <w:bCs/>
                <w:color w:val="0D0D0D"/>
                <w:sz w:val="24"/>
                <w:szCs w:val="24"/>
              </w:rPr>
              <w:t>Раздел 3. Развитие познавательных процессов в раннем и дошкольном возрасте</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22</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4</w:t>
            </w:r>
          </w:p>
        </w:tc>
        <w:tc>
          <w:tcPr>
            <w:tcW w:w="6625" w:type="dxa"/>
          </w:tcPr>
          <w:p w:rsidR="00661D79" w:rsidRPr="00661D79" w:rsidRDefault="00661D79" w:rsidP="007C7E33">
            <w:pPr>
              <w:jc w:val="both"/>
              <w:rPr>
                <w:rFonts w:ascii="Arial" w:hAnsi="Arial" w:cs="Arial"/>
                <w:bCs/>
                <w:color w:val="0D0D0D"/>
                <w:sz w:val="24"/>
                <w:szCs w:val="24"/>
              </w:rPr>
            </w:pPr>
            <w:r w:rsidRPr="00661D79">
              <w:rPr>
                <w:rFonts w:ascii="Arial" w:hAnsi="Arial" w:cs="Arial"/>
                <w:bCs/>
                <w:color w:val="0D0D0D"/>
                <w:sz w:val="24"/>
                <w:szCs w:val="24"/>
              </w:rPr>
              <w:t>Раздел 4. Развитие личности в раннем и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28</w:t>
            </w:r>
          </w:p>
        </w:tc>
      </w:tr>
    </w:tbl>
    <w:p w:rsidR="00661D79" w:rsidRPr="00661D79" w:rsidRDefault="00661D79" w:rsidP="00661D79">
      <w:pPr>
        <w:spacing w:after="0" w:line="240" w:lineRule="auto"/>
        <w:ind w:right="380"/>
        <w:rPr>
          <w:rFonts w:ascii="Arial" w:hAnsi="Arial" w:cs="Arial"/>
          <w:sz w:val="24"/>
          <w:szCs w:val="24"/>
        </w:rPr>
      </w:pPr>
    </w:p>
    <w:p w:rsidR="0055318A" w:rsidRPr="00661D79" w:rsidRDefault="00661D79" w:rsidP="00661D79">
      <w:pPr>
        <w:pStyle w:val="a7"/>
        <w:numPr>
          <w:ilvl w:val="0"/>
          <w:numId w:val="42"/>
        </w:numPr>
        <w:tabs>
          <w:tab w:val="left" w:pos="2025"/>
        </w:tabs>
        <w:spacing w:after="0" w:line="240" w:lineRule="auto"/>
        <w:ind w:left="0" w:firstLine="709"/>
        <w:contextualSpacing w:val="0"/>
        <w:rPr>
          <w:rFonts w:ascii="Arial" w:hAnsi="Arial" w:cs="Arial"/>
          <w:b/>
          <w:sz w:val="24"/>
          <w:szCs w:val="24"/>
        </w:rPr>
      </w:pPr>
      <w:r w:rsidRPr="00661D79">
        <w:rPr>
          <w:rFonts w:ascii="Arial" w:hAnsi="Arial" w:cs="Arial"/>
          <w:b/>
          <w:sz w:val="24"/>
          <w:szCs w:val="24"/>
        </w:rPr>
        <w:t xml:space="preserve">Периодичность и формы текущего контроля и промежуточной аттестации </w:t>
      </w:r>
    </w:p>
    <w:p w:rsidR="00661D79" w:rsidRPr="00661D79" w:rsidRDefault="00661D79" w:rsidP="00661D79">
      <w:pPr>
        <w:tabs>
          <w:tab w:val="left" w:pos="2025"/>
        </w:tabs>
        <w:spacing w:after="0" w:line="240" w:lineRule="auto"/>
        <w:ind w:firstLine="709"/>
        <w:jc w:val="both"/>
        <w:rPr>
          <w:rFonts w:ascii="Arial" w:hAnsi="Arial" w:cs="Arial"/>
          <w:sz w:val="24"/>
          <w:szCs w:val="24"/>
        </w:rPr>
      </w:pPr>
      <w:r>
        <w:rPr>
          <w:rFonts w:ascii="Arial" w:hAnsi="Arial" w:cs="Arial"/>
          <w:sz w:val="24"/>
          <w:szCs w:val="24"/>
        </w:rPr>
        <w:t>Промежуточная аттестация проводится в форме дифференцированного зачета в четвертом семестре.</w:t>
      </w:r>
    </w:p>
    <w:bookmarkEnd w:id="0"/>
    <w:bookmarkEnd w:id="1"/>
    <w:p w:rsidR="0055318A" w:rsidRDefault="0055318A" w:rsidP="0055318A">
      <w:pPr>
        <w:spacing w:after="0" w:line="240" w:lineRule="auto"/>
        <w:jc w:val="center"/>
        <w:rPr>
          <w:rFonts w:ascii="Arial" w:hAnsi="Arial" w:cs="Arial"/>
          <w:b/>
          <w:sz w:val="24"/>
          <w:szCs w:val="24"/>
        </w:rPr>
      </w:pPr>
      <w:r w:rsidRPr="0055318A">
        <w:rPr>
          <w:rFonts w:ascii="Arial" w:hAnsi="Arial" w:cs="Arial"/>
          <w:sz w:val="24"/>
          <w:szCs w:val="24"/>
        </w:rPr>
        <w:br w:type="page"/>
      </w:r>
      <w:r w:rsidRPr="0055318A">
        <w:rPr>
          <w:rFonts w:ascii="Arial" w:hAnsi="Arial" w:cs="Arial"/>
          <w:b/>
          <w:sz w:val="24"/>
          <w:szCs w:val="24"/>
        </w:rPr>
        <w:lastRenderedPageBreak/>
        <w:t>СОДЕРЖАНИЕ</w:t>
      </w:r>
    </w:p>
    <w:p w:rsidR="0055318A" w:rsidRPr="0055318A" w:rsidRDefault="0055318A" w:rsidP="0055318A">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tbl>
      <w:tblPr>
        <w:tblW w:w="0" w:type="auto"/>
        <w:tblLook w:val="01E0" w:firstRow="1" w:lastRow="1" w:firstColumn="1" w:lastColumn="1" w:noHBand="0" w:noVBand="0"/>
      </w:tblPr>
      <w:tblGrid>
        <w:gridCol w:w="7501"/>
        <w:gridCol w:w="1854"/>
      </w:tblGrid>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ОБЩАЯ ХАРАКТЕРИСТИКА ПРОГРАММЫ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4</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СТРУКТУРА И СОДЕРЖАНИЕ УЧЕБНОЙ ДИСЦИПЛИНЫ</w:t>
            </w:r>
          </w:p>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УСЛОВИЯ РЕАЛИЗАЦИИ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6</w:t>
            </w:r>
          </w:p>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3</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КОНТРОЛЬ И ОЦЕНКА РЕЗУЛЬТАТОВ ОСВОЕНИЯ УЧЕБНОЙ ДИСЦИПЛИНЫ</w:t>
            </w:r>
          </w:p>
          <w:p w:rsidR="0055318A" w:rsidRPr="00661D79" w:rsidRDefault="0055318A" w:rsidP="009305A5">
            <w:pPr>
              <w:suppressAutoHyphens/>
              <w:rPr>
                <w:rFonts w:ascii="Arial" w:hAnsi="Arial" w:cs="Arial"/>
                <w:sz w:val="24"/>
                <w:szCs w:val="24"/>
              </w:rPr>
            </w:pPr>
          </w:p>
        </w:tc>
        <w:tc>
          <w:tcPr>
            <w:tcW w:w="1854" w:type="dxa"/>
          </w:tcPr>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5</w:t>
            </w:r>
          </w:p>
        </w:tc>
      </w:tr>
    </w:tbl>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r w:rsidRPr="0055318A">
        <w:rPr>
          <w:rFonts w:ascii="Arial" w:hAnsi="Arial" w:cs="Arial"/>
          <w:sz w:val="24"/>
          <w:szCs w:val="24"/>
        </w:rPr>
        <w:br w:type="page"/>
      </w:r>
    </w:p>
    <w:p w:rsidR="0055318A" w:rsidRPr="0055318A" w:rsidRDefault="0055318A" w:rsidP="0055318A">
      <w:pPr>
        <w:numPr>
          <w:ilvl w:val="0"/>
          <w:numId w:val="2"/>
        </w:numPr>
        <w:suppressAutoHyphens/>
        <w:spacing w:after="0"/>
        <w:ind w:left="0" w:firstLine="0"/>
        <w:jc w:val="center"/>
        <w:rPr>
          <w:rFonts w:ascii="Arial" w:eastAsia="Times New Roman" w:hAnsi="Arial" w:cs="Arial"/>
          <w:b/>
          <w:color w:val="0D0D0D"/>
          <w:sz w:val="24"/>
          <w:szCs w:val="24"/>
        </w:rPr>
      </w:pPr>
      <w:r w:rsidRPr="0055318A">
        <w:rPr>
          <w:rFonts w:ascii="Arial" w:eastAsia="Times New Roman" w:hAnsi="Arial" w:cs="Arial"/>
          <w:b/>
          <w:color w:val="0D0D0D"/>
          <w:sz w:val="24"/>
          <w:szCs w:val="24"/>
        </w:rPr>
        <w:lastRenderedPageBreak/>
        <w:t>ОБЩАЯ ХАРАКТЕРИСТИКА  ПРОГРАММЫ УЧЕБНОЙ ДИСЦИПЛИНЫ</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«ОП</w:t>
      </w:r>
      <w:r w:rsidR="009305A5">
        <w:rPr>
          <w:rFonts w:ascii="Arial" w:hAnsi="Arial" w:cs="Arial"/>
          <w:b/>
          <w:sz w:val="24"/>
          <w:szCs w:val="24"/>
        </w:rPr>
        <w:t>Ц</w:t>
      </w:r>
      <w:r w:rsidRPr="0055318A">
        <w:rPr>
          <w:rFonts w:ascii="Arial" w:hAnsi="Arial" w:cs="Arial"/>
          <w:b/>
          <w:sz w:val="24"/>
          <w:szCs w:val="24"/>
        </w:rPr>
        <w:t>.0</w:t>
      </w:r>
      <w:r w:rsidR="00C203BD">
        <w:rPr>
          <w:rFonts w:ascii="Arial" w:hAnsi="Arial" w:cs="Arial"/>
          <w:b/>
          <w:sz w:val="24"/>
          <w:szCs w:val="24"/>
        </w:rPr>
        <w:t>9</w:t>
      </w:r>
      <w:r w:rsidRPr="0055318A">
        <w:rPr>
          <w:rFonts w:ascii="Arial" w:hAnsi="Arial" w:cs="Arial"/>
          <w:b/>
          <w:sz w:val="24"/>
          <w:szCs w:val="24"/>
        </w:rPr>
        <w:t xml:space="preserve"> </w:t>
      </w:r>
      <w:r w:rsidR="00C203BD">
        <w:rPr>
          <w:rFonts w:ascii="Arial" w:hAnsi="Arial" w:cs="Arial"/>
          <w:b/>
          <w:sz w:val="24"/>
          <w:szCs w:val="24"/>
        </w:rPr>
        <w:t>Детская психология</w:t>
      </w:r>
      <w:r w:rsidRPr="0055318A">
        <w:rPr>
          <w:rFonts w:ascii="Arial" w:hAnsi="Arial" w:cs="Arial"/>
          <w:b/>
          <w:sz w:val="24"/>
          <w:szCs w:val="24"/>
        </w:rPr>
        <w:t>»</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 xml:space="preserve">1.1. Место дисциплины в структуре основной образовательной программы: </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Учебная дисциплина «ОП</w:t>
      </w:r>
      <w:r w:rsidR="009305A5">
        <w:rPr>
          <w:rFonts w:ascii="Arial" w:hAnsi="Arial" w:cs="Arial"/>
          <w:sz w:val="24"/>
          <w:szCs w:val="24"/>
        </w:rPr>
        <w:t>Ц</w:t>
      </w:r>
      <w:r w:rsidRPr="0055318A">
        <w:rPr>
          <w:rFonts w:ascii="Arial" w:hAnsi="Arial" w:cs="Arial"/>
          <w:sz w:val="24"/>
          <w:szCs w:val="24"/>
        </w:rPr>
        <w:t>.0</w:t>
      </w:r>
      <w:r w:rsidR="00C203BD">
        <w:rPr>
          <w:rFonts w:ascii="Arial" w:hAnsi="Arial" w:cs="Arial"/>
          <w:sz w:val="24"/>
          <w:szCs w:val="24"/>
        </w:rPr>
        <w:t>9</w:t>
      </w:r>
      <w:r w:rsidRPr="0055318A">
        <w:rPr>
          <w:rFonts w:ascii="Arial" w:hAnsi="Arial" w:cs="Arial"/>
          <w:sz w:val="24"/>
          <w:szCs w:val="24"/>
        </w:rPr>
        <w:t xml:space="preserve"> </w:t>
      </w:r>
      <w:r w:rsidR="00C203BD">
        <w:rPr>
          <w:rFonts w:ascii="Arial" w:hAnsi="Arial" w:cs="Arial"/>
          <w:sz w:val="24"/>
          <w:szCs w:val="24"/>
        </w:rPr>
        <w:t>Детская психология</w:t>
      </w:r>
      <w:r w:rsidRPr="0055318A">
        <w:rPr>
          <w:rFonts w:ascii="Arial" w:hAnsi="Arial" w:cs="Arial"/>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Особое значение дисциплина имеет при формировании и развитии ОК 01, ОК 02.</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1.2. Цель и планируемые результаты освоения дисциплины:</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5670"/>
      </w:tblGrid>
      <w:tr w:rsidR="0055318A" w:rsidRPr="0055318A" w:rsidTr="009305A5">
        <w:trPr>
          <w:trHeight w:val="649"/>
        </w:trPr>
        <w:tc>
          <w:tcPr>
            <w:tcW w:w="1101"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Код</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ПК, ОК</w:t>
            </w:r>
          </w:p>
        </w:tc>
        <w:tc>
          <w:tcPr>
            <w:tcW w:w="2835"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Умения</w:t>
            </w:r>
          </w:p>
        </w:tc>
        <w:tc>
          <w:tcPr>
            <w:tcW w:w="5670"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Знания</w:t>
            </w:r>
          </w:p>
        </w:tc>
      </w:tr>
      <w:tr w:rsidR="00C203BD" w:rsidRPr="0055318A" w:rsidTr="009305A5">
        <w:trPr>
          <w:trHeight w:val="212"/>
        </w:trPr>
        <w:tc>
          <w:tcPr>
            <w:tcW w:w="1101" w:type="dxa"/>
          </w:tcPr>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01</w:t>
            </w:r>
          </w:p>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02</w:t>
            </w:r>
          </w:p>
          <w:p w:rsidR="00C203BD" w:rsidRPr="0055318A" w:rsidRDefault="00C203BD" w:rsidP="0055318A">
            <w:pPr>
              <w:spacing w:after="0" w:line="240" w:lineRule="auto"/>
              <w:rPr>
                <w:rFonts w:ascii="Arial" w:hAnsi="Arial" w:cs="Arial"/>
                <w:sz w:val="24"/>
                <w:szCs w:val="24"/>
              </w:rPr>
            </w:pPr>
          </w:p>
        </w:tc>
        <w:tc>
          <w:tcPr>
            <w:tcW w:w="2835" w:type="dxa"/>
          </w:tcPr>
          <w:p w:rsidR="00974812" w:rsidRPr="00C203BD" w:rsidRDefault="00C203BD" w:rsidP="00974812">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w:t>
            </w:r>
            <w:r w:rsidR="00974812" w:rsidRPr="00C203BD">
              <w:rPr>
                <w:rFonts w:ascii="Arial" w:hAnsi="Arial" w:cs="Arial"/>
                <w:iCs/>
                <w:color w:val="0D0D0D"/>
                <w:sz w:val="24"/>
                <w:szCs w:val="24"/>
              </w:rPr>
              <w:t xml:space="preserve"> 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C203BD" w:rsidRPr="00C203BD" w:rsidRDefault="00974812" w:rsidP="00974812">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iCs/>
                <w:color w:val="0D0D0D"/>
                <w:sz w:val="24"/>
                <w:szCs w:val="24"/>
              </w:rPr>
              <w:t>применять имеющиеся знания для решения педагогических задач</w:t>
            </w:r>
          </w:p>
        </w:tc>
        <w:tc>
          <w:tcPr>
            <w:tcW w:w="5670" w:type="dxa"/>
          </w:tcPr>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color w:val="0D0D0D"/>
                <w:sz w:val="24"/>
                <w:szCs w:val="24"/>
              </w:rPr>
              <w:t>детская психология как наука об особенностях психического развития ребенка;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color w:val="0D0D0D"/>
                <w:sz w:val="24"/>
                <w:szCs w:val="24"/>
              </w:rPr>
              <w:t>основные закономерности психического развития;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 xml:space="preserve">в раннем и дошкольном возрасте (бытовая, </w:t>
            </w:r>
            <w:r w:rsidRPr="00C203BD">
              <w:rPr>
                <w:rFonts w:ascii="Arial" w:hAnsi="Arial" w:cs="Arial"/>
                <w:color w:val="0D0D0D"/>
                <w:sz w:val="24"/>
                <w:szCs w:val="24"/>
              </w:rPr>
              <w:t xml:space="preserve">развитие игровой деятельности в раннем </w:t>
            </w:r>
            <w:r w:rsidRPr="00C203BD">
              <w:rPr>
                <w:rFonts w:ascii="Arial" w:hAnsi="Arial" w:cs="Arial"/>
                <w:color w:val="0D0D0D"/>
                <w:sz w:val="24"/>
                <w:szCs w:val="24"/>
              </w:rPr>
              <w:br/>
              <w:t>и дошкольном возрасте; сюжетно-ролевая игра как ведущий вид деятельности детей дошкольного возраста;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в раннем и дошкольном возрасте (бытовая, трудовая, продуктивная)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познавательных процессов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личности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color w:val="0D0D0D"/>
                <w:sz w:val="24"/>
                <w:szCs w:val="24"/>
              </w:rPr>
              <w:t>психологическая готовность к обучению в школе.</w:t>
            </w:r>
          </w:p>
        </w:tc>
      </w:tr>
    </w:tbl>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2146"/>
      </w:tblGrid>
      <w:tr w:rsidR="00321EAA" w:rsidRPr="004C55E6" w:rsidTr="009305A5">
        <w:trPr>
          <w:trHeight w:val="818"/>
        </w:trPr>
        <w:tc>
          <w:tcPr>
            <w:tcW w:w="9831" w:type="dxa"/>
            <w:gridSpan w:val="2"/>
            <w:vAlign w:val="center"/>
          </w:tcPr>
          <w:p w:rsidR="00321EAA" w:rsidRPr="004C55E6" w:rsidRDefault="00321EAA" w:rsidP="009305A5">
            <w:pPr>
              <w:ind w:firstLine="33"/>
              <w:jc w:val="center"/>
              <w:rPr>
                <w:rFonts w:ascii="Arial" w:hAnsi="Arial" w:cs="Arial"/>
                <w:b/>
                <w:bCs/>
                <w:sz w:val="24"/>
                <w:szCs w:val="24"/>
              </w:rPr>
            </w:pPr>
            <w:bookmarkStart w:id="3" w:name="_Hlk73632186"/>
            <w:r w:rsidRPr="004C55E6">
              <w:rPr>
                <w:rFonts w:ascii="Arial" w:hAnsi="Arial" w:cs="Arial"/>
                <w:b/>
                <w:bCs/>
                <w:sz w:val="24"/>
                <w:szCs w:val="24"/>
              </w:rPr>
              <w:t>Личностные результаты</w:t>
            </w:r>
          </w:p>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 xml:space="preserve">реализации программы воспитания, </w:t>
            </w:r>
            <w:r w:rsidRPr="004C55E6">
              <w:rPr>
                <w:rFonts w:ascii="Arial" w:hAnsi="Arial" w:cs="Arial"/>
                <w:b/>
                <w:bCs/>
                <w:sz w:val="24"/>
                <w:szCs w:val="24"/>
              </w:rPr>
              <w:br/>
              <w:t>определенные отраслевыми требованиями к деловым качествам личности</w:t>
            </w:r>
          </w:p>
        </w:tc>
      </w:tr>
      <w:tr w:rsidR="00321EAA" w:rsidRPr="004C55E6" w:rsidTr="00C203BD">
        <w:trPr>
          <w:trHeight w:val="131"/>
        </w:trPr>
        <w:tc>
          <w:tcPr>
            <w:tcW w:w="7623" w:type="dxa"/>
          </w:tcPr>
          <w:p w:rsidR="00321EAA" w:rsidRPr="004C55E6" w:rsidRDefault="00321EAA" w:rsidP="009305A5">
            <w:pPr>
              <w:jc w:val="both"/>
              <w:rPr>
                <w:rFonts w:ascii="Arial" w:hAnsi="Arial" w:cs="Arial"/>
                <w:sz w:val="24"/>
                <w:szCs w:val="24"/>
              </w:rPr>
            </w:pPr>
            <w:r w:rsidRPr="004C55E6">
              <w:rPr>
                <w:rFonts w:ascii="Arial" w:hAnsi="Arial" w:cs="Arial"/>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w:t>
            </w:r>
            <w:r w:rsidRPr="004C55E6">
              <w:rPr>
                <w:rFonts w:ascii="Arial" w:hAnsi="Arial" w:cs="Arial"/>
                <w:sz w:val="24"/>
                <w:szCs w:val="24"/>
              </w:rPr>
              <w:lastRenderedPageBreak/>
              <w:t>числе цифровой.</w:t>
            </w:r>
          </w:p>
        </w:tc>
        <w:tc>
          <w:tcPr>
            <w:tcW w:w="2209" w:type="dxa"/>
            <w:vAlign w:val="center"/>
          </w:tcPr>
          <w:p w:rsidR="00321EAA" w:rsidRPr="004C55E6" w:rsidRDefault="00321EAA" w:rsidP="009305A5">
            <w:pPr>
              <w:jc w:val="center"/>
              <w:rPr>
                <w:rFonts w:ascii="Arial" w:hAnsi="Arial" w:cs="Arial"/>
                <w:b/>
                <w:bCs/>
                <w:sz w:val="24"/>
                <w:szCs w:val="24"/>
              </w:rPr>
            </w:pPr>
            <w:r w:rsidRPr="004C55E6">
              <w:rPr>
                <w:rFonts w:ascii="Arial" w:hAnsi="Arial" w:cs="Arial"/>
                <w:b/>
                <w:bCs/>
                <w:sz w:val="24"/>
                <w:szCs w:val="24"/>
              </w:rPr>
              <w:lastRenderedPageBreak/>
              <w:t>ЛР 13</w:t>
            </w:r>
          </w:p>
        </w:tc>
      </w:tr>
      <w:tr w:rsidR="00321EAA" w:rsidRPr="004C55E6" w:rsidTr="009305A5">
        <w:trPr>
          <w:trHeight w:val="286"/>
        </w:trPr>
        <w:tc>
          <w:tcPr>
            <w:tcW w:w="7623" w:type="dxa"/>
          </w:tcPr>
          <w:p w:rsidR="00321EAA" w:rsidRPr="004C55E6" w:rsidRDefault="00321EAA" w:rsidP="009305A5">
            <w:pPr>
              <w:spacing w:before="111" w:after="111"/>
              <w:ind w:right="111"/>
              <w:jc w:val="both"/>
              <w:rPr>
                <w:rFonts w:ascii="Arial" w:hAnsi="Arial" w:cs="Arial"/>
                <w:sz w:val="24"/>
                <w:szCs w:val="24"/>
              </w:rPr>
            </w:pPr>
            <w:r w:rsidRPr="004C55E6">
              <w:rPr>
                <w:rFonts w:ascii="Arial" w:hAnsi="Arial" w:cs="Arial"/>
                <w:sz w:val="24"/>
                <w:szCs w:val="24"/>
              </w:rPr>
              <w:lastRenderedPageBreak/>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209" w:type="dxa"/>
            <w:vAlign w:val="center"/>
          </w:tcPr>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ЛР 14</w:t>
            </w:r>
          </w:p>
        </w:tc>
      </w:tr>
      <w:bookmarkEnd w:id="3"/>
    </w:tbl>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Pr="00831C77" w:rsidRDefault="00321EAA" w:rsidP="00321EAA">
      <w:pPr>
        <w:suppressAutoHyphens/>
        <w:spacing w:after="240"/>
        <w:jc w:val="center"/>
        <w:rPr>
          <w:rFonts w:ascii="Arial" w:eastAsia="Times New Roman" w:hAnsi="Arial" w:cs="Arial"/>
          <w:b/>
          <w:color w:val="0D0D0D"/>
          <w:sz w:val="24"/>
          <w:szCs w:val="24"/>
        </w:rPr>
      </w:pPr>
      <w:r w:rsidRPr="00831C77">
        <w:rPr>
          <w:rFonts w:ascii="Arial" w:eastAsia="Times New Roman" w:hAnsi="Arial" w:cs="Arial"/>
          <w:b/>
          <w:color w:val="0D0D0D"/>
          <w:sz w:val="24"/>
          <w:szCs w:val="24"/>
        </w:rPr>
        <w:lastRenderedPageBreak/>
        <w:t>2. СТРУКТУРА И СОДЕРЖАНИЕ УЧЕБНОЙ ДИСЦИПЛИНЫ</w:t>
      </w:r>
    </w:p>
    <w:p w:rsidR="00321EAA" w:rsidRPr="00831C77" w:rsidRDefault="00321EAA" w:rsidP="00321EAA">
      <w:pPr>
        <w:suppressAutoHyphens/>
        <w:spacing w:after="240"/>
        <w:rPr>
          <w:rFonts w:ascii="Arial" w:eastAsia="Times New Roman" w:hAnsi="Arial" w:cs="Arial"/>
          <w:b/>
          <w:color w:val="0D0D0D"/>
          <w:sz w:val="24"/>
          <w:szCs w:val="24"/>
        </w:rPr>
      </w:pPr>
      <w:r w:rsidRPr="00831C77">
        <w:rPr>
          <w:rFonts w:ascii="Arial" w:eastAsia="Times New Roman"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321EAA" w:rsidRPr="00831C77" w:rsidTr="009305A5">
        <w:trPr>
          <w:trHeight w:val="490"/>
        </w:trPr>
        <w:tc>
          <w:tcPr>
            <w:tcW w:w="3685" w:type="pct"/>
            <w:vAlign w:val="center"/>
          </w:tcPr>
          <w:p w:rsidR="00321EAA" w:rsidRPr="00831C77" w:rsidRDefault="00321EAA" w:rsidP="009305A5">
            <w:pPr>
              <w:suppressAutoHyphens/>
              <w:rPr>
                <w:rFonts w:ascii="Arial" w:eastAsia="Times New Roman" w:hAnsi="Arial" w:cs="Arial"/>
                <w:b/>
                <w:sz w:val="24"/>
                <w:szCs w:val="24"/>
              </w:rPr>
            </w:pPr>
            <w:r w:rsidRPr="00831C77">
              <w:rPr>
                <w:rFonts w:ascii="Arial" w:eastAsia="Times New Roman" w:hAnsi="Arial" w:cs="Arial"/>
                <w:b/>
                <w:sz w:val="24"/>
                <w:szCs w:val="24"/>
              </w:rPr>
              <w:t>Вид учебной работы</w:t>
            </w:r>
          </w:p>
        </w:tc>
        <w:tc>
          <w:tcPr>
            <w:tcW w:w="1315" w:type="pct"/>
            <w:vAlign w:val="center"/>
          </w:tcPr>
          <w:p w:rsidR="00321EAA" w:rsidRPr="00831C77" w:rsidRDefault="00321EAA" w:rsidP="009305A5">
            <w:pPr>
              <w:suppressAutoHyphens/>
              <w:rPr>
                <w:rFonts w:ascii="Arial" w:eastAsia="Times New Roman" w:hAnsi="Arial" w:cs="Arial"/>
                <w:b/>
                <w:iCs/>
                <w:sz w:val="24"/>
                <w:szCs w:val="24"/>
              </w:rPr>
            </w:pPr>
            <w:r w:rsidRPr="00831C77">
              <w:rPr>
                <w:rFonts w:ascii="Arial" w:eastAsia="Times New Roman" w:hAnsi="Arial" w:cs="Arial"/>
                <w:b/>
                <w:iCs/>
                <w:sz w:val="24"/>
                <w:szCs w:val="24"/>
              </w:rPr>
              <w:t>Объем в часах</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Объем образовательной программы учебной дисциплины</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72</w:t>
            </w:r>
          </w:p>
        </w:tc>
      </w:tr>
      <w:tr w:rsidR="00321EAA" w:rsidRPr="00831C77" w:rsidTr="009305A5">
        <w:trPr>
          <w:trHeight w:val="490"/>
        </w:trPr>
        <w:tc>
          <w:tcPr>
            <w:tcW w:w="3685" w:type="pct"/>
            <w:shd w:val="clear" w:color="auto" w:fill="auto"/>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в т.ч. в форме практической подготовки</w:t>
            </w:r>
          </w:p>
        </w:tc>
        <w:tc>
          <w:tcPr>
            <w:tcW w:w="1315" w:type="pct"/>
            <w:shd w:val="clear" w:color="auto" w:fill="auto"/>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336"/>
        </w:trPr>
        <w:tc>
          <w:tcPr>
            <w:tcW w:w="5000" w:type="pct"/>
            <w:gridSpan w:val="2"/>
            <w:vAlign w:val="center"/>
          </w:tcPr>
          <w:p w:rsidR="00321EAA" w:rsidRPr="00831C77" w:rsidRDefault="00321EAA" w:rsidP="009305A5">
            <w:pPr>
              <w:suppressAutoHyphens/>
              <w:spacing w:after="0"/>
              <w:rPr>
                <w:rFonts w:ascii="Arial" w:eastAsia="Times New Roman" w:hAnsi="Arial" w:cs="Arial"/>
                <w:iCs/>
                <w:sz w:val="24"/>
                <w:szCs w:val="24"/>
              </w:rPr>
            </w:pPr>
            <w:r w:rsidRPr="00831C77">
              <w:rPr>
                <w:rFonts w:ascii="Arial" w:eastAsia="Times New Roman" w:hAnsi="Arial" w:cs="Arial"/>
                <w:sz w:val="24"/>
                <w:szCs w:val="24"/>
              </w:rPr>
              <w:t>в т. ч.:</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теоретическое обучение</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практические занятия</w:t>
            </w:r>
          </w:p>
        </w:tc>
        <w:tc>
          <w:tcPr>
            <w:tcW w:w="1315" w:type="pct"/>
            <w:vAlign w:val="center"/>
          </w:tcPr>
          <w:p w:rsidR="00321EAA" w:rsidRPr="00831C77" w:rsidRDefault="00C203BD" w:rsidP="00EF6569">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w:t>
            </w:r>
            <w:r w:rsidR="00EF6569">
              <w:rPr>
                <w:rFonts w:ascii="Arial" w:eastAsia="Times New Roman" w:hAnsi="Arial" w:cs="Arial"/>
                <w:iCs/>
                <w:sz w:val="24"/>
                <w:szCs w:val="24"/>
              </w:rPr>
              <w:t>4</w:t>
            </w:r>
          </w:p>
        </w:tc>
      </w:tr>
      <w:tr w:rsidR="00321EAA" w:rsidRPr="00831C77" w:rsidTr="009305A5">
        <w:trPr>
          <w:trHeight w:val="267"/>
        </w:trPr>
        <w:tc>
          <w:tcPr>
            <w:tcW w:w="3685" w:type="pct"/>
            <w:vAlign w:val="center"/>
          </w:tcPr>
          <w:p w:rsidR="00321EAA" w:rsidRPr="00831C77" w:rsidRDefault="00321EAA" w:rsidP="009305A5">
            <w:pPr>
              <w:suppressAutoHyphens/>
              <w:spacing w:after="0"/>
              <w:rPr>
                <w:rFonts w:ascii="Arial" w:eastAsia="Times New Roman" w:hAnsi="Arial" w:cs="Arial"/>
                <w:i/>
                <w:sz w:val="24"/>
                <w:szCs w:val="24"/>
              </w:rPr>
            </w:pPr>
            <w:r w:rsidRPr="00831C77">
              <w:rPr>
                <w:rFonts w:ascii="Arial" w:eastAsia="Times New Roman" w:hAnsi="Arial" w:cs="Arial"/>
                <w:i/>
                <w:sz w:val="24"/>
                <w:szCs w:val="24"/>
              </w:rPr>
              <w:t xml:space="preserve">Самостоятельная работа </w:t>
            </w:r>
          </w:p>
        </w:tc>
        <w:tc>
          <w:tcPr>
            <w:tcW w:w="1315" w:type="pct"/>
            <w:vAlign w:val="center"/>
          </w:tcPr>
          <w:p w:rsidR="00321EAA" w:rsidRPr="00831C77" w:rsidRDefault="00321EAA" w:rsidP="009305A5">
            <w:pPr>
              <w:suppressAutoHyphens/>
              <w:spacing w:after="0"/>
              <w:jc w:val="center"/>
              <w:rPr>
                <w:rFonts w:ascii="Arial" w:eastAsia="Times New Roman" w:hAnsi="Arial" w:cs="Arial"/>
                <w:iCs/>
                <w:sz w:val="24"/>
                <w:szCs w:val="24"/>
              </w:rPr>
            </w:pPr>
            <w:r w:rsidRPr="00831C77">
              <w:rPr>
                <w:rFonts w:ascii="Arial" w:eastAsia="Times New Roman" w:hAnsi="Arial" w:cs="Arial"/>
                <w:iCs/>
                <w:sz w:val="24"/>
                <w:szCs w:val="24"/>
              </w:rPr>
              <w:t>-</w:t>
            </w:r>
          </w:p>
        </w:tc>
      </w:tr>
      <w:tr w:rsidR="00321EAA" w:rsidRPr="00831C77" w:rsidTr="009305A5">
        <w:trPr>
          <w:trHeight w:val="331"/>
        </w:trPr>
        <w:tc>
          <w:tcPr>
            <w:tcW w:w="3685" w:type="pct"/>
            <w:vAlign w:val="center"/>
          </w:tcPr>
          <w:p w:rsidR="00321EAA" w:rsidRPr="00831C77" w:rsidRDefault="00321EAA" w:rsidP="00C203BD">
            <w:pPr>
              <w:suppressAutoHyphens/>
              <w:spacing w:after="0"/>
              <w:rPr>
                <w:rFonts w:ascii="Arial" w:eastAsia="Times New Roman" w:hAnsi="Arial" w:cs="Arial"/>
                <w:i/>
                <w:sz w:val="24"/>
                <w:szCs w:val="24"/>
              </w:rPr>
            </w:pPr>
            <w:r w:rsidRPr="00831C77">
              <w:rPr>
                <w:rFonts w:ascii="Arial" w:eastAsia="Times New Roman" w:hAnsi="Arial" w:cs="Arial"/>
                <w:b/>
                <w:iCs/>
                <w:sz w:val="24"/>
                <w:szCs w:val="24"/>
              </w:rPr>
              <w:t>Промежуточная аттестация</w:t>
            </w:r>
            <w:r>
              <w:rPr>
                <w:rFonts w:ascii="Arial" w:eastAsia="Times New Roman" w:hAnsi="Arial" w:cs="Arial"/>
                <w:b/>
                <w:iCs/>
                <w:sz w:val="24"/>
                <w:szCs w:val="24"/>
              </w:rPr>
              <w:t xml:space="preserve"> </w:t>
            </w:r>
            <w:r w:rsidR="00C203BD">
              <w:rPr>
                <w:rFonts w:ascii="Arial" w:eastAsia="Times New Roman" w:hAnsi="Arial" w:cs="Arial"/>
                <w:i/>
                <w:iCs/>
                <w:sz w:val="24"/>
                <w:szCs w:val="24"/>
              </w:rPr>
              <w:t>дифференцированный зачет</w:t>
            </w:r>
          </w:p>
        </w:tc>
        <w:tc>
          <w:tcPr>
            <w:tcW w:w="1315" w:type="pct"/>
            <w:vAlign w:val="center"/>
          </w:tcPr>
          <w:p w:rsidR="00321EAA" w:rsidRPr="00831C77" w:rsidRDefault="00EF6569"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2</w:t>
            </w:r>
          </w:p>
        </w:tc>
      </w:tr>
    </w:tbl>
    <w:p w:rsidR="00321EAA" w:rsidRDefault="00321EAA" w:rsidP="00B43077">
      <w:pPr>
        <w:spacing w:after="0" w:line="240" w:lineRule="auto"/>
        <w:jc w:val="center"/>
        <w:rPr>
          <w:rFonts w:ascii="Arial" w:hAnsi="Arial" w:cs="Arial"/>
          <w:sz w:val="24"/>
          <w:szCs w:val="24"/>
        </w:rPr>
      </w:pPr>
    </w:p>
    <w:p w:rsidR="0055318A" w:rsidRPr="0055318A" w:rsidRDefault="0055318A" w:rsidP="00321EAA">
      <w:pPr>
        <w:spacing w:after="0" w:line="240" w:lineRule="auto"/>
        <w:jc w:val="center"/>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w:t>
      </w:r>
    </w:p>
    <w:p w:rsidR="0055318A" w:rsidRPr="0055318A" w:rsidRDefault="0055318A" w:rsidP="0055318A">
      <w:pPr>
        <w:spacing w:after="0" w:line="240" w:lineRule="auto"/>
        <w:rPr>
          <w:rFonts w:ascii="Arial" w:hAnsi="Arial" w:cs="Arial"/>
          <w:sz w:val="24"/>
          <w:szCs w:val="24"/>
        </w:rPr>
        <w:sectPr w:rsidR="0055318A" w:rsidRPr="0055318A" w:rsidSect="009305A5">
          <w:footerReference w:type="default" r:id="rId8"/>
          <w:pgSz w:w="11906" w:h="16838"/>
          <w:pgMar w:top="1134" w:right="851" w:bottom="284" w:left="1701" w:header="709" w:footer="709" w:gutter="0"/>
          <w:cols w:space="720"/>
          <w:docGrid w:linePitch="299"/>
        </w:sectPr>
      </w:pPr>
    </w:p>
    <w:p w:rsidR="0055318A" w:rsidRDefault="0055318A" w:rsidP="0055318A">
      <w:pPr>
        <w:spacing w:after="0" w:line="240" w:lineRule="auto"/>
        <w:rPr>
          <w:rFonts w:ascii="Arial" w:hAnsi="Arial" w:cs="Arial"/>
          <w:sz w:val="24"/>
          <w:szCs w:val="24"/>
        </w:rPr>
      </w:pPr>
      <w:r w:rsidRPr="00321EAA">
        <w:rPr>
          <w:rFonts w:ascii="Arial" w:hAnsi="Arial" w:cs="Arial"/>
          <w:b/>
          <w:sz w:val="24"/>
          <w:szCs w:val="24"/>
        </w:rPr>
        <w:lastRenderedPageBreak/>
        <w:t>2.2. Тематический план и содержание учебной дисциплины</w:t>
      </w:r>
      <w:r w:rsidRPr="0055318A">
        <w:rPr>
          <w:rFonts w:ascii="Arial" w:hAnsi="Arial" w:cs="Arial"/>
          <w:sz w:val="24"/>
          <w:szCs w:val="24"/>
        </w:rPr>
        <w:t xml:space="preserve"> </w:t>
      </w:r>
    </w:p>
    <w:p w:rsidR="00C203BD" w:rsidRDefault="00C203BD" w:rsidP="0055318A">
      <w:pPr>
        <w:spacing w:after="0" w:line="240" w:lineRule="auto"/>
        <w:rPr>
          <w:rFonts w:ascii="Arial" w:hAnsi="Arial" w:cs="Arial"/>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733"/>
        <w:gridCol w:w="1847"/>
        <w:gridCol w:w="2116"/>
      </w:tblGrid>
      <w:tr w:rsidR="00C203BD" w:rsidRPr="00C203BD" w:rsidTr="00C203BD">
        <w:trPr>
          <w:trHeight w:val="20"/>
        </w:trPr>
        <w:tc>
          <w:tcPr>
            <w:tcW w:w="656"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Наименование разделов и тем</w:t>
            </w:r>
          </w:p>
        </w:tc>
        <w:tc>
          <w:tcPr>
            <w:tcW w:w="2973"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Содержание учебного материала и формы организации деятельности обучающихся</w:t>
            </w:r>
          </w:p>
        </w:tc>
        <w:tc>
          <w:tcPr>
            <w:tcW w:w="614" w:type="pct"/>
            <w:vAlign w:val="center"/>
          </w:tcPr>
          <w:p w:rsidR="00C203BD" w:rsidRPr="00C203BD" w:rsidRDefault="00C203BD" w:rsidP="00C203BD">
            <w:pPr>
              <w:suppressAutoHyphens/>
              <w:spacing w:after="0" w:line="240" w:lineRule="auto"/>
              <w:jc w:val="center"/>
              <w:rPr>
                <w:rFonts w:ascii="Arial" w:hAnsi="Arial" w:cs="Arial"/>
                <w:b/>
                <w:bCs/>
                <w:color w:val="0D0D0D"/>
                <w:sz w:val="24"/>
                <w:szCs w:val="24"/>
              </w:rPr>
            </w:pPr>
            <w:r w:rsidRPr="00C203BD">
              <w:rPr>
                <w:rFonts w:ascii="Arial" w:hAnsi="Arial" w:cs="Arial"/>
                <w:b/>
                <w:bCs/>
                <w:color w:val="0D0D0D"/>
                <w:sz w:val="24"/>
                <w:szCs w:val="24"/>
              </w:rPr>
              <w:t>Объем, акад. ч. / в том числе в форме практической подготовки, акад. ч.</w:t>
            </w:r>
          </w:p>
        </w:tc>
        <w:tc>
          <w:tcPr>
            <w:tcW w:w="757"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Коды компетенций и личностных результатов, формированию которых способствует элемент программы</w:t>
            </w:r>
          </w:p>
        </w:tc>
      </w:tr>
      <w:tr w:rsidR="00C203BD" w:rsidRPr="00C203BD" w:rsidTr="00C203BD">
        <w:trPr>
          <w:trHeight w:val="20"/>
        </w:trPr>
        <w:tc>
          <w:tcPr>
            <w:tcW w:w="656"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1</w:t>
            </w:r>
          </w:p>
        </w:tc>
        <w:tc>
          <w:tcPr>
            <w:tcW w:w="2973"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2</w:t>
            </w:r>
          </w:p>
        </w:tc>
        <w:tc>
          <w:tcPr>
            <w:tcW w:w="614"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3</w:t>
            </w:r>
          </w:p>
        </w:tc>
        <w:tc>
          <w:tcPr>
            <w:tcW w:w="757"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4</w:t>
            </w:r>
          </w:p>
        </w:tc>
      </w:tr>
      <w:tr w:rsidR="00C203BD" w:rsidRPr="00C203BD" w:rsidTr="00C203BD">
        <w:trPr>
          <w:trHeight w:val="20"/>
        </w:trPr>
        <w:tc>
          <w:tcPr>
            <w:tcW w:w="3629" w:type="pct"/>
            <w:gridSpan w:val="2"/>
          </w:tcPr>
          <w:p w:rsidR="00C203BD" w:rsidRPr="00C203BD" w:rsidRDefault="00C203BD" w:rsidP="00661D79">
            <w:pPr>
              <w:tabs>
                <w:tab w:val="left" w:pos="6120"/>
              </w:tabs>
              <w:spacing w:after="0"/>
              <w:rPr>
                <w:rFonts w:ascii="Arial" w:hAnsi="Arial" w:cs="Arial"/>
                <w:b/>
                <w:bCs/>
                <w:color w:val="0D0D0D"/>
                <w:kern w:val="2"/>
                <w:sz w:val="24"/>
                <w:szCs w:val="24"/>
              </w:rPr>
            </w:pPr>
            <w:r w:rsidRPr="00C203BD">
              <w:rPr>
                <w:rFonts w:ascii="Arial" w:hAnsi="Arial" w:cs="Arial"/>
                <w:b/>
                <w:bCs/>
                <w:color w:val="0D0D0D"/>
                <w:sz w:val="24"/>
                <w:szCs w:val="24"/>
              </w:rPr>
              <w:t>Раздел 1. Общие вопросы детской психологии</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  Детская психология как наука об особенностях психического развития ребенка</w:t>
            </w:r>
          </w:p>
        </w:tc>
        <w:tc>
          <w:tcPr>
            <w:tcW w:w="2973" w:type="pct"/>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6"/>
              </w:numPr>
              <w:tabs>
                <w:tab w:val="left" w:pos="298"/>
              </w:tabs>
              <w:spacing w:after="0"/>
              <w:ind w:left="0" w:firstLine="0"/>
              <w:jc w:val="both"/>
              <w:rPr>
                <w:rFonts w:ascii="Arial" w:hAnsi="Arial" w:cs="Arial"/>
                <w:color w:val="0D0D0D"/>
                <w:kern w:val="2"/>
                <w:sz w:val="24"/>
                <w:szCs w:val="24"/>
              </w:rPr>
            </w:pPr>
            <w:r w:rsidRPr="00C203BD">
              <w:rPr>
                <w:rFonts w:ascii="Arial" w:hAnsi="Arial" w:cs="Arial"/>
                <w:color w:val="0D0D0D"/>
                <w:sz w:val="24"/>
                <w:szCs w:val="24"/>
              </w:rPr>
              <w:t xml:space="preserve">Теоретические и практические задачи детской психологии.  Исторический анализ понятия детства. Методологические основы детской психологии. </w:t>
            </w:r>
            <w:r w:rsidRPr="00C203BD">
              <w:rPr>
                <w:rFonts w:ascii="Arial" w:hAnsi="Arial" w:cs="Arial"/>
                <w:color w:val="0D0D0D"/>
                <w:kern w:val="2"/>
                <w:sz w:val="24"/>
                <w:szCs w:val="24"/>
              </w:rPr>
              <w:t>Методы детской психологии.</w:t>
            </w:r>
            <w:r w:rsidRPr="00C203BD">
              <w:rPr>
                <w:rFonts w:ascii="Arial" w:hAnsi="Arial" w:cs="Arial"/>
                <w:color w:val="0D0D0D"/>
                <w:sz w:val="24"/>
                <w:szCs w:val="24"/>
              </w:rPr>
              <w:t xml:space="preserve"> Связь детской психологии с другими науками.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2.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Основные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закономерности психического развития</w:t>
            </w:r>
          </w:p>
        </w:tc>
        <w:tc>
          <w:tcPr>
            <w:tcW w:w="2973" w:type="pct"/>
          </w:tcPr>
          <w:p w:rsidR="00C203BD" w:rsidRPr="00C203BD" w:rsidRDefault="00C203BD" w:rsidP="00C203BD">
            <w:pPr>
              <w:tabs>
                <w:tab w:val="left" w:pos="324"/>
                <w:tab w:val="left" w:pos="468"/>
              </w:tabs>
              <w:spacing w:after="0"/>
              <w:jc w:val="both"/>
              <w:rPr>
                <w:rFonts w:ascii="Arial" w:hAnsi="Arial" w:cs="Arial"/>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F656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3</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614" w:type="pct"/>
            <w:vMerge w:val="restar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Индивидуальные особенности психического развития детей: темп психического развития, индивидуально-психологические качества, наследственность и среда, способности</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75"/>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color w:val="0D0D0D"/>
                <w:kern w:val="2"/>
                <w:sz w:val="24"/>
                <w:szCs w:val="24"/>
              </w:rPr>
              <w:t>Практическое занятие 1.</w:t>
            </w:r>
            <w:r w:rsidRPr="00C203BD">
              <w:rPr>
                <w:rFonts w:ascii="Arial" w:hAnsi="Arial" w:cs="Arial"/>
                <w:color w:val="0D0D0D"/>
                <w:kern w:val="2"/>
                <w:sz w:val="24"/>
                <w:szCs w:val="24"/>
              </w:rPr>
              <w:t xml:space="preserve"> Применение знаний о закономерностях </w:t>
            </w:r>
            <w:r w:rsidRPr="00C203BD">
              <w:rPr>
                <w:rFonts w:ascii="Arial" w:hAnsi="Arial" w:cs="Arial"/>
                <w:color w:val="0D0D0D"/>
                <w:kern w:val="2"/>
                <w:sz w:val="24"/>
                <w:szCs w:val="24"/>
              </w:rPr>
              <w:lastRenderedPageBreak/>
              <w:t>психического развития ребенка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color w:val="0D0D0D"/>
                <w:sz w:val="24"/>
                <w:szCs w:val="24"/>
              </w:rPr>
            </w:pPr>
            <w:r>
              <w:rPr>
                <w:rFonts w:ascii="Arial" w:hAnsi="Arial" w:cs="Arial"/>
                <w:color w:val="0D0D0D"/>
                <w:sz w:val="24"/>
                <w:szCs w:val="24"/>
              </w:rPr>
              <w:lastRenderedPageBreak/>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sz w:val="24"/>
                <w:szCs w:val="24"/>
              </w:rPr>
              <w:lastRenderedPageBreak/>
              <w:t>Раздел 2. Психологическая характеристика деятельности ребенка в дошкольном возрасте</w:t>
            </w:r>
          </w:p>
        </w:tc>
        <w:tc>
          <w:tcPr>
            <w:tcW w:w="614" w:type="pct"/>
            <w:vAlign w:val="center"/>
          </w:tcPr>
          <w:p w:rsidR="00C203BD" w:rsidRPr="00C203BD" w:rsidRDefault="00E762E8" w:rsidP="006506F6">
            <w:pPr>
              <w:suppressAutoHyphens/>
              <w:spacing w:after="0"/>
              <w:jc w:val="center"/>
              <w:rPr>
                <w:rFonts w:ascii="Arial" w:hAnsi="Arial" w:cs="Arial"/>
                <w:b/>
                <w:color w:val="0D0D0D"/>
                <w:sz w:val="24"/>
                <w:szCs w:val="24"/>
              </w:rPr>
            </w:pPr>
            <w:r>
              <w:rPr>
                <w:rFonts w:ascii="Arial" w:hAnsi="Arial" w:cs="Arial"/>
                <w:b/>
                <w:color w:val="0D0D0D"/>
                <w:sz w:val="24"/>
                <w:szCs w:val="24"/>
              </w:rPr>
              <w:t>1</w:t>
            </w:r>
            <w:r w:rsidR="006506F6">
              <w:rPr>
                <w:rFonts w:ascii="Arial" w:hAnsi="Arial" w:cs="Arial"/>
                <w:b/>
                <w:color w:val="0D0D0D"/>
                <w:sz w:val="24"/>
                <w:szCs w:val="24"/>
              </w:rPr>
              <w:t>4</w:t>
            </w:r>
            <w:r w:rsidR="00C203BD" w:rsidRPr="00C203BD">
              <w:rPr>
                <w:rFonts w:ascii="Arial" w:hAnsi="Arial" w:cs="Arial"/>
                <w:b/>
                <w:color w:val="0D0D0D"/>
                <w:sz w:val="24"/>
                <w:szCs w:val="24"/>
              </w:rPr>
              <w:t>/</w:t>
            </w:r>
            <w:r>
              <w:rPr>
                <w:rFonts w:ascii="Arial" w:hAnsi="Arial" w:cs="Arial"/>
                <w:b/>
                <w:color w:val="0D0D0D"/>
                <w:sz w:val="24"/>
                <w:szCs w:val="24"/>
              </w:rPr>
              <w:t>8</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3.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Развитие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игровой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деятельности в раннем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дошкольном возрасте</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i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Игровая деятельность. Развитие игровой деятельности в младенчестве и раннем возрасте. Роль игры в психическом развитии ребенка: влияние игры на общее развитие ребенка, влияние игры на развитие функций речи, рефлексия.</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Сюжетно-ролевая игра – ведущий вид деятельности детей дошкольного возраста. Компоненты сюжетно-ролевой игры</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spacing w:after="0"/>
              <w:ind w:left="0" w:firstLine="0"/>
              <w:rPr>
                <w:rFonts w:ascii="Arial" w:hAnsi="Arial" w:cs="Arial"/>
                <w:bCs/>
                <w:color w:val="0D0D0D"/>
                <w:sz w:val="24"/>
                <w:szCs w:val="24"/>
              </w:rPr>
            </w:pPr>
            <w:r w:rsidRPr="00C203BD">
              <w:rPr>
                <w:rFonts w:ascii="Arial" w:hAnsi="Arial" w:cs="Arial"/>
                <w:bCs/>
                <w:color w:val="0D0D0D"/>
                <w:sz w:val="24"/>
                <w:szCs w:val="24"/>
              </w:rPr>
              <w:t>Роль игрушки в психическом развитии ребенка: игрушка как средство психического развития ребенка, игрушка как средство воздействия на нравственную сторону личности ребенка</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2.</w:t>
            </w:r>
            <w:r w:rsidRPr="00C203BD">
              <w:rPr>
                <w:rFonts w:ascii="Arial" w:hAnsi="Arial" w:cs="Arial"/>
                <w:bCs/>
                <w:color w:val="0D0D0D"/>
                <w:sz w:val="24"/>
                <w:szCs w:val="24"/>
              </w:rPr>
              <w:t xml:space="preserve"> Применение знаний о развитии игровой деятельности в раннем и дошкольном возрасте при решении педагогических задач.</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3.</w:t>
            </w:r>
            <w:r w:rsidRPr="00C203BD">
              <w:rPr>
                <w:rFonts w:ascii="Arial" w:hAnsi="Arial" w:cs="Arial"/>
                <w:bCs/>
                <w:color w:val="0D0D0D"/>
                <w:sz w:val="24"/>
                <w:szCs w:val="24"/>
              </w:rPr>
              <w:t xml:space="preserve"> Составление рекомендаций по подбору игрушек, способствующих психическому развитию ребенка на разных возрастных этапах</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4. Развитие деятельности в раннем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дошкольном возрасте</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8</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бытовой и трудовой деятельности в раннем и дошкольном возрасте</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продуктивных видов деятельности. Развитие изобразительной деятельности. Содержание детского рисунка. Конструктивная деятельность</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4.</w:t>
            </w:r>
            <w:r w:rsidRPr="00C203BD">
              <w:rPr>
                <w:rFonts w:ascii="Arial" w:hAnsi="Arial" w:cs="Arial"/>
                <w:bCs/>
                <w:color w:val="0D0D0D"/>
                <w:sz w:val="24"/>
                <w:szCs w:val="24"/>
              </w:rPr>
              <w:t xml:space="preserve"> Подбор и анализ диагностических методик для определения уровня развития трудовой и продуктивной деятельностей детей дошкольного возраста</w:t>
            </w:r>
          </w:p>
        </w:tc>
        <w:tc>
          <w:tcPr>
            <w:tcW w:w="614" w:type="pct"/>
            <w:vMerge w:val="restart"/>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5.</w:t>
            </w:r>
            <w:r w:rsidRPr="00C203BD">
              <w:rPr>
                <w:rFonts w:ascii="Arial" w:hAnsi="Arial" w:cs="Arial"/>
                <w:bCs/>
                <w:color w:val="0D0D0D"/>
                <w:sz w:val="24"/>
                <w:szCs w:val="24"/>
              </w:rPr>
              <w:t xml:space="preserve"> Применение знаний о развитии деятельности в раннем и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9"/>
        </w:trPr>
        <w:tc>
          <w:tcPr>
            <w:tcW w:w="3629" w:type="pct"/>
            <w:gridSpan w:val="2"/>
          </w:tcPr>
          <w:p w:rsidR="00C203BD" w:rsidRPr="00C203BD" w:rsidRDefault="00C203BD" w:rsidP="00661D79">
            <w:pPr>
              <w:tabs>
                <w:tab w:val="right" w:pos="10814"/>
              </w:tabs>
              <w:spacing w:after="0"/>
              <w:rPr>
                <w:rFonts w:ascii="Arial" w:hAnsi="Arial" w:cs="Arial"/>
                <w:bCs/>
                <w:color w:val="0D0D0D"/>
                <w:sz w:val="24"/>
                <w:szCs w:val="24"/>
              </w:rPr>
            </w:pPr>
            <w:r w:rsidRPr="00C203BD">
              <w:rPr>
                <w:rFonts w:ascii="Arial" w:hAnsi="Arial" w:cs="Arial"/>
                <w:b/>
                <w:bCs/>
                <w:color w:val="0D0D0D"/>
                <w:sz w:val="24"/>
                <w:szCs w:val="24"/>
              </w:rPr>
              <w:lastRenderedPageBreak/>
              <w:t>Раздел 3. Развитие познавательных процессов в раннем и дошкольном возрасте</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color w:val="0D0D0D"/>
                <w:sz w:val="24"/>
                <w:szCs w:val="24"/>
              </w:rPr>
            </w:pPr>
            <w:r>
              <w:rPr>
                <w:rFonts w:ascii="Arial" w:hAnsi="Arial" w:cs="Arial"/>
                <w:b/>
                <w:color w:val="0D0D0D"/>
                <w:sz w:val="24"/>
                <w:szCs w:val="24"/>
              </w:rPr>
              <w:t>2</w:t>
            </w:r>
            <w:r w:rsidR="00C203BD" w:rsidRPr="00C203BD">
              <w:rPr>
                <w:rFonts w:ascii="Arial" w:hAnsi="Arial" w:cs="Arial"/>
                <w:b/>
                <w:color w:val="0D0D0D"/>
                <w:sz w:val="24"/>
                <w:szCs w:val="24"/>
              </w:rPr>
              <w:t>2/</w:t>
            </w:r>
            <w:r>
              <w:rPr>
                <w:rFonts w:ascii="Arial" w:hAnsi="Arial" w:cs="Arial"/>
                <w:b/>
                <w:color w:val="0D0D0D"/>
                <w:sz w:val="24"/>
                <w:szCs w:val="24"/>
              </w:rPr>
              <w:t>10</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5.  Сенсорное развитие</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EF6569">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2"/>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 xml:space="preserve">Сенсорное развитие в раннем и дошкольном возрасте. Сенсорные эталоны и их усвоение дошкольниками. Развитие ориентировке в пространстве и времени. </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E762E8" w:rsidRDefault="00E762E8" w:rsidP="00C203BD">
            <w:pPr>
              <w:suppressAutoHyphens/>
              <w:spacing w:after="0"/>
              <w:jc w:val="center"/>
              <w:rPr>
                <w:rFonts w:ascii="Arial" w:hAnsi="Arial" w:cs="Arial"/>
                <w:b/>
                <w:bCs/>
                <w:color w:val="0D0D0D"/>
                <w:sz w:val="24"/>
                <w:szCs w:val="24"/>
              </w:rPr>
            </w:pPr>
            <w:r w:rsidRPr="00E762E8">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6.</w:t>
            </w:r>
            <w:r w:rsidRPr="00C203BD">
              <w:rPr>
                <w:rFonts w:ascii="Arial" w:hAnsi="Arial" w:cs="Arial"/>
                <w:bCs/>
                <w:color w:val="0D0D0D"/>
                <w:sz w:val="24"/>
                <w:szCs w:val="24"/>
              </w:rPr>
              <w:t xml:space="preserve"> Применение знаний об особенностях сенсорного развития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6. Развитие речи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vAlign w:val="center"/>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1"/>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речи в раннем и дошкольном возрасте: развитие различных сторон речи, развитие функций речи, развитие форм речи.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7.</w:t>
            </w:r>
            <w:r w:rsidRPr="00C203BD">
              <w:rPr>
                <w:rFonts w:ascii="Arial" w:hAnsi="Arial" w:cs="Arial"/>
                <w:bCs/>
                <w:color w:val="0D0D0D"/>
                <w:sz w:val="24"/>
                <w:szCs w:val="24"/>
              </w:rPr>
              <w:t xml:space="preserve"> Применение знаний о развитии речи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7. Развитие мышления</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0"/>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логическое мышление и умственное развитие</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задание 8.</w:t>
            </w:r>
            <w:r w:rsidRPr="00C203BD">
              <w:rPr>
                <w:rFonts w:ascii="Arial" w:hAnsi="Arial" w:cs="Arial"/>
                <w:bCs/>
                <w:color w:val="0D0D0D"/>
                <w:sz w:val="24"/>
                <w:szCs w:val="24"/>
              </w:rPr>
              <w:t xml:space="preserve"> Применение знаний развития мышления в дошкольном возрасте при решении педагогических задач</w:t>
            </w:r>
          </w:p>
        </w:tc>
        <w:tc>
          <w:tcPr>
            <w:tcW w:w="614" w:type="pct"/>
            <w:vAlign w:val="center"/>
          </w:tcPr>
          <w:p w:rsidR="00C203BD" w:rsidRPr="00C203BD" w:rsidRDefault="00C203BD" w:rsidP="00C203BD">
            <w:pPr>
              <w:suppressAutoHyphens/>
              <w:spacing w:after="0"/>
              <w:jc w:val="center"/>
              <w:rPr>
                <w:rFonts w:ascii="Arial" w:hAnsi="Arial" w:cs="Arial"/>
                <w:bCs/>
                <w:color w:val="0D0D0D"/>
                <w:sz w:val="24"/>
                <w:szCs w:val="24"/>
              </w:rPr>
            </w:pPr>
            <w:r w:rsidRPr="00C203BD">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8. Развитие внимания, памяти и воображения</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10</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внимания в раннем и дошкольном возрасте. Развитие произвольности, соотношение видов внимания в дошкольном возрасте</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6</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 xml:space="preserve">Развитие памяти в раннем и дошкольном возрасте. Развитие непроизвольной памяти, развитие произвольной памяти, соотношение </w:t>
            </w:r>
            <w:r w:rsidRPr="00C203BD">
              <w:rPr>
                <w:rFonts w:ascii="Arial" w:hAnsi="Arial" w:cs="Arial"/>
                <w:color w:val="0D0D0D"/>
                <w:sz w:val="24"/>
                <w:szCs w:val="24"/>
              </w:rPr>
              <w:lastRenderedPageBreak/>
              <w:t>непроизвольного и произвольного запоминания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воображения. Условия развития воображения, соотношение непроизвольного и произвольного воображения.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занятие 9</w:t>
            </w:r>
            <w:r w:rsidRPr="00C203BD">
              <w:rPr>
                <w:rFonts w:ascii="Arial" w:hAnsi="Arial" w:cs="Arial"/>
                <w:bCs/>
                <w:color w:val="0D0D0D"/>
                <w:sz w:val="24"/>
                <w:szCs w:val="24"/>
              </w:rPr>
              <w:t>. Подбор и анализ диагностических методик для определения уровня развития внимания, памяти и воображения детей дошкольного возраста</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10.</w:t>
            </w:r>
            <w:r w:rsidRPr="00C203BD">
              <w:rPr>
                <w:rFonts w:ascii="Arial" w:hAnsi="Arial" w:cs="Arial"/>
                <w:bCs/>
                <w:color w:val="0D0D0D"/>
                <w:sz w:val="24"/>
                <w:szCs w:val="24"/>
              </w:rPr>
              <w:t xml:space="preserve"> Применение знаний о развитии внимания, памяти и воображения в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Раздел 4. Развитие личности в раннем и дошкольном возрасте</w:t>
            </w:r>
          </w:p>
        </w:tc>
        <w:tc>
          <w:tcPr>
            <w:tcW w:w="614" w:type="pct"/>
            <w:vAlign w:val="center"/>
          </w:tcPr>
          <w:p w:rsidR="00C203BD" w:rsidRPr="00C203BD" w:rsidRDefault="00580AD9" w:rsidP="006506F6">
            <w:pPr>
              <w:suppressAutoHyphens/>
              <w:spacing w:after="0"/>
              <w:jc w:val="center"/>
              <w:rPr>
                <w:rFonts w:ascii="Arial" w:hAnsi="Arial" w:cs="Arial"/>
                <w:b/>
                <w:color w:val="0D0D0D"/>
                <w:sz w:val="24"/>
                <w:szCs w:val="24"/>
              </w:rPr>
            </w:pPr>
            <w:r>
              <w:rPr>
                <w:rFonts w:ascii="Arial" w:hAnsi="Arial" w:cs="Arial"/>
                <w:b/>
                <w:color w:val="0D0D0D"/>
                <w:sz w:val="24"/>
                <w:szCs w:val="24"/>
              </w:rPr>
              <w:t>2</w:t>
            </w:r>
            <w:r w:rsidR="006506F6">
              <w:rPr>
                <w:rFonts w:ascii="Arial" w:hAnsi="Arial" w:cs="Arial"/>
                <w:b/>
                <w:color w:val="0D0D0D"/>
                <w:sz w:val="24"/>
                <w:szCs w:val="24"/>
              </w:rPr>
              <w:t>8</w:t>
            </w:r>
            <w:r w:rsidR="00C203BD" w:rsidRPr="00C203BD">
              <w:rPr>
                <w:rFonts w:ascii="Arial" w:hAnsi="Arial" w:cs="Arial"/>
                <w:b/>
                <w:color w:val="0D0D0D"/>
                <w:sz w:val="24"/>
                <w:szCs w:val="24"/>
              </w:rPr>
              <w:t>/</w:t>
            </w:r>
            <w:r>
              <w:rPr>
                <w:rFonts w:ascii="Arial" w:hAnsi="Arial" w:cs="Arial"/>
                <w:b/>
                <w:color w:val="0D0D0D"/>
                <w:sz w:val="24"/>
                <w:szCs w:val="24"/>
              </w:rPr>
              <w:t>14</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9. Условия развития личности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color w:val="0D0D0D"/>
                <w:sz w:val="24"/>
                <w:szCs w:val="24"/>
              </w:rPr>
            </w:pPr>
            <w:r>
              <w:rPr>
                <w:rFonts w:ascii="Arial" w:hAnsi="Arial" w:cs="Arial"/>
                <w:b/>
                <w:color w:val="0D0D0D"/>
                <w:sz w:val="24"/>
                <w:szCs w:val="24"/>
              </w:rPr>
              <w:t>4</w:t>
            </w:r>
            <w:r w:rsidR="00C203BD" w:rsidRPr="00C203BD">
              <w:rPr>
                <w:rFonts w:ascii="Arial" w:hAnsi="Arial" w:cs="Arial"/>
                <w:b/>
                <w:color w:val="0D0D0D"/>
                <w:sz w:val="24"/>
                <w:szCs w:val="24"/>
              </w:rPr>
              <w:t>/</w:t>
            </w:r>
            <w:r w:rsidR="00EF6569">
              <w:rPr>
                <w:rFonts w:ascii="Arial" w:hAnsi="Arial" w:cs="Arial"/>
                <w:b/>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63"/>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8"/>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Влияние взрослого на развитие личности ребенка. Предпосылки развития личности, притязание на признание, потребность в любви. Зависимость от других и самостоятельность, взаимные оценки. Мальчики и девочки. Роль взрослых и половая идентификация ребенка. Формирование образа тела.</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11.</w:t>
            </w:r>
            <w:r w:rsidRPr="00C203BD">
              <w:rPr>
                <w:rFonts w:ascii="Arial" w:hAnsi="Arial" w:cs="Arial"/>
                <w:bCs/>
                <w:color w:val="0D0D0D"/>
                <w:sz w:val="24"/>
                <w:szCs w:val="24"/>
              </w:rPr>
              <w:t xml:space="preserve"> Подбор и анализ диагностических методик для выявления личностных особенностей воспитанников</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10. Развитие мотивов поведения и формирования самосознания ребенка в дошкольном возрасте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7"/>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Содержание мотивов поведения дошкольников. Формирование системы мотивов. Соподчинение мотивов. Самосознание и самооценка у детей дошкольного возраста. Осознание себя во времени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12.</w:t>
            </w:r>
            <w:r w:rsidRPr="00C203BD">
              <w:rPr>
                <w:rFonts w:ascii="Arial" w:hAnsi="Arial" w:cs="Arial"/>
                <w:bCs/>
                <w:color w:val="0D0D0D"/>
                <w:sz w:val="24"/>
                <w:szCs w:val="24"/>
              </w:rPr>
              <w:t xml:space="preserve"> Применение знаний мотивов поведения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11. </w:t>
            </w:r>
            <w:r w:rsidRPr="00C203BD">
              <w:rPr>
                <w:rFonts w:ascii="Arial" w:hAnsi="Arial" w:cs="Arial"/>
                <w:b/>
                <w:bCs/>
                <w:color w:val="0D0D0D"/>
                <w:sz w:val="24"/>
                <w:szCs w:val="24"/>
              </w:rPr>
              <w:lastRenderedPageBreak/>
              <w:t>Нравственное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xml:space="preserve">; </w:t>
            </w:r>
            <w:r>
              <w:rPr>
                <w:rFonts w:ascii="Arial" w:hAnsi="Arial" w:cs="Arial"/>
                <w:sz w:val="24"/>
                <w:szCs w:val="24"/>
              </w:rPr>
              <w:lastRenderedPageBreak/>
              <w:t>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6"/>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Условия нравственного развития личности ребенка. Происхождение негативных личностных образований. Детская ложь. Эмоциональное самочувствие ребенка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13.</w:t>
            </w:r>
            <w:r w:rsidRPr="00C203BD">
              <w:rPr>
                <w:rFonts w:ascii="Arial" w:hAnsi="Arial" w:cs="Arial"/>
                <w:bCs/>
                <w:color w:val="0D0D0D"/>
                <w:sz w:val="24"/>
                <w:szCs w:val="24"/>
              </w:rPr>
              <w:t xml:space="preserve"> Применение знаний о нравственном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12. Эмоционально-волевое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эмоций в раннем и дошкольном возрасте. Развитие чувств дошкольника. Динамика развития эмоций и чувств</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воли. Возникновение воли как способности к управлению поведением. Генезис волевых действий. Стремление к цели. Значение мотивов. Планирование</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14.</w:t>
            </w:r>
            <w:r w:rsidRPr="00C203BD">
              <w:rPr>
                <w:rFonts w:ascii="Arial" w:hAnsi="Arial" w:cs="Arial"/>
                <w:bCs/>
                <w:color w:val="0D0D0D"/>
                <w:sz w:val="24"/>
                <w:szCs w:val="24"/>
              </w:rPr>
              <w:t xml:space="preserve"> Применение знаний о эмоционально-волевом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13. Индивидуально-типологические особенности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580AD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4"/>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15.</w:t>
            </w:r>
            <w:r w:rsidRPr="00C203BD">
              <w:rPr>
                <w:rFonts w:ascii="Arial" w:hAnsi="Arial" w:cs="Arial"/>
                <w:bCs/>
                <w:color w:val="0D0D0D"/>
                <w:sz w:val="24"/>
                <w:szCs w:val="24"/>
              </w:rPr>
              <w:t xml:space="preserve"> Подбор и анализ диагностических методик для выявления индивидуально-типологических особенностей воспитанников</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16.</w:t>
            </w:r>
            <w:r w:rsidRPr="00C203BD">
              <w:rPr>
                <w:rFonts w:ascii="Arial" w:hAnsi="Arial" w:cs="Arial"/>
                <w:bCs/>
                <w:color w:val="0D0D0D"/>
                <w:sz w:val="24"/>
                <w:szCs w:val="24"/>
              </w:rPr>
              <w:t xml:space="preserve"> Применение знаний об индивидуально-типологических особенностях воспитанников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14. Психологическая готовность к </w:t>
            </w:r>
            <w:r w:rsidRPr="00C203BD">
              <w:rPr>
                <w:rFonts w:ascii="Arial" w:hAnsi="Arial" w:cs="Arial"/>
                <w:b/>
                <w:bCs/>
                <w:color w:val="0D0D0D"/>
                <w:sz w:val="24"/>
                <w:szCs w:val="24"/>
              </w:rPr>
              <w:lastRenderedPageBreak/>
              <w:t>обучению в школе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580AD9"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762E8">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Социальная ситуация развития в период перехода от дошкольного к младшему школьному возрасту. Кризис 7 лет. Характеристика </w:t>
            </w:r>
            <w:r w:rsidRPr="00C203BD">
              <w:rPr>
                <w:rFonts w:ascii="Arial" w:hAnsi="Arial" w:cs="Arial"/>
                <w:bCs/>
                <w:color w:val="0D0D0D"/>
                <w:sz w:val="24"/>
                <w:szCs w:val="24"/>
              </w:rPr>
              <w:lastRenderedPageBreak/>
              <w:t>компонентов психологической готовности к школе</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lastRenderedPageBreak/>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17.</w:t>
            </w:r>
            <w:r w:rsidRPr="00C203BD">
              <w:rPr>
                <w:rFonts w:ascii="Arial" w:hAnsi="Arial" w:cs="Arial"/>
                <w:bCs/>
                <w:color w:val="0D0D0D"/>
                <w:sz w:val="24"/>
                <w:szCs w:val="24"/>
              </w:rPr>
              <w:t xml:space="preserve"> Подбор и анализ диагностических методик для определения психологической готовности дошкольников к школе</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5"/>
        </w:trPr>
        <w:tc>
          <w:tcPr>
            <w:tcW w:w="3629" w:type="pct"/>
            <w:gridSpan w:val="2"/>
          </w:tcPr>
          <w:p w:rsidR="00C203BD" w:rsidRPr="00EF6569" w:rsidRDefault="00C203BD" w:rsidP="00C203BD">
            <w:pPr>
              <w:suppressAutoHyphens/>
              <w:spacing w:after="0"/>
              <w:rPr>
                <w:rFonts w:ascii="Arial" w:hAnsi="Arial" w:cs="Arial"/>
                <w:b/>
                <w:color w:val="0D0D0D"/>
                <w:sz w:val="24"/>
                <w:szCs w:val="24"/>
              </w:rPr>
            </w:pPr>
            <w:r w:rsidRPr="00EF6569">
              <w:rPr>
                <w:rFonts w:ascii="Arial" w:hAnsi="Arial" w:cs="Arial"/>
                <w:b/>
                <w:color w:val="0D0D0D"/>
                <w:sz w:val="24"/>
                <w:szCs w:val="24"/>
              </w:rPr>
              <w:t xml:space="preserve">Промежуточная аттестация </w:t>
            </w:r>
            <w:r w:rsidR="00EF6569" w:rsidRPr="00EF6569">
              <w:rPr>
                <w:rFonts w:ascii="Arial" w:hAnsi="Arial" w:cs="Arial"/>
                <w:i/>
                <w:color w:val="0D0D0D"/>
                <w:sz w:val="24"/>
                <w:szCs w:val="24"/>
              </w:rPr>
              <w:t>дифференцированный зачет</w:t>
            </w:r>
          </w:p>
        </w:tc>
        <w:tc>
          <w:tcPr>
            <w:tcW w:w="614" w:type="pct"/>
            <w:vAlign w:val="center"/>
          </w:tcPr>
          <w:p w:rsidR="00C203BD" w:rsidRPr="00C203BD" w:rsidRDefault="00EF6569" w:rsidP="00C203BD">
            <w:pPr>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tcPr>
          <w:p w:rsidR="00C203BD" w:rsidRPr="00C203BD" w:rsidRDefault="00C203BD" w:rsidP="00C203BD">
            <w:pPr>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EF6569" w:rsidRDefault="00C203BD" w:rsidP="00C203BD">
            <w:pPr>
              <w:rPr>
                <w:rFonts w:ascii="Arial" w:hAnsi="Arial" w:cs="Arial"/>
                <w:b/>
                <w:bCs/>
                <w:color w:val="0D0D0D"/>
                <w:sz w:val="24"/>
                <w:szCs w:val="24"/>
              </w:rPr>
            </w:pPr>
            <w:r w:rsidRPr="00EF6569">
              <w:rPr>
                <w:rFonts w:ascii="Arial" w:hAnsi="Arial" w:cs="Arial"/>
                <w:b/>
                <w:bCs/>
                <w:color w:val="0D0D0D"/>
                <w:sz w:val="24"/>
                <w:szCs w:val="24"/>
              </w:rPr>
              <w:t>Всего:</w:t>
            </w:r>
          </w:p>
        </w:tc>
        <w:tc>
          <w:tcPr>
            <w:tcW w:w="614" w:type="pct"/>
            <w:vAlign w:val="center"/>
          </w:tcPr>
          <w:p w:rsidR="00C203BD" w:rsidRPr="00C203BD" w:rsidRDefault="00580AD9" w:rsidP="00C203BD">
            <w:pPr>
              <w:jc w:val="center"/>
              <w:rPr>
                <w:rFonts w:ascii="Arial" w:hAnsi="Arial" w:cs="Arial"/>
                <w:b/>
                <w:bCs/>
                <w:color w:val="0D0D0D"/>
                <w:sz w:val="24"/>
                <w:szCs w:val="24"/>
              </w:rPr>
            </w:pPr>
            <w:r>
              <w:rPr>
                <w:rFonts w:ascii="Arial" w:hAnsi="Arial" w:cs="Arial"/>
                <w:b/>
                <w:bCs/>
                <w:color w:val="0D0D0D"/>
                <w:sz w:val="24"/>
                <w:szCs w:val="24"/>
              </w:rPr>
              <w:t>72</w:t>
            </w:r>
          </w:p>
        </w:tc>
        <w:tc>
          <w:tcPr>
            <w:tcW w:w="757" w:type="pct"/>
          </w:tcPr>
          <w:p w:rsidR="00C203BD" w:rsidRPr="00C203BD" w:rsidRDefault="00C203BD" w:rsidP="00C203BD">
            <w:pPr>
              <w:jc w:val="center"/>
              <w:rPr>
                <w:rFonts w:ascii="Arial" w:hAnsi="Arial" w:cs="Arial"/>
                <w:b/>
                <w:bCs/>
                <w:color w:val="0D0D0D"/>
                <w:sz w:val="24"/>
                <w:szCs w:val="24"/>
              </w:rPr>
            </w:pPr>
          </w:p>
        </w:tc>
      </w:tr>
    </w:tbl>
    <w:p w:rsidR="00C203BD" w:rsidRDefault="00C203BD" w:rsidP="0055318A">
      <w:pPr>
        <w:spacing w:after="0" w:line="240" w:lineRule="auto"/>
        <w:rPr>
          <w:rFonts w:ascii="Arial" w:hAnsi="Arial" w:cs="Arial"/>
          <w:sz w:val="24"/>
          <w:szCs w:val="24"/>
        </w:rPr>
      </w:pPr>
    </w:p>
    <w:p w:rsidR="00C203BD" w:rsidRPr="0055318A" w:rsidRDefault="00C203BD"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 xml:space="preserve"> </w:t>
      </w:r>
    </w:p>
    <w:p w:rsidR="0055318A" w:rsidRPr="0055318A" w:rsidRDefault="0055318A" w:rsidP="0055318A">
      <w:pPr>
        <w:spacing w:after="0" w:line="240" w:lineRule="auto"/>
        <w:rPr>
          <w:rFonts w:ascii="Arial" w:hAnsi="Arial" w:cs="Arial"/>
          <w:sz w:val="24"/>
          <w:szCs w:val="24"/>
        </w:rPr>
        <w:sectPr w:rsidR="0055318A" w:rsidRPr="0055318A" w:rsidSect="009305A5">
          <w:pgSz w:w="16840" w:h="11907" w:orient="landscape"/>
          <w:pgMar w:top="851" w:right="1134" w:bottom="851" w:left="992" w:header="709" w:footer="709" w:gutter="0"/>
          <w:cols w:space="720"/>
        </w:sectPr>
      </w:pPr>
    </w:p>
    <w:p w:rsidR="00E26372" w:rsidRPr="00831C77" w:rsidRDefault="00E26372" w:rsidP="00E26372">
      <w:pPr>
        <w:jc w:val="center"/>
        <w:rPr>
          <w:rFonts w:ascii="Arial" w:eastAsia="Times New Roman" w:hAnsi="Arial" w:cs="Arial"/>
          <w:b/>
          <w:bCs/>
          <w:color w:val="0D0D0D"/>
          <w:sz w:val="24"/>
          <w:szCs w:val="24"/>
        </w:rPr>
      </w:pPr>
      <w:r w:rsidRPr="00831C77">
        <w:rPr>
          <w:rFonts w:ascii="Arial" w:eastAsia="Times New Roman" w:hAnsi="Arial" w:cs="Arial"/>
          <w:b/>
          <w:bCs/>
          <w:color w:val="0D0D0D"/>
          <w:sz w:val="24"/>
          <w:szCs w:val="24"/>
        </w:rPr>
        <w:lastRenderedPageBreak/>
        <w:t>3. УСЛОВИЯ РЕАЛИЗАЦИИ УЧЕБНОЙ ДИСЦИПЛИНЫ</w:t>
      </w:r>
    </w:p>
    <w:p w:rsidR="00E26372" w:rsidRPr="00831C77" w:rsidRDefault="00E26372" w:rsidP="00E26372">
      <w:pPr>
        <w:suppressAutoHyphens/>
        <w:spacing w:after="0"/>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 xml:space="preserve">3.1. Для реализации программы учебной дисциплины должны быть предусмотрены следующие специальные помещения: </w:t>
      </w:r>
    </w:p>
    <w:p w:rsidR="00E26372" w:rsidRDefault="00E26372" w:rsidP="00E26372">
      <w:pPr>
        <w:suppressAutoHyphens/>
        <w:spacing w:after="0"/>
        <w:ind w:firstLine="708"/>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Кабинет «</w:t>
      </w:r>
      <w:r w:rsidRPr="00831C77">
        <w:rPr>
          <w:rFonts w:ascii="Arial" w:eastAsia="Times New Roman" w:hAnsi="Arial" w:cs="Arial"/>
          <w:color w:val="0D0D0D"/>
          <w:sz w:val="24"/>
          <w:szCs w:val="24"/>
        </w:rPr>
        <w:t>Педагогики и психологии</w:t>
      </w:r>
      <w:r>
        <w:rPr>
          <w:rFonts w:ascii="Arial" w:eastAsia="Times New Roman" w:hAnsi="Arial" w:cs="Arial"/>
          <w:bCs/>
          <w:color w:val="0D0D0D"/>
          <w:sz w:val="24"/>
          <w:szCs w:val="24"/>
        </w:rPr>
        <w:t>»</w:t>
      </w:r>
    </w:p>
    <w:tbl>
      <w:tblPr>
        <w:tblStyle w:val="TableNormal"/>
        <w:tblW w:w="924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6237"/>
        <w:gridCol w:w="2473"/>
      </w:tblGrid>
      <w:tr w:rsidR="00E26372" w:rsidRPr="00C17DD3" w:rsidTr="00E26372">
        <w:trPr>
          <w:trHeight w:val="275"/>
        </w:trPr>
        <w:tc>
          <w:tcPr>
            <w:tcW w:w="535" w:type="dxa"/>
            <w:tcBorders>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w:t>
            </w:r>
          </w:p>
        </w:tc>
        <w:tc>
          <w:tcPr>
            <w:tcW w:w="6237"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813"/>
              <w:rPr>
                <w:rFonts w:ascii="Arial" w:hAnsi="Arial" w:cs="Arial"/>
                <w:sz w:val="24"/>
                <w:szCs w:val="24"/>
                <w:lang w:val="ru-RU"/>
              </w:rPr>
            </w:pPr>
            <w:r w:rsidRPr="00C17DD3">
              <w:rPr>
                <w:rFonts w:ascii="Arial" w:hAnsi="Arial" w:cs="Arial"/>
                <w:sz w:val="24"/>
                <w:szCs w:val="24"/>
              </w:rPr>
              <w:t>Наименование</w:t>
            </w:r>
            <w:r>
              <w:rPr>
                <w:rFonts w:ascii="Arial" w:hAnsi="Arial" w:cs="Arial"/>
                <w:sz w:val="24"/>
                <w:szCs w:val="24"/>
                <w:lang w:val="ru-RU"/>
              </w:rPr>
              <w:t xml:space="preserve"> </w:t>
            </w:r>
            <w:r w:rsidRPr="00C17DD3">
              <w:rPr>
                <w:rFonts w:ascii="Arial" w:hAnsi="Arial" w:cs="Arial"/>
                <w:sz w:val="24"/>
                <w:szCs w:val="24"/>
              </w:rPr>
              <w:t>оборудования</w:t>
            </w:r>
          </w:p>
        </w:tc>
        <w:tc>
          <w:tcPr>
            <w:tcW w:w="2473"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141"/>
              <w:rPr>
                <w:rFonts w:ascii="Arial" w:hAnsi="Arial" w:cs="Arial"/>
                <w:sz w:val="24"/>
                <w:szCs w:val="24"/>
                <w:lang w:val="ru-RU"/>
              </w:rPr>
            </w:pPr>
            <w:r w:rsidRPr="00C17DD3">
              <w:rPr>
                <w:rFonts w:ascii="Arial" w:hAnsi="Arial" w:cs="Arial"/>
                <w:sz w:val="24"/>
                <w:szCs w:val="24"/>
              </w:rPr>
              <w:t>Техническое</w:t>
            </w:r>
            <w:r>
              <w:rPr>
                <w:rFonts w:ascii="Arial" w:hAnsi="Arial" w:cs="Arial"/>
                <w:sz w:val="24"/>
                <w:szCs w:val="24"/>
                <w:lang w:val="ru-RU"/>
              </w:rPr>
              <w:t xml:space="preserve"> </w:t>
            </w:r>
            <w:r w:rsidRPr="00C17DD3">
              <w:rPr>
                <w:rFonts w:ascii="Arial" w:hAnsi="Arial" w:cs="Arial"/>
                <w:sz w:val="24"/>
                <w:szCs w:val="24"/>
              </w:rPr>
              <w:t>описание</w:t>
            </w:r>
          </w:p>
        </w:tc>
      </w:tr>
      <w:tr w:rsidR="00E26372" w:rsidRPr="00C17DD3" w:rsidTr="00E26372">
        <w:trPr>
          <w:trHeight w:val="278"/>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8" w:lineRule="exact"/>
              <w:ind w:left="107"/>
              <w:rPr>
                <w:rFonts w:ascii="Arial" w:hAnsi="Arial" w:cs="Arial"/>
                <w:b/>
                <w:sz w:val="24"/>
                <w:szCs w:val="24"/>
                <w:lang w:val="ru-RU"/>
              </w:rPr>
            </w:pPr>
            <w:r w:rsidRPr="00C17DD3">
              <w:rPr>
                <w:rFonts w:ascii="Arial" w:hAnsi="Arial" w:cs="Arial"/>
                <w:b/>
                <w:sz w:val="24"/>
                <w:szCs w:val="24"/>
              </w:rPr>
              <w:t>I</w:t>
            </w:r>
            <w:r>
              <w:rPr>
                <w:rFonts w:ascii="Arial" w:hAnsi="Arial" w:cs="Arial"/>
                <w:b/>
                <w:sz w:val="24"/>
                <w:szCs w:val="24"/>
                <w:lang w:val="ru-RU"/>
              </w:rPr>
              <w:t xml:space="preserve"> </w:t>
            </w:r>
            <w:r w:rsidRPr="00C17DD3">
              <w:rPr>
                <w:rFonts w:ascii="Arial" w:hAnsi="Arial" w:cs="Arial"/>
                <w:b/>
                <w:sz w:val="24"/>
                <w:szCs w:val="24"/>
                <w:lang w:val="ru-RU"/>
              </w:rPr>
              <w:t>Специализированная</w:t>
            </w:r>
            <w:r>
              <w:rPr>
                <w:rFonts w:ascii="Arial" w:hAnsi="Arial" w:cs="Arial"/>
                <w:b/>
                <w:sz w:val="24"/>
                <w:szCs w:val="24"/>
                <w:lang w:val="ru-RU"/>
              </w:rPr>
              <w:t xml:space="preserve"> </w:t>
            </w:r>
            <w:r w:rsidRPr="00C17DD3">
              <w:rPr>
                <w:rFonts w:ascii="Arial" w:hAnsi="Arial" w:cs="Arial"/>
                <w:b/>
                <w:sz w:val="24"/>
                <w:szCs w:val="24"/>
                <w:lang w:val="ru-RU"/>
              </w:rPr>
              <w:t>мебель</w:t>
            </w:r>
            <w:r>
              <w:rPr>
                <w:rFonts w:ascii="Arial" w:hAnsi="Arial" w:cs="Arial"/>
                <w:b/>
                <w:sz w:val="24"/>
                <w:szCs w:val="24"/>
                <w:lang w:val="ru-RU"/>
              </w:rPr>
              <w:t xml:space="preserve"> </w:t>
            </w:r>
            <w:r w:rsidRPr="00C17DD3">
              <w:rPr>
                <w:rFonts w:ascii="Arial" w:hAnsi="Arial" w:cs="Arial"/>
                <w:b/>
                <w:sz w:val="24"/>
                <w:szCs w:val="24"/>
                <w:lang w:val="ru-RU"/>
              </w:rPr>
              <w:t>и</w:t>
            </w:r>
            <w:r>
              <w:rPr>
                <w:rFonts w:ascii="Arial" w:hAnsi="Arial" w:cs="Arial"/>
                <w:b/>
                <w:sz w:val="24"/>
                <w:szCs w:val="24"/>
                <w:lang w:val="ru-RU"/>
              </w:rPr>
              <w:t xml:space="preserve"> </w:t>
            </w:r>
            <w:r w:rsidRPr="00C17DD3">
              <w:rPr>
                <w:rFonts w:ascii="Arial" w:hAnsi="Arial" w:cs="Arial"/>
                <w:b/>
                <w:sz w:val="24"/>
                <w:szCs w:val="24"/>
                <w:lang w:val="ru-RU"/>
              </w:rPr>
              <w:t>системы</w:t>
            </w:r>
            <w:r>
              <w:rPr>
                <w:rFonts w:ascii="Arial" w:hAnsi="Arial" w:cs="Arial"/>
                <w:b/>
                <w:sz w:val="24"/>
                <w:szCs w:val="24"/>
                <w:lang w:val="ru-RU"/>
              </w:rPr>
              <w:t xml:space="preserve"> </w:t>
            </w:r>
            <w:r w:rsidRPr="00C17DD3">
              <w:rPr>
                <w:rFonts w:ascii="Arial" w:hAnsi="Arial" w:cs="Arial"/>
                <w:b/>
                <w:sz w:val="24"/>
                <w:szCs w:val="24"/>
                <w:lang w:val="ru-RU"/>
              </w:rPr>
              <w:t>хранения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rPr>
                <w:rFonts w:ascii="Arial" w:hAnsi="Arial" w:cs="Arial"/>
                <w:sz w:val="24"/>
                <w:szCs w:val="24"/>
              </w:rPr>
            </w:pPr>
            <w:r w:rsidRPr="00C17DD3">
              <w:rPr>
                <w:rFonts w:ascii="Arial" w:hAnsi="Arial" w:cs="Arial"/>
                <w:sz w:val="24"/>
                <w:szCs w:val="24"/>
              </w:rPr>
              <w:t>Рабочие</w:t>
            </w:r>
            <w:r>
              <w:rPr>
                <w:rFonts w:ascii="Arial" w:hAnsi="Arial" w:cs="Arial"/>
                <w:sz w:val="24"/>
                <w:szCs w:val="24"/>
                <w:lang w:val="ru-RU"/>
              </w:rPr>
              <w:t xml:space="preserve"> </w:t>
            </w:r>
            <w:r w:rsidRPr="00C17DD3">
              <w:rPr>
                <w:rFonts w:ascii="Arial" w:hAnsi="Arial" w:cs="Arial"/>
                <w:sz w:val="24"/>
                <w:szCs w:val="24"/>
              </w:rPr>
              <w:t>места</w:t>
            </w:r>
            <w:r>
              <w:rPr>
                <w:rFonts w:ascii="Arial" w:hAnsi="Arial" w:cs="Arial"/>
                <w:sz w:val="24"/>
                <w:szCs w:val="24"/>
                <w:lang w:val="ru-RU"/>
              </w:rPr>
              <w:t xml:space="preserve"> </w:t>
            </w:r>
            <w:r w:rsidRPr="00C17DD3">
              <w:rPr>
                <w:rFonts w:ascii="Arial" w:hAnsi="Arial" w:cs="Arial"/>
                <w:sz w:val="24"/>
                <w:szCs w:val="24"/>
              </w:rPr>
              <w:t>обучающихся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25 мест</w:t>
            </w:r>
          </w:p>
        </w:tc>
      </w:tr>
      <w:tr w:rsidR="00E26372" w:rsidRPr="00C17DD3" w:rsidTr="00E26372">
        <w:trPr>
          <w:trHeight w:val="277"/>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rPr>
                <w:rFonts w:ascii="Arial" w:hAnsi="Arial" w:cs="Arial"/>
                <w:sz w:val="24"/>
                <w:szCs w:val="24"/>
              </w:rPr>
            </w:pPr>
            <w:r w:rsidRPr="00C17DD3">
              <w:rPr>
                <w:rFonts w:ascii="Arial" w:hAnsi="Arial" w:cs="Arial"/>
                <w:sz w:val="24"/>
                <w:szCs w:val="24"/>
              </w:rPr>
              <w:t>Рабочее</w:t>
            </w:r>
            <w:r>
              <w:rPr>
                <w:rFonts w:ascii="Arial" w:hAnsi="Arial" w:cs="Arial"/>
                <w:sz w:val="24"/>
                <w:szCs w:val="24"/>
                <w:lang w:val="ru-RU"/>
              </w:rPr>
              <w:t xml:space="preserve"> </w:t>
            </w:r>
            <w:r w:rsidRPr="00C17DD3">
              <w:rPr>
                <w:rFonts w:ascii="Arial" w:hAnsi="Arial" w:cs="Arial"/>
                <w:sz w:val="24"/>
                <w:szCs w:val="24"/>
              </w:rPr>
              <w:t>место</w:t>
            </w:r>
            <w:r>
              <w:rPr>
                <w:rFonts w:ascii="Arial" w:hAnsi="Arial" w:cs="Arial"/>
                <w:sz w:val="24"/>
                <w:szCs w:val="24"/>
                <w:lang w:val="ru-RU"/>
              </w:rPr>
              <w:t xml:space="preserve"> </w:t>
            </w:r>
            <w:r w:rsidRPr="00C17DD3">
              <w:rPr>
                <w:rFonts w:ascii="Arial" w:hAnsi="Arial" w:cs="Arial"/>
                <w:sz w:val="24"/>
                <w:szCs w:val="24"/>
              </w:rPr>
              <w:t>преподавателя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1 место</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II</w:t>
            </w:r>
            <w:r>
              <w:rPr>
                <w:rFonts w:ascii="Arial" w:hAnsi="Arial" w:cs="Arial"/>
                <w:b/>
                <w:sz w:val="24"/>
                <w:szCs w:val="24"/>
                <w:lang w:val="ru-RU"/>
              </w:rPr>
              <w:t xml:space="preserve"> </w:t>
            </w:r>
            <w:r w:rsidRPr="00C17DD3">
              <w:rPr>
                <w:rFonts w:ascii="Arial" w:hAnsi="Arial" w:cs="Arial"/>
                <w:b/>
                <w:sz w:val="24"/>
                <w:szCs w:val="24"/>
              </w:rPr>
              <w:t>Технические</w:t>
            </w:r>
            <w:r>
              <w:rPr>
                <w:rFonts w:ascii="Arial" w:hAnsi="Arial" w:cs="Arial"/>
                <w:b/>
                <w:sz w:val="24"/>
                <w:szCs w:val="24"/>
                <w:lang w:val="ru-RU"/>
              </w:rPr>
              <w:t xml:space="preserve"> </w:t>
            </w:r>
            <w:r w:rsidRPr="00C17DD3">
              <w:rPr>
                <w:rFonts w:ascii="Arial" w:hAnsi="Arial" w:cs="Arial"/>
                <w:b/>
                <w:sz w:val="24"/>
                <w:szCs w:val="24"/>
              </w:rPr>
              <w:t>средства</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Демонстрационное</w:t>
            </w:r>
            <w:r>
              <w:rPr>
                <w:rFonts w:ascii="Arial" w:hAnsi="Arial" w:cs="Arial"/>
                <w:sz w:val="24"/>
                <w:szCs w:val="24"/>
                <w:lang w:val="ru-RU"/>
              </w:rPr>
              <w:t xml:space="preserve"> </w:t>
            </w:r>
            <w:r w:rsidRPr="00C17DD3">
              <w:rPr>
                <w:rFonts w:ascii="Arial" w:hAnsi="Arial" w:cs="Arial"/>
                <w:sz w:val="24"/>
                <w:szCs w:val="24"/>
                <w:lang w:val="ru-RU"/>
              </w:rPr>
              <w:t>и/или</w:t>
            </w:r>
            <w:r>
              <w:rPr>
                <w:rFonts w:ascii="Arial" w:hAnsi="Arial" w:cs="Arial"/>
                <w:sz w:val="24"/>
                <w:szCs w:val="24"/>
                <w:lang w:val="ru-RU"/>
              </w:rPr>
              <w:t xml:space="preserve"> </w:t>
            </w:r>
            <w:r w:rsidRPr="00C17DD3">
              <w:rPr>
                <w:rFonts w:ascii="Arial" w:hAnsi="Arial" w:cs="Arial"/>
                <w:sz w:val="24"/>
                <w:szCs w:val="24"/>
                <w:lang w:val="ru-RU"/>
              </w:rPr>
              <w:t>интерактивное</w:t>
            </w:r>
            <w:r>
              <w:rPr>
                <w:rFonts w:ascii="Arial" w:hAnsi="Arial" w:cs="Arial"/>
                <w:sz w:val="24"/>
                <w:szCs w:val="24"/>
                <w:lang w:val="ru-RU"/>
              </w:rPr>
              <w:t xml:space="preserve"> </w:t>
            </w:r>
            <w:r w:rsidRPr="00C17DD3">
              <w:rPr>
                <w:rFonts w:ascii="Arial" w:hAnsi="Arial" w:cs="Arial"/>
                <w:sz w:val="24"/>
                <w:szCs w:val="24"/>
                <w:lang w:val="ru-RU"/>
              </w:rPr>
              <w:t>оборудование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Проектор</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1621BF"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rPr>
              <w:t>Лицензионное</w:t>
            </w:r>
            <w:r>
              <w:rPr>
                <w:rFonts w:ascii="Arial" w:hAnsi="Arial" w:cs="Arial"/>
                <w:sz w:val="24"/>
                <w:szCs w:val="24"/>
                <w:lang w:val="ru-RU"/>
              </w:rPr>
              <w:t xml:space="preserve"> </w:t>
            </w:r>
            <w:r w:rsidRPr="00C17DD3">
              <w:rPr>
                <w:rFonts w:ascii="Arial" w:hAnsi="Arial" w:cs="Arial"/>
                <w:sz w:val="24"/>
                <w:szCs w:val="24"/>
              </w:rPr>
              <w:t>программное</w:t>
            </w:r>
            <w:r>
              <w:rPr>
                <w:rFonts w:ascii="Arial" w:hAnsi="Arial" w:cs="Arial"/>
                <w:sz w:val="24"/>
                <w:szCs w:val="24"/>
                <w:lang w:val="ru-RU"/>
              </w:rPr>
              <w:t xml:space="preserve"> </w:t>
            </w:r>
            <w:r>
              <w:rPr>
                <w:rFonts w:ascii="Arial" w:hAnsi="Arial" w:cs="Arial"/>
                <w:sz w:val="24"/>
                <w:szCs w:val="24"/>
              </w:rPr>
              <w:t>обеспечение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342306" w:rsidRDefault="00E26372" w:rsidP="00C203BD">
            <w:pPr>
              <w:widowControl/>
              <w:adjustRightInd w:val="0"/>
              <w:rPr>
                <w:rFonts w:ascii="Arial" w:hAnsi="Arial" w:cs="Arial"/>
                <w:color w:val="000000"/>
                <w:sz w:val="24"/>
                <w:szCs w:val="24"/>
                <w:lang w:val="ru-RU"/>
              </w:rPr>
            </w:pPr>
            <w:r>
              <w:rPr>
                <w:rFonts w:ascii="Arial" w:hAnsi="Arial" w:cs="Arial"/>
                <w:color w:val="000000"/>
                <w:sz w:val="24"/>
                <w:szCs w:val="24"/>
              </w:rPr>
              <w:t>MicrosoftWindows</w:t>
            </w:r>
            <w:r w:rsidRPr="00342306">
              <w:rPr>
                <w:rFonts w:ascii="Arial" w:hAnsi="Arial" w:cs="Arial"/>
                <w:color w:val="000000"/>
                <w:sz w:val="24"/>
                <w:szCs w:val="24"/>
                <w:lang w:val="ru-RU"/>
              </w:rPr>
              <w:t xml:space="preserve"> 10 "или аналог"; </w:t>
            </w:r>
            <w:r>
              <w:rPr>
                <w:rFonts w:ascii="Arial" w:hAnsi="Arial" w:cs="Arial"/>
                <w:color w:val="000000"/>
                <w:sz w:val="24"/>
                <w:szCs w:val="24"/>
              </w:rPr>
              <w:t>MicrosoftOffice</w:t>
            </w:r>
            <w:r w:rsidRPr="00342306">
              <w:rPr>
                <w:rFonts w:ascii="Arial" w:hAnsi="Arial" w:cs="Arial"/>
                <w:color w:val="000000"/>
                <w:sz w:val="24"/>
                <w:szCs w:val="24"/>
                <w:lang w:val="ru-RU"/>
              </w:rPr>
              <w:t xml:space="preserve"> 2013"или аналог"; </w:t>
            </w:r>
          </w:p>
          <w:p w:rsidR="00E26372" w:rsidRPr="001621BF" w:rsidRDefault="00E26372" w:rsidP="00C203BD">
            <w:pPr>
              <w:widowControl/>
              <w:adjustRightInd w:val="0"/>
              <w:rPr>
                <w:rFonts w:ascii="Arial" w:hAnsi="Arial" w:cs="Arial"/>
                <w:sz w:val="24"/>
                <w:szCs w:val="24"/>
                <w:lang w:val="ru-RU"/>
              </w:rPr>
            </w:pPr>
            <w:r w:rsidRPr="001621BF">
              <w:rPr>
                <w:rFonts w:ascii="Arial" w:hAnsi="Arial" w:cs="Arial"/>
                <w:color w:val="000000"/>
                <w:sz w:val="24"/>
                <w:szCs w:val="24"/>
                <w:lang w:val="ru-RU"/>
              </w:rPr>
              <w:t xml:space="preserve">Антивирус </w:t>
            </w:r>
            <w:r>
              <w:rPr>
                <w:rFonts w:ascii="Arial" w:hAnsi="Arial" w:cs="Arial"/>
                <w:color w:val="000000"/>
                <w:sz w:val="24"/>
                <w:szCs w:val="24"/>
              </w:rPr>
              <w:t>Kaspersky</w:t>
            </w:r>
            <w:r>
              <w:rPr>
                <w:rFonts w:ascii="Arial" w:hAnsi="Arial" w:cs="Arial"/>
                <w:color w:val="000000"/>
                <w:sz w:val="24"/>
                <w:szCs w:val="24"/>
                <w:lang w:val="ru-RU"/>
              </w:rPr>
              <w:t>"или аналог"</w:t>
            </w:r>
          </w:p>
        </w:tc>
      </w:tr>
      <w:tr w:rsidR="00E26372" w:rsidRPr="00C17DD3" w:rsidTr="00E26372">
        <w:trPr>
          <w:trHeight w:val="553"/>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70" w:lineRule="atLeast"/>
              <w:ind w:left="105"/>
              <w:rPr>
                <w:rFonts w:ascii="Arial" w:hAnsi="Arial" w:cs="Arial"/>
                <w:sz w:val="24"/>
                <w:szCs w:val="24"/>
                <w:lang w:val="ru-RU"/>
              </w:rPr>
            </w:pPr>
            <w:r w:rsidRPr="00C17DD3">
              <w:rPr>
                <w:rFonts w:ascii="Arial" w:hAnsi="Arial" w:cs="Arial"/>
                <w:sz w:val="24"/>
                <w:szCs w:val="24"/>
                <w:lang w:val="ru-RU"/>
              </w:rPr>
              <w:t>Компьютер</w:t>
            </w:r>
            <w:r>
              <w:rPr>
                <w:rFonts w:ascii="Arial" w:hAnsi="Arial" w:cs="Arial"/>
                <w:sz w:val="24"/>
                <w:szCs w:val="24"/>
                <w:lang w:val="ru-RU"/>
              </w:rPr>
              <w:t xml:space="preserve"> </w:t>
            </w:r>
            <w:r w:rsidRPr="00C17DD3">
              <w:rPr>
                <w:rFonts w:ascii="Arial" w:hAnsi="Arial" w:cs="Arial"/>
                <w:sz w:val="24"/>
                <w:szCs w:val="24"/>
                <w:lang w:val="ru-RU"/>
              </w:rPr>
              <w:t>с</w:t>
            </w:r>
            <w:r>
              <w:rPr>
                <w:rFonts w:ascii="Arial" w:hAnsi="Arial" w:cs="Arial"/>
                <w:sz w:val="24"/>
                <w:szCs w:val="24"/>
                <w:lang w:val="ru-RU"/>
              </w:rPr>
              <w:t xml:space="preserve"> </w:t>
            </w:r>
            <w:r w:rsidRPr="00C17DD3">
              <w:rPr>
                <w:rFonts w:ascii="Arial" w:hAnsi="Arial" w:cs="Arial"/>
                <w:sz w:val="24"/>
                <w:szCs w:val="24"/>
                <w:lang w:val="ru-RU"/>
              </w:rPr>
              <w:t>выходом</w:t>
            </w:r>
            <w:r>
              <w:rPr>
                <w:rFonts w:ascii="Arial" w:hAnsi="Arial" w:cs="Arial"/>
                <w:sz w:val="24"/>
                <w:szCs w:val="24"/>
                <w:lang w:val="ru-RU"/>
              </w:rPr>
              <w:t xml:space="preserve"> </w:t>
            </w:r>
            <w:r w:rsidRPr="00C17DD3">
              <w:rPr>
                <w:rFonts w:ascii="Arial" w:hAnsi="Arial" w:cs="Arial"/>
                <w:sz w:val="24"/>
                <w:szCs w:val="24"/>
                <w:lang w:val="ru-RU"/>
              </w:rPr>
              <w:t>в</w:t>
            </w:r>
            <w:r>
              <w:rPr>
                <w:rFonts w:ascii="Arial" w:hAnsi="Arial" w:cs="Arial"/>
                <w:sz w:val="24"/>
                <w:szCs w:val="24"/>
                <w:lang w:val="ru-RU"/>
              </w:rPr>
              <w:t xml:space="preserve"> </w:t>
            </w:r>
            <w:r w:rsidRPr="00C17DD3">
              <w:rPr>
                <w:rFonts w:ascii="Arial" w:hAnsi="Arial" w:cs="Arial"/>
                <w:sz w:val="24"/>
                <w:szCs w:val="24"/>
                <w:lang w:val="ru-RU"/>
              </w:rPr>
              <w:t>локальную</w:t>
            </w:r>
            <w:r>
              <w:rPr>
                <w:rFonts w:ascii="Arial" w:hAnsi="Arial" w:cs="Arial"/>
                <w:sz w:val="24"/>
                <w:szCs w:val="24"/>
                <w:lang w:val="ru-RU"/>
              </w:rPr>
              <w:t xml:space="preserve"> </w:t>
            </w:r>
            <w:r w:rsidRPr="00C17DD3">
              <w:rPr>
                <w:rFonts w:ascii="Arial" w:hAnsi="Arial" w:cs="Arial"/>
                <w:sz w:val="24"/>
                <w:szCs w:val="24"/>
                <w:lang w:val="ru-RU"/>
              </w:rPr>
              <w:t>и</w:t>
            </w:r>
            <w:r>
              <w:rPr>
                <w:rFonts w:ascii="Arial" w:hAnsi="Arial" w:cs="Arial"/>
                <w:sz w:val="24"/>
                <w:szCs w:val="24"/>
                <w:lang w:val="ru-RU"/>
              </w:rPr>
              <w:t xml:space="preserve"> </w:t>
            </w:r>
            <w:r w:rsidRPr="00C17DD3">
              <w:rPr>
                <w:rFonts w:ascii="Arial" w:hAnsi="Arial" w:cs="Arial"/>
                <w:sz w:val="24"/>
                <w:szCs w:val="24"/>
                <w:lang w:val="ru-RU"/>
              </w:rPr>
              <w:t>глобальную</w:t>
            </w:r>
            <w:r>
              <w:rPr>
                <w:rFonts w:ascii="Arial" w:hAnsi="Arial" w:cs="Arial"/>
                <w:sz w:val="24"/>
                <w:szCs w:val="24"/>
                <w:lang w:val="ru-RU"/>
              </w:rPr>
              <w:t xml:space="preserve"> </w:t>
            </w:r>
            <w:r w:rsidRPr="00C17DD3">
              <w:rPr>
                <w:rFonts w:ascii="Arial" w:hAnsi="Arial" w:cs="Arial"/>
                <w:sz w:val="24"/>
                <w:szCs w:val="24"/>
                <w:lang w:val="ru-RU"/>
              </w:rPr>
              <w:t>сеть</w:t>
            </w:r>
            <w:r>
              <w:rPr>
                <w:rFonts w:ascii="Arial" w:hAnsi="Arial" w:cs="Arial"/>
                <w:sz w:val="24"/>
                <w:szCs w:val="24"/>
                <w:lang w:val="ru-RU"/>
              </w:rPr>
              <w:t xml:space="preserve"> </w:t>
            </w:r>
            <w:r w:rsidRPr="00C17DD3">
              <w:rPr>
                <w:rFonts w:ascii="Arial" w:hAnsi="Arial" w:cs="Arial"/>
                <w:sz w:val="24"/>
                <w:szCs w:val="24"/>
                <w:lang w:val="ru-RU"/>
              </w:rPr>
              <w:t>Интернет</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Компьютер с выходом в глобальную сеть Интернет</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lang w:val="ru-RU"/>
              </w:rPr>
            </w:pPr>
            <w:r w:rsidRPr="00C17DD3">
              <w:rPr>
                <w:rFonts w:ascii="Arial" w:hAnsi="Arial" w:cs="Arial"/>
                <w:b/>
                <w:sz w:val="24"/>
                <w:szCs w:val="24"/>
              </w:rPr>
              <w:t>III</w:t>
            </w:r>
            <w:r>
              <w:rPr>
                <w:rFonts w:ascii="Arial" w:hAnsi="Arial" w:cs="Arial"/>
                <w:b/>
                <w:sz w:val="24"/>
                <w:szCs w:val="24"/>
                <w:lang w:val="ru-RU"/>
              </w:rPr>
              <w:t xml:space="preserve"> </w:t>
            </w:r>
            <w:r w:rsidRPr="00C17DD3">
              <w:rPr>
                <w:rFonts w:ascii="Arial" w:hAnsi="Arial" w:cs="Arial"/>
                <w:b/>
                <w:sz w:val="24"/>
                <w:szCs w:val="24"/>
                <w:lang w:val="ru-RU"/>
              </w:rPr>
              <w:t>Демонстрационные</w:t>
            </w:r>
            <w:r>
              <w:rPr>
                <w:rFonts w:ascii="Arial" w:hAnsi="Arial" w:cs="Arial"/>
                <w:b/>
                <w:sz w:val="24"/>
                <w:szCs w:val="24"/>
                <w:lang w:val="ru-RU"/>
              </w:rPr>
              <w:t xml:space="preserve"> </w:t>
            </w:r>
            <w:r w:rsidRPr="00C17DD3">
              <w:rPr>
                <w:rFonts w:ascii="Arial" w:hAnsi="Arial" w:cs="Arial"/>
                <w:b/>
                <w:sz w:val="24"/>
                <w:szCs w:val="24"/>
                <w:lang w:val="ru-RU"/>
              </w:rPr>
              <w:t>учебно-наглядные</w:t>
            </w:r>
            <w:r>
              <w:rPr>
                <w:rFonts w:ascii="Arial" w:hAnsi="Arial" w:cs="Arial"/>
                <w:b/>
                <w:sz w:val="24"/>
                <w:szCs w:val="24"/>
                <w:lang w:val="ru-RU"/>
              </w:rPr>
              <w:t xml:space="preserve"> </w:t>
            </w:r>
            <w:r w:rsidRPr="00C17DD3">
              <w:rPr>
                <w:rFonts w:ascii="Arial" w:hAnsi="Arial" w:cs="Arial"/>
                <w:b/>
                <w:sz w:val="24"/>
                <w:szCs w:val="24"/>
                <w:lang w:val="ru-RU"/>
              </w:rPr>
              <w:t>пособия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Основное</w:t>
            </w:r>
            <w:r>
              <w:rPr>
                <w:rFonts w:ascii="Arial" w:hAnsi="Arial" w:cs="Arial"/>
                <w:b/>
                <w:sz w:val="24"/>
                <w:szCs w:val="24"/>
                <w:lang w:val="ru-RU"/>
              </w:rPr>
              <w:t xml:space="preserve"> </w:t>
            </w:r>
            <w:r w:rsidRPr="00C17DD3">
              <w:rPr>
                <w:rFonts w:ascii="Arial" w:hAnsi="Arial" w:cs="Arial"/>
                <w:b/>
                <w:sz w:val="24"/>
                <w:szCs w:val="24"/>
              </w:rPr>
              <w:t>оборудование</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Учебно-методический</w:t>
            </w:r>
            <w:r>
              <w:rPr>
                <w:rFonts w:ascii="Arial" w:hAnsi="Arial" w:cs="Arial"/>
                <w:sz w:val="24"/>
                <w:szCs w:val="24"/>
                <w:lang w:val="ru-RU"/>
              </w:rPr>
              <w:t xml:space="preserve"> </w:t>
            </w:r>
            <w:r w:rsidRPr="00C17DD3">
              <w:rPr>
                <w:rFonts w:ascii="Arial" w:hAnsi="Arial" w:cs="Arial"/>
                <w:sz w:val="24"/>
                <w:szCs w:val="24"/>
                <w:lang w:val="ru-RU"/>
              </w:rPr>
              <w:t>комплекс</w:t>
            </w:r>
            <w:r>
              <w:rPr>
                <w:rFonts w:ascii="Arial" w:hAnsi="Arial" w:cs="Arial"/>
                <w:sz w:val="24"/>
                <w:szCs w:val="24"/>
                <w:lang w:val="ru-RU"/>
              </w:rPr>
              <w:t xml:space="preserve"> </w:t>
            </w:r>
            <w:r w:rsidRPr="00C17DD3">
              <w:rPr>
                <w:rFonts w:ascii="Arial" w:hAnsi="Arial" w:cs="Arial"/>
                <w:sz w:val="24"/>
                <w:szCs w:val="24"/>
                <w:lang w:val="ru-RU"/>
              </w:rPr>
              <w:t>по</w:t>
            </w:r>
            <w:r>
              <w:rPr>
                <w:rFonts w:ascii="Arial" w:hAnsi="Arial" w:cs="Arial"/>
                <w:sz w:val="24"/>
                <w:szCs w:val="24"/>
                <w:lang w:val="ru-RU"/>
              </w:rPr>
              <w:t xml:space="preserve"> </w:t>
            </w:r>
            <w:r w:rsidRPr="00C17DD3">
              <w:rPr>
                <w:rFonts w:ascii="Arial" w:hAnsi="Arial" w:cs="Arial"/>
                <w:sz w:val="24"/>
                <w:szCs w:val="24"/>
                <w:lang w:val="ru-RU"/>
              </w:rPr>
              <w:t>дисциплине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Рабочая программа, КТП, Конспекты, КОС</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rPr>
            </w:pPr>
            <w:r w:rsidRPr="00C17DD3">
              <w:rPr>
                <w:rFonts w:ascii="Arial" w:hAnsi="Arial" w:cs="Arial"/>
                <w:sz w:val="24"/>
                <w:szCs w:val="24"/>
              </w:rPr>
              <w:t>Учебные</w:t>
            </w:r>
            <w:r>
              <w:rPr>
                <w:rFonts w:ascii="Arial" w:hAnsi="Arial" w:cs="Arial"/>
                <w:sz w:val="24"/>
                <w:szCs w:val="24"/>
                <w:lang w:val="ru-RU"/>
              </w:rPr>
              <w:t xml:space="preserve"> </w:t>
            </w:r>
            <w:r w:rsidRPr="00C17DD3">
              <w:rPr>
                <w:rFonts w:ascii="Arial" w:hAnsi="Arial" w:cs="Arial"/>
                <w:sz w:val="24"/>
                <w:szCs w:val="24"/>
              </w:rPr>
              <w:t>пособия</w:t>
            </w:r>
          </w:p>
        </w:tc>
        <w:tc>
          <w:tcPr>
            <w:tcW w:w="2473" w:type="dxa"/>
            <w:tcBorders>
              <w:top w:val="single" w:sz="4" w:space="0" w:color="000000"/>
              <w:left w:val="single" w:sz="4" w:space="0" w:color="000000"/>
              <w:bottom w:val="single" w:sz="4" w:space="0" w:color="000000"/>
              <w:right w:val="single" w:sz="4" w:space="0" w:color="000000"/>
            </w:tcBorders>
          </w:tcPr>
          <w:p w:rsidR="00E26372" w:rsidRPr="00E95E29" w:rsidRDefault="00E26372" w:rsidP="00C203BD">
            <w:pPr>
              <w:pStyle w:val="TableParagraph"/>
              <w:rPr>
                <w:rFonts w:ascii="Arial" w:hAnsi="Arial" w:cs="Arial"/>
                <w:sz w:val="24"/>
                <w:szCs w:val="24"/>
              </w:rPr>
            </w:pPr>
            <w:r w:rsidRPr="00E95E29">
              <w:rPr>
                <w:rFonts w:ascii="Arial" w:hAnsi="Arial" w:cs="Arial"/>
                <w:color w:val="0D0D0D"/>
                <w:sz w:val="24"/>
                <w:szCs w:val="24"/>
                <w:lang w:val="ru-RU"/>
              </w:rPr>
              <w:t>П</w:t>
            </w:r>
            <w:r w:rsidRPr="00E95E29">
              <w:rPr>
                <w:rFonts w:ascii="Arial" w:hAnsi="Arial" w:cs="Arial"/>
                <w:color w:val="0D0D0D"/>
                <w:sz w:val="24"/>
                <w:szCs w:val="24"/>
              </w:rPr>
              <w:t>ечатные</w:t>
            </w:r>
            <w:r>
              <w:rPr>
                <w:rFonts w:ascii="Arial" w:hAnsi="Arial" w:cs="Arial"/>
                <w:color w:val="0D0D0D"/>
                <w:sz w:val="24"/>
                <w:szCs w:val="24"/>
                <w:lang w:val="ru-RU"/>
              </w:rPr>
              <w:t xml:space="preserve"> </w:t>
            </w:r>
            <w:r w:rsidRPr="00E95E29">
              <w:rPr>
                <w:rFonts w:ascii="Arial" w:hAnsi="Arial" w:cs="Arial"/>
                <w:color w:val="0D0D0D"/>
                <w:sz w:val="24"/>
                <w:szCs w:val="24"/>
              </w:rPr>
              <w:t>и</w:t>
            </w:r>
            <w:r>
              <w:rPr>
                <w:rFonts w:ascii="Arial" w:hAnsi="Arial" w:cs="Arial"/>
                <w:color w:val="0D0D0D"/>
                <w:sz w:val="24"/>
                <w:szCs w:val="24"/>
                <w:lang w:val="ru-RU"/>
              </w:rPr>
              <w:t xml:space="preserve"> </w:t>
            </w:r>
            <w:r w:rsidRPr="00E95E29">
              <w:rPr>
                <w:rFonts w:ascii="Arial" w:hAnsi="Arial" w:cs="Arial"/>
                <w:color w:val="0D0D0D"/>
                <w:sz w:val="24"/>
                <w:szCs w:val="24"/>
              </w:rPr>
              <w:t>электронные</w:t>
            </w:r>
            <w:r>
              <w:rPr>
                <w:rFonts w:ascii="Arial" w:hAnsi="Arial" w:cs="Arial"/>
                <w:color w:val="0D0D0D"/>
                <w:sz w:val="24"/>
                <w:szCs w:val="24"/>
                <w:lang w:val="ru-RU"/>
              </w:rPr>
              <w:t xml:space="preserve"> </w:t>
            </w:r>
            <w:r w:rsidRPr="00E95E29">
              <w:rPr>
                <w:rFonts w:ascii="Arial" w:hAnsi="Arial" w:cs="Arial"/>
                <w:color w:val="0D0D0D"/>
                <w:sz w:val="24"/>
                <w:szCs w:val="24"/>
              </w:rPr>
              <w:t>издания</w:t>
            </w:r>
          </w:p>
        </w:tc>
      </w:tr>
      <w:tr w:rsidR="00E26372" w:rsidRPr="00C17DD3" w:rsidTr="00E26372">
        <w:trPr>
          <w:trHeight w:val="554"/>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tabs>
                <w:tab w:val="left" w:pos="2122"/>
                <w:tab w:val="left" w:pos="2689"/>
                <w:tab w:val="left" w:pos="5121"/>
              </w:tabs>
              <w:spacing w:line="270" w:lineRule="atLeast"/>
              <w:ind w:left="105" w:right="98"/>
              <w:rPr>
                <w:rFonts w:ascii="Arial" w:hAnsi="Arial" w:cs="Arial"/>
                <w:sz w:val="24"/>
                <w:szCs w:val="24"/>
                <w:lang w:val="ru-RU"/>
              </w:rPr>
            </w:pPr>
            <w:r w:rsidRPr="00C17DD3">
              <w:rPr>
                <w:rFonts w:ascii="Arial" w:hAnsi="Arial" w:cs="Arial"/>
                <w:sz w:val="24"/>
                <w:szCs w:val="24"/>
                <w:lang w:val="ru-RU"/>
              </w:rPr>
              <w:t>Д</w:t>
            </w:r>
            <w:r>
              <w:rPr>
                <w:rFonts w:ascii="Arial" w:hAnsi="Arial" w:cs="Arial"/>
                <w:sz w:val="24"/>
                <w:szCs w:val="24"/>
                <w:lang w:val="ru-RU"/>
              </w:rPr>
              <w:t>идактический</w:t>
            </w:r>
            <w:r>
              <w:rPr>
                <w:rFonts w:ascii="Arial" w:hAnsi="Arial" w:cs="Arial"/>
                <w:sz w:val="24"/>
                <w:szCs w:val="24"/>
                <w:lang w:val="ru-RU"/>
              </w:rPr>
              <w:tab/>
              <w:t>и</w:t>
            </w:r>
            <w:r>
              <w:rPr>
                <w:rFonts w:ascii="Arial" w:hAnsi="Arial" w:cs="Arial"/>
                <w:sz w:val="24"/>
                <w:szCs w:val="24"/>
                <w:lang w:val="ru-RU"/>
              </w:rPr>
              <w:tab/>
              <w:t xml:space="preserve">демонстрационный </w:t>
            </w:r>
            <w:r w:rsidRPr="00C17DD3">
              <w:rPr>
                <w:rFonts w:ascii="Arial" w:hAnsi="Arial" w:cs="Arial"/>
                <w:spacing w:val="-1"/>
                <w:sz w:val="24"/>
                <w:szCs w:val="24"/>
                <w:lang w:val="ru-RU"/>
              </w:rPr>
              <w:t>материал,</w:t>
            </w:r>
            <w:r>
              <w:rPr>
                <w:rFonts w:ascii="Arial" w:hAnsi="Arial" w:cs="Arial"/>
                <w:spacing w:val="-1"/>
                <w:sz w:val="24"/>
                <w:szCs w:val="24"/>
                <w:lang w:val="ru-RU"/>
              </w:rPr>
              <w:t xml:space="preserve"> </w:t>
            </w:r>
            <w:r w:rsidRPr="00C17DD3">
              <w:rPr>
                <w:rFonts w:ascii="Arial" w:hAnsi="Arial" w:cs="Arial"/>
                <w:sz w:val="24"/>
                <w:szCs w:val="24"/>
                <w:lang w:val="ru-RU"/>
              </w:rPr>
              <w:t>необходимый</w:t>
            </w:r>
            <w:r>
              <w:rPr>
                <w:rFonts w:ascii="Arial" w:hAnsi="Arial" w:cs="Arial"/>
                <w:sz w:val="24"/>
                <w:szCs w:val="24"/>
                <w:lang w:val="ru-RU"/>
              </w:rPr>
              <w:t xml:space="preserve"> </w:t>
            </w:r>
            <w:r w:rsidRPr="00C17DD3">
              <w:rPr>
                <w:rFonts w:ascii="Arial" w:hAnsi="Arial" w:cs="Arial"/>
                <w:sz w:val="24"/>
                <w:szCs w:val="24"/>
                <w:lang w:val="ru-RU"/>
              </w:rPr>
              <w:t>для</w:t>
            </w:r>
            <w:r>
              <w:rPr>
                <w:rFonts w:ascii="Arial" w:hAnsi="Arial" w:cs="Arial"/>
                <w:sz w:val="24"/>
                <w:szCs w:val="24"/>
                <w:lang w:val="ru-RU"/>
              </w:rPr>
              <w:t xml:space="preserve"> </w:t>
            </w:r>
            <w:r w:rsidRPr="00C17DD3">
              <w:rPr>
                <w:rFonts w:ascii="Arial" w:hAnsi="Arial" w:cs="Arial"/>
                <w:sz w:val="24"/>
                <w:szCs w:val="24"/>
                <w:lang w:val="ru-RU"/>
              </w:rPr>
              <w:t>организации</w:t>
            </w:r>
            <w:r>
              <w:rPr>
                <w:rFonts w:ascii="Arial" w:hAnsi="Arial" w:cs="Arial"/>
                <w:sz w:val="24"/>
                <w:szCs w:val="24"/>
                <w:lang w:val="ru-RU"/>
              </w:rPr>
              <w:t xml:space="preserve"> </w:t>
            </w:r>
            <w:r w:rsidRPr="00C17DD3">
              <w:rPr>
                <w:rFonts w:ascii="Arial" w:hAnsi="Arial" w:cs="Arial"/>
                <w:sz w:val="24"/>
                <w:szCs w:val="24"/>
                <w:lang w:val="ru-RU"/>
              </w:rPr>
              <w:t>качественного</w:t>
            </w:r>
            <w:r>
              <w:rPr>
                <w:rFonts w:ascii="Arial" w:hAnsi="Arial" w:cs="Arial"/>
                <w:sz w:val="24"/>
                <w:szCs w:val="24"/>
                <w:lang w:val="ru-RU"/>
              </w:rPr>
              <w:t xml:space="preserve"> </w:t>
            </w:r>
            <w:r w:rsidRPr="00C17DD3">
              <w:rPr>
                <w:rFonts w:ascii="Arial" w:hAnsi="Arial" w:cs="Arial"/>
                <w:sz w:val="24"/>
                <w:szCs w:val="24"/>
                <w:lang w:val="ru-RU"/>
              </w:rPr>
              <w:t>обучения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Презентации</w:t>
            </w:r>
          </w:p>
        </w:tc>
      </w:tr>
    </w:tbl>
    <w:p w:rsidR="00B11FD4" w:rsidRPr="0055318A" w:rsidRDefault="00B11FD4" w:rsidP="0055318A">
      <w:pPr>
        <w:spacing w:after="0" w:line="240" w:lineRule="auto"/>
        <w:rPr>
          <w:rFonts w:ascii="Arial" w:hAnsi="Arial" w:cs="Arial"/>
          <w:sz w:val="24"/>
          <w:szCs w:val="24"/>
        </w:rPr>
      </w:pPr>
    </w:p>
    <w:p w:rsidR="0055318A" w:rsidRPr="00E26372" w:rsidRDefault="0055318A" w:rsidP="00E26372">
      <w:pPr>
        <w:spacing w:after="0" w:line="240" w:lineRule="auto"/>
        <w:jc w:val="both"/>
        <w:rPr>
          <w:rFonts w:ascii="Arial" w:hAnsi="Arial" w:cs="Arial"/>
          <w:b/>
          <w:sz w:val="24"/>
          <w:szCs w:val="24"/>
        </w:rPr>
      </w:pPr>
      <w:r w:rsidRPr="00E26372">
        <w:rPr>
          <w:rFonts w:ascii="Arial" w:hAnsi="Arial" w:cs="Arial"/>
          <w:b/>
          <w:sz w:val="24"/>
          <w:szCs w:val="24"/>
        </w:rPr>
        <w:t>3.2. Информационное обеспечение реализации программы</w:t>
      </w:r>
    </w:p>
    <w:p w:rsidR="0055318A" w:rsidRPr="0055318A" w:rsidRDefault="0055318A" w:rsidP="00E26372">
      <w:pPr>
        <w:spacing w:after="0" w:line="240" w:lineRule="auto"/>
        <w:ind w:firstLine="708"/>
        <w:jc w:val="both"/>
        <w:rPr>
          <w:rFonts w:ascii="Arial" w:hAnsi="Arial" w:cs="Arial"/>
          <w:sz w:val="24"/>
          <w:szCs w:val="24"/>
        </w:rPr>
      </w:pPr>
      <w:r w:rsidRPr="0055318A">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p>
    <w:p w:rsidR="0055318A" w:rsidRDefault="0055318A" w:rsidP="00E26372">
      <w:pPr>
        <w:spacing w:after="0" w:line="240" w:lineRule="auto"/>
        <w:jc w:val="both"/>
        <w:rPr>
          <w:rFonts w:ascii="Arial" w:hAnsi="Arial" w:cs="Arial"/>
          <w:sz w:val="24"/>
          <w:szCs w:val="24"/>
        </w:rPr>
      </w:pPr>
    </w:p>
    <w:p w:rsidR="00B11FD4" w:rsidRPr="00B11FD4" w:rsidRDefault="00B11FD4" w:rsidP="00B11FD4">
      <w:pPr>
        <w:suppressAutoHyphens/>
        <w:spacing w:after="0"/>
        <w:jc w:val="both"/>
        <w:rPr>
          <w:rFonts w:ascii="Arial" w:hAnsi="Arial" w:cs="Arial"/>
          <w:b/>
          <w:color w:val="0D0D0D"/>
          <w:sz w:val="24"/>
          <w:szCs w:val="24"/>
        </w:rPr>
      </w:pPr>
      <w:r w:rsidRPr="00B11FD4">
        <w:rPr>
          <w:rFonts w:ascii="Arial" w:hAnsi="Arial" w:cs="Arial"/>
          <w:b/>
          <w:color w:val="0D0D0D"/>
          <w:sz w:val="24"/>
          <w:szCs w:val="24"/>
        </w:rPr>
        <w:t>3.2.1. Основные печатные и электронные издания</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shd w:val="clear" w:color="auto" w:fill="FFFFFF"/>
        </w:rPr>
        <w:t>Белкина, В. Н.  Психология раннего и дошкольного детства : учебное пособие для вузов / В. Н. Белкина. — 2-е изд. — Москва : Издательство Юрайт, 2022. — 170 с. — (Высшее образование). — ISBN 978-5-534-08012-4. — Текст : электронный // Образовательная платформа Юрайт [сайт]. — URL: https://urait.ru/bcode/491309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 xml:space="preserve">Веракса, Н. Е.  Детская психология : учебник для вузов / Н. Е. Веракса, А. Н. Веракса. — Москва : Издательство Юрайт, 2022. — 429 с. — (Высшее образование). — ISBN 978-5-534-15251-7. — Текст : электронный // </w:t>
      </w:r>
      <w:r w:rsidRPr="00B11FD4">
        <w:rPr>
          <w:rFonts w:ascii="Arial" w:hAnsi="Arial" w:cs="Arial"/>
          <w:color w:val="0D0D0D"/>
          <w:sz w:val="24"/>
          <w:szCs w:val="24"/>
        </w:rPr>
        <w:lastRenderedPageBreak/>
        <w:t>Образовательная платформа Юрайт [сайт]. — URL: https://urait.ru/bcode/489412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1 : учебник и практикум для среднего профессионального образования / Е. И. Изотова [и др.] ; под редакцией Е. И. Изотовой. — Москва : Издательство Юрайт, 2022. — 222 с. — (Профессиональное образование). — ISBN 978-5-534-10206-2. — Текст : электронный // Образовательная платформа Юрайт [сайт]. — URL: https://urait.ru/bcode/498966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2 : учебник и практикум для среднего профессионального образования / Е. И. Изотова [и др.] ; под редакцией Е. И. Изотовой. — Москва : Издательство Юрайт, 2022. — 240 с. — (Профессиональное образование). — ISBN 978-5-534-10203-1. — Текст : электронный // Образовательная платформа Юрайт [сайт]. — URL: https://urait.ru/bcode/498967 (дата обращения: 21.06.2022).</w:t>
      </w:r>
    </w:p>
    <w:p w:rsid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 xml:space="preserve">Психология дошкольного детства : учебно-методическое пособие / составители О. В. Козачек, С. Б. Спиридонова, В. В. Спицына. — Волгоград : Волгоградский государственный социально-педагогический университет, «Перемена», 2018. — 135 c. — ISBN 78-5-9935-0377-6. — Текст : электронный // Электронный ресурс цифровой образовательной среды СПО PROFобразование : [сайт]. — URL: https://profspo.ru/books/80587   </w:t>
      </w:r>
    </w:p>
    <w:p w:rsidR="00B11FD4" w:rsidRPr="00B11FD4" w:rsidRDefault="00B11FD4" w:rsidP="00B11FD4">
      <w:pPr>
        <w:pStyle w:val="a7"/>
        <w:spacing w:after="0"/>
        <w:ind w:left="709"/>
        <w:jc w:val="both"/>
        <w:rPr>
          <w:rFonts w:ascii="Arial" w:hAnsi="Arial" w:cs="Arial"/>
          <w:color w:val="0D0D0D"/>
          <w:sz w:val="24"/>
          <w:szCs w:val="24"/>
        </w:rPr>
      </w:pPr>
    </w:p>
    <w:p w:rsidR="00B11FD4" w:rsidRPr="00B11FD4" w:rsidRDefault="00B11FD4" w:rsidP="00B11FD4">
      <w:pPr>
        <w:pStyle w:val="a7"/>
        <w:numPr>
          <w:ilvl w:val="2"/>
          <w:numId w:val="39"/>
        </w:numPr>
        <w:spacing w:after="0"/>
        <w:ind w:left="709"/>
        <w:jc w:val="both"/>
        <w:rPr>
          <w:rFonts w:ascii="Arial" w:hAnsi="Arial" w:cs="Arial"/>
          <w:bCs/>
          <w:i/>
          <w:color w:val="0D0D0D"/>
          <w:sz w:val="24"/>
          <w:szCs w:val="24"/>
        </w:rPr>
      </w:pPr>
      <w:r w:rsidRPr="00B11FD4">
        <w:rPr>
          <w:rFonts w:ascii="Arial" w:hAnsi="Arial" w:cs="Arial"/>
          <w:b/>
          <w:bCs/>
          <w:color w:val="0D0D0D"/>
          <w:sz w:val="24"/>
          <w:szCs w:val="24"/>
        </w:rPr>
        <w:t>Дополнительные источники</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Алексеева, Е. Е. Психологические проблемы детей дошкольного возраста: учебник и практикумдля СПО [Текст] / Е. Е. Алексеева. – 2–е изд., испр. и доп. – М.: Издательство Юрайт, 2018. – 195 с.</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Белкина, В. Н. Детская психология. Взаимодействие со сверстниками: учеб. пособие для СПО [Текст] / В. Н. Белкина. – 2–е изд., пер. и доп. – М. : Издательство Юрайт, 2018. – 170 с.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Выготский, Л. С.  Вопросы детской психологии / Л. С. Выготский. — Москва : Издательство Юрайт, 2020. — 160 с. — (Антология мысли). — ISBN 978-5-534-06998-3. — Текст : электронный // ЭБС Юрайт [сайт]. — URL: https://urait.ru/bcode/452935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Гонина, О. О. Психология дошкольного возраста: учебник и практикум для академического бакалавриата [Текст] / О. О. Гонина. – 2–е изд., испр. и доп. – М. : Издательство Юрайт, 2019. – 425 с.</w:t>
      </w:r>
    </w:p>
    <w:p w:rsidR="00B11FD4" w:rsidRDefault="00B11FD4" w:rsidP="00E26372">
      <w:pPr>
        <w:spacing w:after="0" w:line="240" w:lineRule="auto"/>
        <w:jc w:val="both"/>
        <w:rPr>
          <w:rFonts w:ascii="Arial" w:hAnsi="Arial" w:cs="Arial"/>
          <w:sz w:val="24"/>
          <w:szCs w:val="24"/>
        </w:rPr>
      </w:pPr>
    </w:p>
    <w:p w:rsidR="0055318A" w:rsidRDefault="0055318A"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2712EE" w:rsidRDefault="002712EE"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2712EE" w:rsidRPr="0055318A" w:rsidRDefault="002712EE" w:rsidP="0055318A">
      <w:pPr>
        <w:spacing w:after="0" w:line="240" w:lineRule="auto"/>
        <w:rPr>
          <w:rFonts w:ascii="Arial" w:hAnsi="Arial" w:cs="Arial"/>
          <w:sz w:val="24"/>
          <w:szCs w:val="24"/>
        </w:rPr>
      </w:pP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lastRenderedPageBreak/>
        <w:t>4. КОНТРОЛЬ И ОЦЕНКА РЕЗУЛЬТАТОВ ОСВОЕНИЯ</w:t>
      </w: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t>УЧЕБНОЙ ДИСЦИПЛИНЫ</w:t>
      </w:r>
    </w:p>
    <w:p w:rsidR="0055318A" w:rsidRDefault="0055318A" w:rsidP="0055318A">
      <w:pPr>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704"/>
        <w:gridCol w:w="2517"/>
      </w:tblGrid>
      <w:tr w:rsidR="00B11FD4" w:rsidRPr="00B11FD4" w:rsidTr="00B11FD4">
        <w:tc>
          <w:tcPr>
            <w:tcW w:w="1750" w:type="pct"/>
          </w:tcPr>
          <w:p w:rsidR="00B11FD4" w:rsidRPr="00B11FD4" w:rsidRDefault="00B11FD4" w:rsidP="00B11FD4">
            <w:pPr>
              <w:spacing w:after="0" w:line="240" w:lineRule="auto"/>
              <w:jc w:val="center"/>
              <w:rPr>
                <w:rFonts w:ascii="Arial" w:hAnsi="Arial" w:cs="Arial"/>
                <w:color w:val="0D0D0D"/>
                <w:sz w:val="24"/>
                <w:szCs w:val="24"/>
              </w:rPr>
            </w:pPr>
            <w:r w:rsidRPr="00B11FD4">
              <w:rPr>
                <w:rFonts w:ascii="Arial" w:hAnsi="Arial" w:cs="Arial"/>
                <w:b/>
                <w:bCs/>
                <w:i/>
                <w:color w:val="0D0D0D"/>
                <w:sz w:val="24"/>
                <w:szCs w:val="24"/>
              </w:rPr>
              <w:t>Результаты обучения</w:t>
            </w:r>
          </w:p>
        </w:tc>
        <w:tc>
          <w:tcPr>
            <w:tcW w:w="193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Критерии оценки</w:t>
            </w:r>
          </w:p>
        </w:tc>
        <w:tc>
          <w:tcPr>
            <w:tcW w:w="131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Методы оценки</w:t>
            </w:r>
          </w:p>
        </w:tc>
      </w:tr>
      <w:tr w:rsidR="00B11FD4" w:rsidRPr="00B11FD4" w:rsidTr="00B11FD4">
        <w:tc>
          <w:tcPr>
            <w:tcW w:w="1750" w:type="pct"/>
          </w:tcPr>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детская психология как наука об особенностях психического развития ребенка;</w:t>
            </w:r>
            <w:r w:rsidRPr="00B11FD4">
              <w:rPr>
                <w:rFonts w:ascii="Arial" w:hAnsi="Arial" w:cs="Arial"/>
                <w:iCs/>
                <w:color w:val="0D0D0D"/>
                <w:sz w:val="24"/>
                <w:szCs w:val="24"/>
              </w:rPr>
              <w:t xml:space="preserve"> </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основные закономерности психического развития;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развитие игровой деятельности в раннем и дошкольном возрасте; сюжетно-ролевая игра как ведущий вид деятельности детей дошкольного возраста;</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деятельности в раннем и дошкольном возрасте (бытовая, трудовая, продуктивная);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познавательных процессов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личности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психологическая готовность к обучению в школе;</w:t>
            </w:r>
          </w:p>
          <w:p w:rsidR="00B11FD4" w:rsidRPr="00B11FD4" w:rsidRDefault="00B11FD4" w:rsidP="00B11FD4">
            <w:pPr>
              <w:suppressAutoHyphens/>
              <w:spacing w:after="0" w:line="240" w:lineRule="auto"/>
              <w:rPr>
                <w:rFonts w:ascii="Arial" w:hAnsi="Arial" w:cs="Arial"/>
                <w:iCs/>
                <w:color w:val="0D0D0D"/>
                <w:sz w:val="24"/>
                <w:szCs w:val="24"/>
              </w:rPr>
            </w:pPr>
          </w:p>
          <w:p w:rsidR="00B11FD4" w:rsidRPr="00B11FD4" w:rsidRDefault="00B11FD4" w:rsidP="00B11FD4">
            <w:pPr>
              <w:spacing w:after="0" w:line="240" w:lineRule="auto"/>
              <w:rPr>
                <w:rFonts w:ascii="Arial" w:hAnsi="Arial" w:cs="Arial"/>
                <w:bCs/>
                <w:i/>
                <w:color w:val="0D0D0D"/>
                <w:sz w:val="24"/>
                <w:szCs w:val="24"/>
              </w:rPr>
            </w:pPr>
          </w:p>
        </w:tc>
        <w:tc>
          <w:tcPr>
            <w:tcW w:w="193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знание</w:t>
            </w:r>
            <w:r w:rsidRPr="00B11FD4">
              <w:rPr>
                <w:rFonts w:ascii="Arial" w:hAnsi="Arial" w:cs="Arial"/>
                <w:iCs/>
                <w:color w:val="0D0D0D"/>
                <w:sz w:val="24"/>
                <w:szCs w:val="24"/>
              </w:rPr>
              <w:t xml:space="preserve"> предмета, задач, детской психологии, связи детской психологии с другими науками;</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w:t>
            </w:r>
            <w:r w:rsidRPr="00B11FD4">
              <w:rPr>
                <w:rFonts w:ascii="Arial" w:hAnsi="Arial" w:cs="Arial"/>
                <w:iCs/>
                <w:color w:val="0D0D0D"/>
                <w:sz w:val="24"/>
                <w:szCs w:val="24"/>
              </w:rPr>
              <w:t xml:space="preserve"> основных закономерностей психического развития ребенка. </w:t>
            </w:r>
            <w:r w:rsidRPr="00B11FD4">
              <w:rPr>
                <w:rFonts w:ascii="Arial" w:hAnsi="Arial" w:cs="Arial"/>
                <w:color w:val="0D0D0D"/>
                <w:sz w:val="24"/>
                <w:szCs w:val="24"/>
              </w:rPr>
              <w:t>анализ социальной ситуации развития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 роли игровой деятельности в психическом развитии ребенка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знание структуры сюжетно-ролевой игры;</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оценка влияния сюжетно-ролевой игры на психическое развитие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понимание роли игрушки в психическом развитии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различных видов деятельности детей в раннем и дошкольном возрасте. понимание значения различных видов деятельности в психическом развитии дошкольников;</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сенсорного развития детей раннего и дошкольного возраста, развития речи, мышления, памяти, внимания и воображения у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личности в раннем и дошкольном возрасте. понимание и оценка условий развития личности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знание социальной ситуации развития в период перехода от дошкольного к младшему школьному возрасту;</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оценка развития компонентов психологической готовности детей к школе.</w:t>
            </w:r>
          </w:p>
        </w:tc>
        <w:tc>
          <w:tcPr>
            <w:tcW w:w="131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lastRenderedPageBreak/>
              <w:t>анализ и оценка решения тестовых заданий;</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решения ситуационных задач;</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презентации по выбранной теме.</w:t>
            </w:r>
          </w:p>
          <w:p w:rsidR="00B11FD4" w:rsidRPr="00B11FD4" w:rsidRDefault="00B11FD4" w:rsidP="00B11FD4">
            <w:pPr>
              <w:spacing w:after="0" w:line="240" w:lineRule="auto"/>
              <w:rPr>
                <w:rFonts w:ascii="Arial" w:hAnsi="Arial" w:cs="Arial"/>
                <w:bCs/>
                <w:iCs/>
                <w:color w:val="0D0D0D"/>
                <w:sz w:val="24"/>
                <w:szCs w:val="24"/>
              </w:rPr>
            </w:pPr>
          </w:p>
        </w:tc>
      </w:tr>
      <w:tr w:rsidR="00B11FD4" w:rsidRPr="00B11FD4" w:rsidTr="00B11FD4">
        <w:trPr>
          <w:trHeight w:val="896"/>
        </w:trPr>
        <w:tc>
          <w:tcPr>
            <w:tcW w:w="1750" w:type="pct"/>
          </w:tcPr>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анализировать педагогические ситуации, применяя знания об общих и индивидуальных особенностях, факторах психического развития;</w:t>
            </w:r>
          </w:p>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применять имеющиеся знания для решения педагогических задач.</w:t>
            </w:r>
          </w:p>
        </w:tc>
        <w:tc>
          <w:tcPr>
            <w:tcW w:w="193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
                <w:color w:val="0D0D0D"/>
                <w:sz w:val="24"/>
                <w:szCs w:val="24"/>
              </w:rPr>
            </w:pPr>
            <w:r w:rsidRPr="00B11FD4">
              <w:rPr>
                <w:rFonts w:ascii="Arial" w:hAnsi="Arial" w:cs="Arial"/>
                <w:color w:val="0D0D0D"/>
                <w:sz w:val="24"/>
                <w:szCs w:val="24"/>
              </w:rPr>
              <w:t xml:space="preserve">поиск, выбор решения педагогических ситуаций на основе применения знаний об </w:t>
            </w:r>
            <w:r w:rsidRPr="00B11FD4">
              <w:rPr>
                <w:rFonts w:ascii="Arial" w:hAnsi="Arial" w:cs="Arial"/>
                <w:iCs/>
                <w:color w:val="0D0D0D"/>
                <w:sz w:val="24"/>
                <w:szCs w:val="24"/>
              </w:rPr>
              <w:t xml:space="preserve">общих и индивидуальных особенностях, факторах психического развития, </w:t>
            </w:r>
            <w:r w:rsidRPr="00B11FD4">
              <w:rPr>
                <w:rFonts w:ascii="Arial" w:hAnsi="Arial" w:cs="Arial"/>
                <w:color w:val="0D0D0D"/>
                <w:sz w:val="24"/>
                <w:szCs w:val="24"/>
              </w:rPr>
              <w:t>использование знаний детской психологии при решении педагогических задач.</w:t>
            </w:r>
          </w:p>
        </w:tc>
        <w:tc>
          <w:tcPr>
            <w:tcW w:w="131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экспертное наблюдение за ходом выполнения практической работы;</w:t>
            </w:r>
          </w:p>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оценка результатов выполнения практической работы.</w:t>
            </w:r>
          </w:p>
        </w:tc>
      </w:tr>
    </w:tbl>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Pr="0055318A" w:rsidRDefault="00B11FD4"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sectPr w:rsidR="0055318A" w:rsidRPr="0055318A" w:rsidSect="005531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BD" w:rsidRDefault="00C203BD" w:rsidP="0055318A">
      <w:pPr>
        <w:spacing w:after="0" w:line="240" w:lineRule="auto"/>
      </w:pPr>
      <w:r>
        <w:separator/>
      </w:r>
    </w:p>
  </w:endnote>
  <w:endnote w:type="continuationSeparator" w:id="0">
    <w:p w:rsidR="00C203BD" w:rsidRDefault="00C203BD"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5830"/>
      <w:docPartObj>
        <w:docPartGallery w:val="Page Numbers (Bottom of Page)"/>
        <w:docPartUnique/>
      </w:docPartObj>
    </w:sdtPr>
    <w:sdtEndPr/>
    <w:sdtContent>
      <w:p w:rsidR="00C203BD" w:rsidRDefault="00974812">
        <w:pPr>
          <w:pStyle w:val="a5"/>
          <w:jc w:val="right"/>
        </w:pPr>
        <w:r>
          <w:fldChar w:fldCharType="begin"/>
        </w:r>
        <w:r>
          <w:instrText xml:space="preserve"> PAGE   \* MERGEFORMAT </w:instrText>
        </w:r>
        <w:r>
          <w:fldChar w:fldCharType="separate"/>
        </w:r>
        <w:r w:rsidR="00FC200F">
          <w:rPr>
            <w:noProof/>
          </w:rPr>
          <w:t>1</w:t>
        </w:r>
        <w:r>
          <w:rPr>
            <w:noProof/>
          </w:rPr>
          <w:fldChar w:fldCharType="end"/>
        </w:r>
      </w:p>
    </w:sdtContent>
  </w:sdt>
  <w:p w:rsidR="00C203BD" w:rsidRDefault="00C203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BD" w:rsidRDefault="00C203BD" w:rsidP="0055318A">
      <w:pPr>
        <w:spacing w:after="0" w:line="240" w:lineRule="auto"/>
      </w:pPr>
      <w:r>
        <w:separator/>
      </w:r>
    </w:p>
  </w:footnote>
  <w:footnote w:type="continuationSeparator" w:id="0">
    <w:p w:rsidR="00C203BD" w:rsidRDefault="00C203BD" w:rsidP="0055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1" w15:restartNumberingAfterBreak="0">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CEE835C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4" w15:restartNumberingAfterBreak="0">
    <w:nsid w:val="0CC62CB0"/>
    <w:multiLevelType w:val="hybridMultilevel"/>
    <w:tmpl w:val="DF8C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344480"/>
    <w:multiLevelType w:val="hybridMultilevel"/>
    <w:tmpl w:val="21947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D40C9F"/>
    <w:multiLevelType w:val="hybridMultilevel"/>
    <w:tmpl w:val="3D36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C2B387A"/>
    <w:multiLevelType w:val="hybridMultilevel"/>
    <w:tmpl w:val="767E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AB28F6"/>
    <w:multiLevelType w:val="hybridMultilevel"/>
    <w:tmpl w:val="AB22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244EEF"/>
    <w:multiLevelType w:val="hybridMultilevel"/>
    <w:tmpl w:val="F668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CB793E"/>
    <w:multiLevelType w:val="hybridMultilevel"/>
    <w:tmpl w:val="370AC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834D7D"/>
    <w:multiLevelType w:val="hybridMultilevel"/>
    <w:tmpl w:val="C5D6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6165DE"/>
    <w:multiLevelType w:val="hybridMultilevel"/>
    <w:tmpl w:val="16E4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C04AFD"/>
    <w:multiLevelType w:val="hybridMultilevel"/>
    <w:tmpl w:val="505EC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B93216"/>
    <w:multiLevelType w:val="hybridMultilevel"/>
    <w:tmpl w:val="D34C9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E50A16"/>
    <w:multiLevelType w:val="hybridMultilevel"/>
    <w:tmpl w:val="2458A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8104FA"/>
    <w:multiLevelType w:val="hybridMultilevel"/>
    <w:tmpl w:val="C54C8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FF07AE"/>
    <w:multiLevelType w:val="hybridMultilevel"/>
    <w:tmpl w:val="AEEA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3370D1"/>
    <w:multiLevelType w:val="hybridMultilevel"/>
    <w:tmpl w:val="E18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F824C3"/>
    <w:multiLevelType w:val="hybridMultilevel"/>
    <w:tmpl w:val="60F87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00133F"/>
    <w:multiLevelType w:val="hybridMultilevel"/>
    <w:tmpl w:val="955E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5B1AE1"/>
    <w:multiLevelType w:val="hybridMultilevel"/>
    <w:tmpl w:val="2560243A"/>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530B68"/>
    <w:multiLevelType w:val="hybridMultilevel"/>
    <w:tmpl w:val="86F8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37" w15:restartNumberingAfterBreak="0">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674256"/>
    <w:multiLevelType w:val="hybridMultilevel"/>
    <w:tmpl w:val="493C1B2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1" w15:restartNumberingAfterBreak="0">
    <w:nsid w:val="7B954C5F"/>
    <w:multiLevelType w:val="hybridMultilevel"/>
    <w:tmpl w:val="34EC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7"/>
  </w:num>
  <w:num w:numId="4">
    <w:abstractNumId w:val="22"/>
  </w:num>
  <w:num w:numId="5">
    <w:abstractNumId w:val="10"/>
  </w:num>
  <w:num w:numId="6">
    <w:abstractNumId w:val="8"/>
  </w:num>
  <w:num w:numId="7">
    <w:abstractNumId w:val="35"/>
  </w:num>
  <w:num w:numId="8">
    <w:abstractNumId w:val="4"/>
  </w:num>
  <w:num w:numId="9">
    <w:abstractNumId w:val="11"/>
  </w:num>
  <w:num w:numId="10">
    <w:abstractNumId w:val="26"/>
  </w:num>
  <w:num w:numId="11">
    <w:abstractNumId w:val="24"/>
  </w:num>
  <w:num w:numId="12">
    <w:abstractNumId w:val="19"/>
  </w:num>
  <w:num w:numId="13">
    <w:abstractNumId w:val="17"/>
  </w:num>
  <w:num w:numId="14">
    <w:abstractNumId w:val="16"/>
  </w:num>
  <w:num w:numId="15">
    <w:abstractNumId w:val="30"/>
  </w:num>
  <w:num w:numId="16">
    <w:abstractNumId w:val="20"/>
  </w:num>
  <w:num w:numId="17">
    <w:abstractNumId w:val="14"/>
  </w:num>
  <w:num w:numId="18">
    <w:abstractNumId w:val="41"/>
  </w:num>
  <w:num w:numId="19">
    <w:abstractNumId w:val="23"/>
  </w:num>
  <w:num w:numId="20">
    <w:abstractNumId w:val="12"/>
  </w:num>
  <w:num w:numId="21">
    <w:abstractNumId w:val="40"/>
  </w:num>
  <w:num w:numId="22">
    <w:abstractNumId w:val="33"/>
  </w:num>
  <w:num w:numId="23">
    <w:abstractNumId w:val="28"/>
  </w:num>
  <w:num w:numId="24">
    <w:abstractNumId w:val="37"/>
  </w:num>
  <w:num w:numId="25">
    <w:abstractNumId w:val="31"/>
  </w:num>
  <w:num w:numId="26">
    <w:abstractNumId w:val="13"/>
  </w:num>
  <w:num w:numId="27">
    <w:abstractNumId w:val="6"/>
  </w:num>
  <w:num w:numId="28">
    <w:abstractNumId w:val="42"/>
  </w:num>
  <w:num w:numId="29">
    <w:abstractNumId w:val="1"/>
  </w:num>
  <w:num w:numId="30">
    <w:abstractNumId w:val="39"/>
  </w:num>
  <w:num w:numId="31">
    <w:abstractNumId w:val="29"/>
  </w:num>
  <w:num w:numId="32">
    <w:abstractNumId w:val="15"/>
  </w:num>
  <w:num w:numId="33">
    <w:abstractNumId w:val="27"/>
  </w:num>
  <w:num w:numId="34">
    <w:abstractNumId w:val="38"/>
  </w:num>
  <w:num w:numId="35">
    <w:abstractNumId w:val="0"/>
  </w:num>
  <w:num w:numId="36">
    <w:abstractNumId w:val="25"/>
  </w:num>
  <w:num w:numId="37">
    <w:abstractNumId w:val="36"/>
  </w:num>
  <w:num w:numId="38">
    <w:abstractNumId w:val="9"/>
  </w:num>
  <w:num w:numId="39">
    <w:abstractNumId w:val="3"/>
  </w:num>
  <w:num w:numId="40">
    <w:abstractNumId w:val="5"/>
  </w:num>
  <w:num w:numId="41">
    <w:abstractNumId w:val="34"/>
  </w:num>
  <w:num w:numId="42">
    <w:abstractNumId w:val="2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318A"/>
    <w:rsid w:val="00094DBE"/>
    <w:rsid w:val="002712EE"/>
    <w:rsid w:val="002D0CB9"/>
    <w:rsid w:val="00321EAA"/>
    <w:rsid w:val="00336F15"/>
    <w:rsid w:val="00414618"/>
    <w:rsid w:val="00417355"/>
    <w:rsid w:val="0055318A"/>
    <w:rsid w:val="00580AD9"/>
    <w:rsid w:val="005C1DF7"/>
    <w:rsid w:val="006506F6"/>
    <w:rsid w:val="00661D79"/>
    <w:rsid w:val="0082181A"/>
    <w:rsid w:val="008917BB"/>
    <w:rsid w:val="008D3A78"/>
    <w:rsid w:val="009305A5"/>
    <w:rsid w:val="00974812"/>
    <w:rsid w:val="009F62D2"/>
    <w:rsid w:val="00B11FD4"/>
    <w:rsid w:val="00B43077"/>
    <w:rsid w:val="00C203BD"/>
    <w:rsid w:val="00CB076E"/>
    <w:rsid w:val="00CC14D3"/>
    <w:rsid w:val="00D30FB2"/>
    <w:rsid w:val="00E26372"/>
    <w:rsid w:val="00E762E8"/>
    <w:rsid w:val="00EB4E28"/>
    <w:rsid w:val="00EF6569"/>
    <w:rsid w:val="00FC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C616"/>
  <w15:docId w15:val="{B029602F-7ABD-45B3-8826-84E859F4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318A"/>
  </w:style>
  <w:style w:type="paragraph" w:styleId="a5">
    <w:name w:val="footer"/>
    <w:basedOn w:val="a"/>
    <w:link w:val="a6"/>
    <w:uiPriority w:val="99"/>
    <w:unhideWhenUsed/>
    <w:rsid w:val="005531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qFormat/>
    <w:rsid w:val="009F62D2"/>
    <w:pPr>
      <w:ind w:left="720"/>
      <w:contextualSpacing/>
    </w:pPr>
  </w:style>
  <w:style w:type="table" w:customStyle="1" w:styleId="TableNormal">
    <w:name w:val="Table Normal"/>
    <w:uiPriority w:val="2"/>
    <w:semiHidden/>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table" w:styleId="ac">
    <w:name w:val="Table Grid"/>
    <w:basedOn w:val="a1"/>
    <w:uiPriority w:val="59"/>
    <w:rsid w:val="0066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62E7B-0D34-44D0-91CC-5D38014F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17</Pages>
  <Words>3197</Words>
  <Characters>18228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 Овчинников</cp:lastModifiedBy>
  <cp:revision>12</cp:revision>
  <dcterms:created xsi:type="dcterms:W3CDTF">2023-10-15T13:36:00Z</dcterms:created>
  <dcterms:modified xsi:type="dcterms:W3CDTF">2023-11-05T11:36:00Z</dcterms:modified>
</cp:coreProperties>
</file>