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32"/>
      <w:bookmarkStart w:id="1" w:name="_Toc129862300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55318A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55318A" w:rsidRPr="00307CC8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right"/>
      </w:pPr>
    </w:p>
    <w:p w:rsidR="0055318A" w:rsidRDefault="0055318A" w:rsidP="0055318A">
      <w:pPr>
        <w:spacing w:after="0" w:line="240" w:lineRule="auto"/>
        <w:jc w:val="right"/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 </w:t>
      </w:r>
      <w:r w:rsidR="00C31338">
        <w:rPr>
          <w:rFonts w:ascii="Arial" w:hAnsi="Arial" w:cs="Arial"/>
          <w:sz w:val="24"/>
          <w:szCs w:val="24"/>
        </w:rPr>
        <w:t>18</w:t>
      </w:r>
      <w:bookmarkStart w:id="2" w:name="_GoBack"/>
      <w:bookmarkEnd w:id="2"/>
      <w:r w:rsidRPr="00672F7D">
        <w:rPr>
          <w:rFonts w:ascii="Arial" w:hAnsi="Arial" w:cs="Arial"/>
          <w:sz w:val="24"/>
          <w:szCs w:val="24"/>
        </w:rPr>
        <w:t xml:space="preserve">  к ООП СПО (ППССЗ)</w:t>
      </w:r>
    </w:p>
    <w:p w:rsidR="0055318A" w:rsidRPr="00672F7D" w:rsidRDefault="0055318A" w:rsidP="0026540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55318A" w:rsidRPr="00672F7D" w:rsidRDefault="0055318A" w:rsidP="0055318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 Основы возрастной и педагогической психологии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55318A" w:rsidRPr="00C57100" w:rsidRDefault="0055318A" w:rsidP="0055318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Основы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 xml:space="preserve">агропедагогический </w:t>
      </w:r>
      <w:r w:rsidR="00CC14D3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</w:rPr>
        <w:t>колледж»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318A" w:rsidRPr="00567197" w:rsidRDefault="0056719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lastRenderedPageBreak/>
        <w:t>Аннотация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рабочей программы</w:t>
      </w:r>
    </w:p>
    <w:p w:rsidR="00265405" w:rsidRPr="00567197" w:rsidRDefault="00265405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t xml:space="preserve">ОПЦ. 08 </w:t>
      </w:r>
      <w:r w:rsidR="00567197" w:rsidRPr="00567197">
        <w:rPr>
          <w:rFonts w:ascii="Arial" w:hAnsi="Arial" w:cs="Arial"/>
          <w:b/>
          <w:sz w:val="24"/>
          <w:szCs w:val="24"/>
        </w:rPr>
        <w:t>Основы возрастной и педагогической психологии</w:t>
      </w:r>
    </w:p>
    <w:p w:rsidR="00567197" w:rsidRPr="00C57100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567197" w:rsidRP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197" w:rsidRPr="00C57100" w:rsidRDefault="00567197" w:rsidP="0047664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(Приложение 2.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Default="0055318A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Цель и задачи учебной дисциплины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освоения учебной дисциплины студент должен уметь:</w:t>
      </w:r>
    </w:p>
    <w:p w:rsidR="006614E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</w:r>
    </w:p>
    <w:p w:rsidR="0056719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применять имеющиеся знания для решения педагогических задач.</w:t>
      </w:r>
      <w:r w:rsidR="00567197" w:rsidRPr="006614E7">
        <w:rPr>
          <w:rFonts w:ascii="Arial" w:hAnsi="Arial" w:cs="Arial"/>
          <w:sz w:val="24"/>
          <w:szCs w:val="24"/>
        </w:rPr>
        <w:t xml:space="preserve"> 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задачи, методы возрастной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предпосылки и условия психического развития, социальная ситуация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взаимосвязь развития и деятельности, развития и обучения, ведущая деятельность, зона ближайшего развития;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периодизация психического развития; критические и литические периоды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особенности психического развития на разных возрастных этапах онтогенеза;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проблемы и методы педагогической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психология обучения.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концепция развивающего обучения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Л. В. Занкова.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Гипотеза П. Я. Гальперина о поэтапном формировании умственных действий.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концепция В. В. Давыдова о содержательных обобщениях в обучении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воспитания. цели, средства, методы, инструменты воспитания. воспитания. социально-психологические аспекты воспитания.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педагогической деятельности. личность педагога. общие и специальные способности педагога.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индивидуальный стиль деятельности педагога. пути и средства самообразования. руководство детскими группами и коллективами. </w:t>
      </w:r>
    </w:p>
    <w:p w:rsidR="0055318A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руководство педагогическим коллективом. предупреждение и устранение конфликтов в работе педагогического коллектива.</w:t>
      </w:r>
    </w:p>
    <w:p w:rsidR="0055318A" w:rsidRPr="0047664D" w:rsidRDefault="006614E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4"/>
        <w:gridCol w:w="5576"/>
        <w:gridCol w:w="3140"/>
      </w:tblGrid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6614E7" w:rsidRP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1. Возрастная психология</w:t>
            </w:r>
            <w:r w:rsidRPr="006614E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55318A" w:rsidRDefault="0055318A" w:rsidP="006614E7">
      <w:pPr>
        <w:spacing w:after="0" w:line="240" w:lineRule="auto"/>
        <w:ind w:right="380"/>
        <w:rPr>
          <w:rFonts w:ascii="Arial" w:hAnsi="Arial" w:cs="Arial"/>
          <w:sz w:val="24"/>
          <w:szCs w:val="24"/>
        </w:rPr>
      </w:pPr>
    </w:p>
    <w:p w:rsidR="006614E7" w:rsidRPr="006614E7" w:rsidRDefault="006614E7" w:rsidP="006614E7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614E7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6614E7" w:rsidRPr="006614E7" w:rsidRDefault="006614E7" w:rsidP="006614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проводится в форме контрольной работы в четвертом семестре. </w:t>
      </w: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bookmarkEnd w:id="1"/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  <w:r w:rsidRPr="0055318A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5318A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55318A" w:rsidRPr="002C5D3F" w:rsidRDefault="0055318A" w:rsidP="005C1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C1DF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318A" w:rsidRPr="002C5D3F" w:rsidRDefault="0055318A" w:rsidP="009305A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</w:p>
    <w:p w:rsidR="0055318A" w:rsidRPr="0055318A" w:rsidRDefault="0055318A" w:rsidP="0055318A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55318A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ОБЩАЯ ХАРАКТЕРИСТИКА  ПРОГРАММЫ УЧЕБНОЙ ДИСЦИПЛИНЫ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«ОП</w:t>
      </w:r>
      <w:r w:rsidR="009305A5">
        <w:rPr>
          <w:rFonts w:ascii="Arial" w:hAnsi="Arial" w:cs="Arial"/>
          <w:b/>
          <w:sz w:val="24"/>
          <w:szCs w:val="24"/>
        </w:rPr>
        <w:t>Ц</w:t>
      </w:r>
      <w:r w:rsidRPr="0055318A">
        <w:rPr>
          <w:rFonts w:ascii="Arial" w:hAnsi="Arial" w:cs="Arial"/>
          <w:b/>
          <w:sz w:val="24"/>
          <w:szCs w:val="24"/>
        </w:rPr>
        <w:t>.0</w:t>
      </w:r>
      <w:r w:rsidR="009305A5">
        <w:rPr>
          <w:rFonts w:ascii="Arial" w:hAnsi="Arial" w:cs="Arial"/>
          <w:b/>
          <w:sz w:val="24"/>
          <w:szCs w:val="24"/>
        </w:rPr>
        <w:t>8</w:t>
      </w:r>
      <w:r w:rsidRPr="0055318A"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психологии»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Учебная дисциплина «ОП</w:t>
      </w:r>
      <w:r w:rsidR="009305A5">
        <w:rPr>
          <w:rFonts w:ascii="Arial" w:hAnsi="Arial" w:cs="Arial"/>
          <w:sz w:val="24"/>
          <w:szCs w:val="24"/>
        </w:rPr>
        <w:t>Ц</w:t>
      </w:r>
      <w:r w:rsidRPr="0055318A">
        <w:rPr>
          <w:rFonts w:ascii="Arial" w:hAnsi="Arial" w:cs="Arial"/>
          <w:sz w:val="24"/>
          <w:szCs w:val="24"/>
        </w:rPr>
        <w:t>.0</w:t>
      </w:r>
      <w:r w:rsidR="009305A5">
        <w:rPr>
          <w:rFonts w:ascii="Arial" w:hAnsi="Arial" w:cs="Arial"/>
          <w:sz w:val="24"/>
          <w:szCs w:val="24"/>
        </w:rPr>
        <w:t>8</w:t>
      </w:r>
      <w:r w:rsidRPr="0055318A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 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01, ОК 02.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55318A" w:rsidRPr="0055318A" w:rsidTr="009305A5">
        <w:trPr>
          <w:trHeight w:val="649"/>
        </w:trPr>
        <w:tc>
          <w:tcPr>
            <w:tcW w:w="1101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2835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5670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55318A" w:rsidRPr="0055318A" w:rsidTr="009305A5">
        <w:trPr>
          <w:trHeight w:val="212"/>
        </w:trPr>
        <w:tc>
          <w:tcPr>
            <w:tcW w:w="1101" w:type="dxa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5670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</w:t>
            </w:r>
            <w:r w:rsidRPr="0055318A">
              <w:rPr>
                <w:rFonts w:ascii="Arial" w:hAnsi="Arial" w:cs="Arial"/>
                <w:sz w:val="24"/>
                <w:szCs w:val="24"/>
              </w:rPr>
              <w:br/>
              <w:t xml:space="preserve">Л. В. Занкова.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Гипотеза П. Я. Гальперина о поэтапном формировании умственных действий.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В. В. Давыдова о содержательных обобщениях в обучении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воспитания. цели,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деятельности. личность педагога. общие и специальные способности педагога.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индивидуальный стиль деятельности педагога. пути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предупреждение и устранение конфликтов в работе педагогического коллектива.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6"/>
      </w:tblGrid>
      <w:tr w:rsidR="00321EAA" w:rsidRPr="004C55E6" w:rsidTr="009305A5">
        <w:trPr>
          <w:trHeight w:val="818"/>
        </w:trPr>
        <w:tc>
          <w:tcPr>
            <w:tcW w:w="9831" w:type="dxa"/>
            <w:gridSpan w:val="2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21EAA" w:rsidRPr="004C55E6" w:rsidTr="009305A5">
        <w:trPr>
          <w:trHeight w:val="1636"/>
        </w:trPr>
        <w:tc>
          <w:tcPr>
            <w:tcW w:w="7623" w:type="dxa"/>
          </w:tcPr>
          <w:p w:rsidR="00321EAA" w:rsidRPr="004C55E6" w:rsidRDefault="00321EAA" w:rsidP="009305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321EAA" w:rsidRPr="004C55E6" w:rsidTr="009305A5">
        <w:trPr>
          <w:trHeight w:val="286"/>
        </w:trPr>
        <w:tc>
          <w:tcPr>
            <w:tcW w:w="7623" w:type="dxa"/>
          </w:tcPr>
          <w:p w:rsidR="00321EAA" w:rsidRPr="004C55E6" w:rsidRDefault="00321EAA" w:rsidP="009305A5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3"/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Pr="00831C77" w:rsidRDefault="00321EAA" w:rsidP="00321EAA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321EAA" w:rsidRPr="00831C77" w:rsidRDefault="00321EAA" w:rsidP="00321EA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36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336"/>
        </w:trPr>
        <w:tc>
          <w:tcPr>
            <w:tcW w:w="5000" w:type="pct"/>
            <w:gridSpan w:val="2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в т. ч.: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267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21EAA" w:rsidRPr="00831C77" w:rsidTr="009305A5">
        <w:trPr>
          <w:trHeight w:val="331"/>
        </w:trPr>
        <w:tc>
          <w:tcPr>
            <w:tcW w:w="3685" w:type="pct"/>
            <w:vAlign w:val="center"/>
          </w:tcPr>
          <w:p w:rsidR="00321EAA" w:rsidRPr="00831C77" w:rsidRDefault="00321EAA" w:rsidP="00321EAA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321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footerReference w:type="default" r:id="rId8"/>
          <w:pgSz w:w="11906" w:h="16838"/>
          <w:pgMar w:top="1134" w:right="851" w:bottom="284" w:left="1701" w:header="709" w:footer="709" w:gutter="0"/>
          <w:cols w:space="720"/>
          <w:docGrid w:linePitch="299"/>
        </w:sect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1EA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  <w:r w:rsidRPr="0055318A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9075"/>
        <w:gridCol w:w="1847"/>
        <w:gridCol w:w="2116"/>
      </w:tblGrid>
      <w:tr w:rsidR="0055318A" w:rsidRPr="0055318A" w:rsidTr="009305A5">
        <w:trPr>
          <w:trHeight w:val="20"/>
        </w:trPr>
        <w:tc>
          <w:tcPr>
            <w:tcW w:w="58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3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4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53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6614E7">
            <w:pPr>
              <w:tabs>
                <w:tab w:val="left" w:pos="450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Раздел 1. Возрастная психология</w:t>
            </w:r>
            <w:r w:rsidR="006614E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23/1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49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1.1. Предмет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возрастной психологии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 w:rsidR="009305A5"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Возрастная психология как особая область психологических знаний. Структура возрастной психологии. Взаимосвязь возрастной психологии с другими науками.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Основные методологические положения возрастной психологии: 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1.2. Предпосылки и условия психического развития. Социальная ситуация развития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Биологические и социальные факторы психического развития. Современные подходы к проблеме взаимосвязи наследственности и среды.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ее роль в процессе становления психики. Фактор места и социальная ситуация развития. Современное понимание социальной ситуации развития в отечественной психологии. Социальные контексты развития в современной зарубежной психологии.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 предпосылках и условиях психического развития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Взаимосвязь развития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деятельности,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и обучения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  <w:vAlign w:val="center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5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Движущие силы развития психики. Деятельность как фактор психического развития. Деятельность как источник и движущая сила развития психики. Ведущая деятельность.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Обучение как фактор психического развития. Содержание и форма обучения. Уровни развития. «Зона ближайшего развития» ребенка.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F62D2">
        <w:trPr>
          <w:trHeight w:val="14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62D2">
              <w:rPr>
                <w:rFonts w:ascii="Arial" w:hAnsi="Arial" w:cs="Arial"/>
                <w:b/>
                <w:sz w:val="24"/>
                <w:szCs w:val="24"/>
              </w:rPr>
              <w:t>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Периодизация психического развития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Генетическая и функциональная периодизация. Критерии деления жизненного пути на периоды.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Первые возрастные периодизации психического развития: П. П. Блонский, Ш. Бюлер. Периодизация Л. С. Выготского. Понятие о критических и литических периодах. 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Периодизации развития личности и интеллектуальной сферы. Периодизации З. Фрейда, Э. Эриксона. Периодизация развития интеллекта Ж. Пиаже.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Отечественные периодизации психического развития: периодизации Д.Б. Эльконина, А.В. Петровского.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81A"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современного состояния проблемы периодизации психического развития.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1.5. Младенчество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Пренатальное развитие, его особенности. Психологическая характеристика акта рождения. Общая характеристика периода новорожденности.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развития в младенчестве: характеристика социальной ситуации развития, ведущая деятельность в младенчестве, характеристика психического развития в первой и второй половине младенчества. Кризис 1 года (причины, особенности протекания, следствия), основные новообразования младенчества.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депривации в младенчестве, ее последствия для психического развития.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младенчестве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1.6.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Раннее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познавательной сферы в раннем детстве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эмоциональной сферы, распознавание эмоций окружающих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самосознания и индивидуальности в раннем детстве. Обща характеристика кризиса 3 лет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5.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раннем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1.7. Дошкольное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Психическое развития в дошкольном детстве: характеристика социальной ситуации развития, сюжетно-ролевая игра как ведущая деятельность дошкольника.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Общая характеристика познавательного развития дошкольников.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Эмоциональное развитие и развитие личности дошкольника.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готовность к школьному обучению. Характеристика кризиса 7 лет. Новообразования дошкольного возраста.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дошкольном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психологической готовности дошкольников к обучению в школе.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1.8. Младший школьный возраст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ведущая деятельность в младшем школьном возрасте. Развитие учебной деятельности в младшем школьном возрасте. Стили общения учителя и их влияние на адаптацию детей к школе и формирование познавательной мотивации.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умственного развития в младшем школьном возрасте. Развитие произвольности поведения, внимания и памяти в младшем школьном возрасте.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младшего 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младшем школьном возрасте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Тема 1.9.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Подростковый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познавательных психических процессов и учебная деятельность подростков. Становление формальных операций и развитие мышления в отрочестве. 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маргинальность подростковой субкультуры. Основные достижения подросткового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об особенностях психического развития в подростковом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1.10. Юношеский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юношеском возрасте. Когнитивное развитие, становление индивидуального когнитивного стиля.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личности, проблема самореализации и самоопределения. Психологические особенности выбора профессии.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10.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юношеском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1.11.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зрелости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возрасте.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психического развития в зрелом возрасте: познавательное развитие и творчество в зрелом возрасте. Развитие интеллекта.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развития личности в зрелом возрасте. Кризисы зрелого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1.12. Психология пожилого возраста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характеристика процесса старения. Понятия «старость» и «старение». Кризис пожилого возраста.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в позднем возрасте. Психометрические параметры личности и стабильность «Я-концепции». Роль общения в пожилом возрасте. Проблемы обучаемости в течение жизни.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2.1. Предмет,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проблемы и методы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</w:t>
            </w:r>
          </w:p>
        </w:tc>
        <w:tc>
          <w:tcPr>
            <w:tcW w:w="609" w:type="pct"/>
            <w:vMerge w:val="restar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11.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Оптимальная педагогическая подготовка воспитателя.</w:t>
            </w:r>
          </w:p>
        </w:tc>
        <w:tc>
          <w:tcPr>
            <w:tcW w:w="609" w:type="pc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2.2.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обучения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Исходные понятия психологии обучения. Основные психологические проблемы традиционного обучения. Психологическая сущность программированного обучения. Сущность и организация проблемного обучения.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Занкова. Гипотеза П. Я. Гальперина о поэтапном формировании умственных действий. Концепция В.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>В. Давыдова о содержательных обобщениях в обучении.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Контроль процесса обучения и проблемы его формирования. Психологические вопросы педагогической отметки и оценки.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821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обучения дошкольников (совершенствование восприятия, памяти, мышления, подготовка к обучению в школе).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7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Подбор и разработка игр для детей дошкольного возраста, направленных на развитие познавательных психических процессов.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воспитания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Теоретические вопросы воспитания. Цели воспитания. Зависимость целей воспитания от состояния и перспектив развития общества. Средства как способы психологического воздействия, направленные на изменение личности и поведения человека. Методы воспитания. Инструменты воспитания.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Социально-психологические аспекты воспитания. Общение и его роль в воспитании. Коллектив и развитие личности. Семья и воспитание. Формирование и изменение социальных установок. Фазы психологического воздействия на социальны установки.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воспитания дошкольников в игровой деятельности.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15. </w:t>
            </w:r>
            <w:r w:rsidRPr="0055318A">
              <w:rPr>
                <w:rFonts w:ascii="Arial" w:hAnsi="Arial" w:cs="Arial"/>
                <w:sz w:val="24"/>
                <w:szCs w:val="24"/>
              </w:rPr>
              <w:t>Анализ и решение педагогических ситуаций воспитания дошкольников в трудовой деятельности.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педагогической деятельности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Личность педагога. Общие и специальные способности педагога. Индивидуальный стиль деятельности педагога. Психологические требования к личности педагога.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Совершенствование педагогической деятельности. Основные пути и средства самообразования. Стимулирование психологического образования воспитателя.  Психология педагогической саморегуляции.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Диагностика личностных качеств и способностей (тесты «Профессиональная мотивация», «Художник или мыслитель?», «Психологический тип», «Три я» и др.).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Составление профессиограммы и индивидуального портрета воспитателя.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конфликтных ситуаций в 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9305A5" w:rsidRPr="009305A5">
              <w:rPr>
                <w:rFonts w:ascii="Arial" w:hAnsi="Arial" w:cs="Arial"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609" w:type="pct"/>
            <w:vAlign w:val="center"/>
          </w:tcPr>
          <w:p w:rsidR="0055318A" w:rsidRPr="009305A5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05A5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 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26372" w:rsidRPr="00831C77" w:rsidRDefault="00E26372" w:rsidP="00E26372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E26372" w:rsidRPr="00831C77" w:rsidRDefault="00E26372" w:rsidP="00E26372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E26372" w:rsidRDefault="00E26372" w:rsidP="00E26372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Педагогики и психологии</w:t>
      </w:r>
      <w:r>
        <w:rPr>
          <w:rFonts w:ascii="Arial" w:eastAsia="Times New Roman" w:hAnsi="Arial" w:cs="Arial"/>
          <w:bCs/>
          <w:color w:val="0D0D0D"/>
          <w:sz w:val="24"/>
          <w:szCs w:val="24"/>
        </w:rPr>
        <w:t>»</w:t>
      </w:r>
    </w:p>
    <w:tbl>
      <w:tblPr>
        <w:tblStyle w:val="TableNormal"/>
        <w:tblW w:w="924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473"/>
      </w:tblGrid>
      <w:tr w:rsidR="00E26372" w:rsidRPr="00C17DD3" w:rsidTr="00E26372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</w:tr>
      <w:tr w:rsidR="00E26372" w:rsidRPr="00C17DD3" w:rsidTr="00E26372">
        <w:trPr>
          <w:trHeight w:val="278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E26372" w:rsidRPr="00C17DD3" w:rsidTr="00E26372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1621BF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342306" w:rsidRDefault="00E26372" w:rsidP="00265405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E26372" w:rsidRPr="001621BF" w:rsidRDefault="00E26372" w:rsidP="00265405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E26372" w:rsidRPr="00C17DD3" w:rsidTr="00E26372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E95E29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</w:p>
        </w:tc>
      </w:tr>
      <w:tr w:rsidR="00E26372" w:rsidRPr="00C17DD3" w:rsidTr="00E26372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5318A" w:rsidRPr="0055318A" w:rsidRDefault="0055318A" w:rsidP="00E263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55318A" w:rsidRPr="0055318A" w:rsidRDefault="0055318A" w:rsidP="00E263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18A" w:rsidRPr="002712EE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55318A" w:rsidRPr="002712EE" w:rsidRDefault="0055318A" w:rsidP="002712EE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712EE">
        <w:rPr>
          <w:rFonts w:ascii="Arial" w:hAnsi="Arial" w:cs="Arial"/>
          <w:sz w:val="24"/>
          <w:szCs w:val="24"/>
        </w:rPr>
        <w:t>Склярова, Т. В. Общая, возрастная и педагогическая психология: учебник и практикум для СПО [Текст]/ Т. В. Склярова, Н. В. Носкова ; под общ. ред. Т. В. Скляровой. — М. : Издательство Юрайт, 20</w:t>
      </w:r>
      <w:r w:rsidR="008917BB">
        <w:rPr>
          <w:rFonts w:ascii="Arial" w:hAnsi="Arial" w:cs="Arial"/>
          <w:sz w:val="24"/>
          <w:szCs w:val="24"/>
        </w:rPr>
        <w:t>21</w:t>
      </w:r>
      <w:r w:rsidRPr="002712EE">
        <w:rPr>
          <w:rFonts w:ascii="Arial" w:hAnsi="Arial" w:cs="Arial"/>
          <w:sz w:val="24"/>
          <w:szCs w:val="24"/>
        </w:rPr>
        <w:t>. — 235 с.</w:t>
      </w:r>
    </w:p>
    <w:p w:rsidR="008917BB" w:rsidRDefault="008917BB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3.2.2. Основные электронные издания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среднего профессионального образования / Б. А. Сосновский [и др.]; под редакцией Б. А. Сосновского. - Москва: Издательство Юрайт, 2020. — 359 с.— (Профессиональное образование).— ISBN 978-5-534-00052-8. — Текст : электронный // ЭБС Юрайт [сайт]. — URL: </w:t>
      </w:r>
      <w:hyperlink r:id="rId9" w:tgtFrame="_blank" w:history="1">
        <w:r w:rsidRPr="00E26372">
          <w:rPr>
            <w:rFonts w:ascii="Arial" w:hAnsi="Arial" w:cs="Arial"/>
            <w:sz w:val="24"/>
            <w:szCs w:val="24"/>
          </w:rPr>
          <w:t>https://urait.ru/bcode/452619</w:t>
        </w:r>
      </w:hyperlink>
      <w:r w:rsidRPr="00E26372">
        <w:rPr>
          <w:rFonts w:ascii="Arial" w:hAnsi="Arial" w:cs="Arial"/>
          <w:sz w:val="24"/>
          <w:szCs w:val="24"/>
        </w:rPr>
        <w:t xml:space="preserve">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lastRenderedPageBreak/>
        <w:t xml:space="preserve">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</w:t>
      </w:r>
      <w:hyperlink r:id="rId10" w:history="1">
        <w:r w:rsidRPr="00E26372">
          <w:rPr>
            <w:rFonts w:ascii="Arial" w:hAnsi="Arial" w:cs="Arial"/>
            <w:sz w:val="24"/>
            <w:szCs w:val="24"/>
          </w:rPr>
          <w:t>https://profspo.ru/books/117292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Основы специальной педагогики и психологии : учебное пособие для СПО / составители О. В. Липунова. — Саратов : Профобразование, 2019. — 126 c. — ISBN 978-5-4488-0326-0.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E26372">
          <w:rPr>
            <w:rFonts w:ascii="Arial" w:hAnsi="Arial" w:cs="Arial"/>
            <w:sz w:val="24"/>
            <w:szCs w:val="24"/>
          </w:rPr>
          <w:t>https://profspo.ru/books/86144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Фархитдинова, О. М. Психология и педагогика : учебное пособие для СПО / О. М. Фархитдинова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 : электронный // Электронный ресурс цифровой образовательной среды СПО PROFобразование : [сайт]. — URL: https://profspo.ru/books/87858</w:t>
      </w:r>
    </w:p>
    <w:p w:rsidR="00E26372" w:rsidRDefault="00E26372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[Текст] / И. С. Бухарова, М. В. Бывшева, </w:t>
      </w:r>
      <w:r w:rsidRPr="00E26372">
        <w:rPr>
          <w:rFonts w:ascii="Arial" w:hAnsi="Arial" w:cs="Arial"/>
          <w:sz w:val="24"/>
          <w:szCs w:val="24"/>
        </w:rPr>
        <w:br/>
        <w:t>Е. А. Царегородцева. – 2–е изд., перераб. и доп. – М.: Издательство Юрайт, 2020. – 208 с. 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Васильева, Н. Н. Психология: учеб. пособие для СПО [Текст] / </w:t>
      </w:r>
      <w:r w:rsidRPr="00E26372">
        <w:rPr>
          <w:rFonts w:ascii="Arial" w:hAnsi="Arial" w:cs="Arial"/>
          <w:sz w:val="24"/>
          <w:szCs w:val="24"/>
        </w:rPr>
        <w:br/>
        <w:t xml:space="preserve">С. В. Феоктистова, Т. Ю. Маринова, Н. Н. Васильева. – 2–е изд., испр. и доп. – Москва: Издательство Юрайт, 2018. – 234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Возрастная и педагогическая психология: учебник для СПО [Текст] / под ред. Б.А. Сосновского. – М. : Издательство Юрайт, 2017. – 359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Шапошникова, Т. Е. Возрастная психология и педагогика : учебник и практикум для СПО [Текст] / Т. Е. Шапошникова, В. А. Шапошников, В. А. Корчуганов. –2–е изд., испр. и доп. – М.: Издательство Юрайт, 2018. – 218 с. –(Серия : Профессиональное образование).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Pr="0055318A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УЧЕБНОЙ ДИСЦИПЛИНЫ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5"/>
        <w:gridCol w:w="2234"/>
      </w:tblGrid>
      <w:tr w:rsidR="0055318A" w:rsidRPr="0055318A" w:rsidTr="009305A5">
        <w:tc>
          <w:tcPr>
            <w:tcW w:w="1908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925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167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2712EE" w:rsidRPr="0055318A" w:rsidTr="009305A5"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t>Перечень знаний,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5318A" w:rsidRPr="0055318A" w:rsidTr="009305A5"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развивающего обучения Л. В. Занкова. Гипотеза П. Я. Гальперина о поэтапном формировании умственных действий. Концепция В. В. Давыдова о содержательных обобщениях в обучении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воспитания. цели,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педагогической деятельности. личность педагога. общие и специальные способности педагога. индивидуальный стиль деятельности педагога. пути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предупреждение и устранение конфликтов в работе педагогического коллектива.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знание предмета, задач, методов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предпосылок и условий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социальной ситуации развития на разных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знание различных подходов к периодизации психического развития;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значения критических и литических периодов для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особенностей психического развития на разных возрастных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предмета, проблем и методов педагогической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и сравнение различных концепций обучения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целей, средств, методов, инструментов, социально-психологических аспектов воспитания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тестовых заданий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ситуационных задач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презентации по выбранной теме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решения ситуационных задач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EE" w:rsidRPr="0055318A" w:rsidTr="009305A5">
        <w:trPr>
          <w:trHeight w:val="896"/>
        </w:trPr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lastRenderedPageBreak/>
              <w:t>Перечень умений,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896"/>
        </w:trPr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ходом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318A" w:rsidRPr="0055318A" w:rsidSect="0055318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05" w:rsidRDefault="00265405" w:rsidP="0055318A">
      <w:pPr>
        <w:spacing w:after="0" w:line="240" w:lineRule="auto"/>
      </w:pPr>
      <w:r>
        <w:separator/>
      </w:r>
    </w:p>
  </w:endnote>
  <w:endnote w:type="continuationSeparator" w:id="0">
    <w:p w:rsidR="00265405" w:rsidRDefault="00265405" w:rsidP="0055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5830"/>
      <w:docPartObj>
        <w:docPartGallery w:val="Page Numbers (Bottom of Page)"/>
        <w:docPartUnique/>
      </w:docPartObj>
    </w:sdtPr>
    <w:sdtEndPr/>
    <w:sdtContent>
      <w:p w:rsidR="00265405" w:rsidRDefault="0026540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3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5405" w:rsidRDefault="002654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05" w:rsidRDefault="00265405" w:rsidP="0055318A">
      <w:pPr>
        <w:spacing w:after="0" w:line="240" w:lineRule="auto"/>
      </w:pPr>
      <w:r>
        <w:separator/>
      </w:r>
    </w:p>
  </w:footnote>
  <w:footnote w:type="continuationSeparator" w:id="0">
    <w:p w:rsidR="00265405" w:rsidRDefault="00265405" w:rsidP="0055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 w15:restartNumberingAfterBreak="0">
    <w:nsid w:val="0CC62CB0"/>
    <w:multiLevelType w:val="hybridMultilevel"/>
    <w:tmpl w:val="DF8C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44F5"/>
    <w:multiLevelType w:val="hybridMultilevel"/>
    <w:tmpl w:val="57B29F3A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480"/>
    <w:multiLevelType w:val="hybridMultilevel"/>
    <w:tmpl w:val="2194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40C9F"/>
    <w:multiLevelType w:val="hybridMultilevel"/>
    <w:tmpl w:val="3D36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B387A"/>
    <w:multiLevelType w:val="hybridMultilevel"/>
    <w:tmpl w:val="767E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28F6"/>
    <w:multiLevelType w:val="hybridMultilevel"/>
    <w:tmpl w:val="AB22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44EEF"/>
    <w:multiLevelType w:val="hybridMultilevel"/>
    <w:tmpl w:val="F668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B793E"/>
    <w:multiLevelType w:val="hybridMultilevel"/>
    <w:tmpl w:val="370A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34D7D"/>
    <w:multiLevelType w:val="hybridMultilevel"/>
    <w:tmpl w:val="C5D6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165DE"/>
    <w:multiLevelType w:val="hybridMultilevel"/>
    <w:tmpl w:val="16E4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04AFD"/>
    <w:multiLevelType w:val="hybridMultilevel"/>
    <w:tmpl w:val="505E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93216"/>
    <w:multiLevelType w:val="hybridMultilevel"/>
    <w:tmpl w:val="D34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104FA"/>
    <w:multiLevelType w:val="hybridMultilevel"/>
    <w:tmpl w:val="C54C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F07AE"/>
    <w:multiLevelType w:val="hybridMultilevel"/>
    <w:tmpl w:val="AEEA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B6A74"/>
    <w:multiLevelType w:val="hybridMultilevel"/>
    <w:tmpl w:val="E330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370D1"/>
    <w:multiLevelType w:val="hybridMultilevel"/>
    <w:tmpl w:val="E18E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824C3"/>
    <w:multiLevelType w:val="hybridMultilevel"/>
    <w:tmpl w:val="60F8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0133F"/>
    <w:multiLevelType w:val="hybridMultilevel"/>
    <w:tmpl w:val="955E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7627D"/>
    <w:multiLevelType w:val="hybridMultilevel"/>
    <w:tmpl w:val="3DC0607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30B68"/>
    <w:multiLevelType w:val="hybridMultilevel"/>
    <w:tmpl w:val="86F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74256"/>
    <w:multiLevelType w:val="hybridMultilevel"/>
    <w:tmpl w:val="493C1B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7B954C5F"/>
    <w:multiLevelType w:val="hybridMultilevel"/>
    <w:tmpl w:val="34E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18"/>
  </w:num>
  <w:num w:numId="11">
    <w:abstractNumId w:val="17"/>
  </w:num>
  <w:num w:numId="12">
    <w:abstractNumId w:val="12"/>
  </w:num>
  <w:num w:numId="13">
    <w:abstractNumId w:val="10"/>
  </w:num>
  <w:num w:numId="14">
    <w:abstractNumId w:val="9"/>
  </w:num>
  <w:num w:numId="15">
    <w:abstractNumId w:val="19"/>
  </w:num>
  <w:num w:numId="16">
    <w:abstractNumId w:val="13"/>
  </w:num>
  <w:num w:numId="17">
    <w:abstractNumId w:val="8"/>
  </w:num>
  <w:num w:numId="18">
    <w:abstractNumId w:val="23"/>
  </w:num>
  <w:num w:numId="19">
    <w:abstractNumId w:val="15"/>
  </w:num>
  <w:num w:numId="20">
    <w:abstractNumId w:val="7"/>
  </w:num>
  <w:num w:numId="21">
    <w:abstractNumId w:val="22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8A"/>
    <w:rsid w:val="00094DBE"/>
    <w:rsid w:val="00265405"/>
    <w:rsid w:val="002712EE"/>
    <w:rsid w:val="002D0CB9"/>
    <w:rsid w:val="00321EAA"/>
    <w:rsid w:val="0047664D"/>
    <w:rsid w:val="0055318A"/>
    <w:rsid w:val="00567197"/>
    <w:rsid w:val="005C1DF7"/>
    <w:rsid w:val="006614E7"/>
    <w:rsid w:val="0082181A"/>
    <w:rsid w:val="008917BB"/>
    <w:rsid w:val="008D3A78"/>
    <w:rsid w:val="009305A5"/>
    <w:rsid w:val="009F62D2"/>
    <w:rsid w:val="00B43077"/>
    <w:rsid w:val="00C31338"/>
    <w:rsid w:val="00CB076E"/>
    <w:rsid w:val="00CC14D3"/>
    <w:rsid w:val="00D30FB2"/>
    <w:rsid w:val="00E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CE8F"/>
  <w15:docId w15:val="{C3D43DE0-099E-4D8F-B284-B212F073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18A"/>
  </w:style>
  <w:style w:type="paragraph" w:styleId="a5">
    <w:name w:val="footer"/>
    <w:basedOn w:val="a"/>
    <w:link w:val="a6"/>
    <w:uiPriority w:val="99"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18A"/>
  </w:style>
  <w:style w:type="paragraph" w:styleId="a7">
    <w:name w:val="List Paragraph"/>
    <w:basedOn w:val="a"/>
    <w:uiPriority w:val="34"/>
    <w:qFormat/>
    <w:rsid w:val="009F62D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63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661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861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17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52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0260D-37C5-4B74-B346-056EAED5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19</Pages>
  <Words>3973</Words>
  <Characters>22649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Овчинников</cp:lastModifiedBy>
  <cp:revision>8</cp:revision>
  <dcterms:created xsi:type="dcterms:W3CDTF">2023-10-15T13:36:00Z</dcterms:created>
  <dcterms:modified xsi:type="dcterms:W3CDTF">2023-11-05T11:34:00Z</dcterms:modified>
</cp:coreProperties>
</file>