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83" w:rsidRDefault="004E71AC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C5683" w:rsidRDefault="00E16395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>Приложение 1.17</w:t>
      </w:r>
      <w:r w:rsidR="004E71AC">
        <w:rPr>
          <w:rFonts w:ascii="Arial" w:hAnsi="Arial" w:cs="Arial"/>
          <w:sz w:val="24"/>
          <w:szCs w:val="24"/>
        </w:rPr>
        <w:t xml:space="preserve"> к ООП СПО (ППССЗ) специальности 49.02.02 Адаптивная физическая культура </w:t>
      </w:r>
      <w:r w:rsidR="004E71AC">
        <w:rPr>
          <w:rFonts w:ascii="Arial" w:hAnsi="Arial" w:cs="Arial"/>
          <w:sz w:val="20"/>
          <w:szCs w:val="24"/>
        </w:rPr>
        <w:tab/>
      </w:r>
    </w:p>
    <w:p w:rsidR="00DC5683" w:rsidRDefault="00DC5683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center" w:pos="492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DC5683" w:rsidRDefault="00E16395">
      <w:pPr>
        <w:spacing w:after="0"/>
        <w:jc w:val="center"/>
      </w:pPr>
      <w:r>
        <w:rPr>
          <w:rFonts w:ascii="Arial" w:eastAsia="Calibri" w:hAnsi="Arial" w:cs="Arial"/>
          <w:b/>
          <w:bCs/>
          <w:sz w:val="24"/>
          <w:szCs w:val="24"/>
        </w:rPr>
        <w:t>ОП.08</w:t>
      </w:r>
      <w:r w:rsidR="004E71AC">
        <w:rPr>
          <w:rFonts w:ascii="Arial" w:eastAsia="Calibri" w:hAnsi="Arial" w:cs="Arial"/>
          <w:b/>
          <w:bCs/>
          <w:sz w:val="24"/>
          <w:szCs w:val="24"/>
        </w:rPr>
        <w:t>. МАТЕМАТИЧЕСКИЕ МЕТОДЫ РЕШЕНИЯ ПРИКЛАДНЫХ ПРОФЕССИОНАЛЬНЫХ ЗАДАЧ</w:t>
      </w:r>
      <w:r w:rsidR="004E71AC">
        <w:t xml:space="preserve"> </w:t>
      </w:r>
    </w:p>
    <w:p w:rsidR="00DC5683" w:rsidRDefault="00DC5683">
      <w:pPr>
        <w:spacing w:after="0"/>
        <w:jc w:val="center"/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3D1648">
      <w:pPr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2025</w:t>
      </w:r>
      <w:r w:rsidR="004E71AC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DC5683" w:rsidRDefault="00DC5683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Пр</w:t>
      </w:r>
      <w:r w:rsidR="003D1648">
        <w:rPr>
          <w:rFonts w:ascii="Arial" w:eastAsia="Calibri" w:hAnsi="Arial" w:cs="Arial"/>
          <w:sz w:val="24"/>
          <w:szCs w:val="24"/>
          <w:lang w:eastAsia="ru-RU"/>
        </w:rPr>
        <w:t>ограмма учебной дисциплины ОП.08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</w:rPr>
        <w:t>Математические методы решения профессиональных задач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DC5683" w:rsidRDefault="00DC5683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C5683" w:rsidRDefault="00DC5683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Разработчик:</w:t>
      </w:r>
      <w:r>
        <w:rPr>
          <w:rFonts w:ascii="Arial" w:eastAsia="Calibri" w:hAnsi="Arial" w:cs="Arial"/>
          <w:sz w:val="24"/>
          <w:szCs w:val="24"/>
        </w:rPr>
        <w:t xml:space="preserve"> Князева О.Г., преподаватель ГАПОУ ТО «Голышмановский агропедколледж»</w:t>
      </w:r>
    </w:p>
    <w:p w:rsidR="00DC5683" w:rsidRDefault="00DC5683">
      <w:pPr>
        <w:tabs>
          <w:tab w:val="left" w:pos="709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DC5683" w:rsidRDefault="00DC5683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1648" w:rsidRDefault="003D164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DC5683" w:rsidRDefault="003D1648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ОП.08</w:t>
      </w:r>
      <w:r w:rsidR="004E71AC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. Математические методы решения прикладных профессиональных задач </w:t>
      </w:r>
    </w:p>
    <w:p w:rsidR="00DC5683" w:rsidRDefault="00DC56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="003D1648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ОП.08</w:t>
      </w:r>
      <w:r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. Математические методы решения прикладных профессиональных задач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DC5683" w:rsidRDefault="00DC5683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DC5683" w:rsidRDefault="004E71AC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C5683" w:rsidRDefault="004E71AC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Анализировать сложные функции и строить их графики;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Выполнять действия над комплексными числами;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Вычислять значения геометрических величин;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Производить операции над матрицами и определителями;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Решать задачи на вычисление вероятности с использованием элементов комбинаторики;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Решать прикладные задачи с использованием элементов дифференциального и интегрального исчислений;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Решать системы линейных уравнений различными методами</w:t>
      </w:r>
      <w:r>
        <w:rPr>
          <w:rFonts w:ascii="Arial" w:eastAsia="Calibri" w:hAnsi="Arial" w:cs="Arial"/>
          <w:sz w:val="24"/>
          <w:szCs w:val="24"/>
        </w:rPr>
        <w:tab/>
        <w:t xml:space="preserve">Основные математические методы решения прикладных задач;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Основы интегрального и дифференциального исчисления;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DC56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DC56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1. Математический анализ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widowControl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3 Основы дискретной математики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4 Элементы теории комплексных чисел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C5683" w:rsidRDefault="004E71AC">
      <w:pPr>
        <w:widowControl w:val="0"/>
        <w:spacing w:before="73" w:after="0" w:line="240" w:lineRule="auto"/>
        <w:ind w:right="-1"/>
        <w:jc w:val="both"/>
        <w:rPr>
          <w:rFonts w:eastAsiaTheme="minorEastAsia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="003D1648">
        <w:rPr>
          <w:rFonts w:ascii="Arial" w:eastAsia="Calibri" w:hAnsi="Arial" w:cs="Arial"/>
          <w:sz w:val="24"/>
          <w:szCs w:val="24"/>
        </w:rPr>
        <w:t>(</w:t>
      </w:r>
      <w:proofErr w:type="gramStart"/>
      <w:r w:rsidR="003D1648">
        <w:rPr>
          <w:rFonts w:ascii="Arial" w:eastAsia="Calibri" w:hAnsi="Arial" w:cs="Arial"/>
          <w:sz w:val="24"/>
          <w:szCs w:val="24"/>
        </w:rPr>
        <w:t>другое</w:t>
      </w:r>
      <w:proofErr w:type="gramEnd"/>
      <w:r w:rsidR="003D1648">
        <w:rPr>
          <w:rFonts w:ascii="Arial" w:eastAsia="Calibri" w:hAnsi="Arial" w:cs="Arial"/>
          <w:sz w:val="24"/>
          <w:szCs w:val="24"/>
        </w:rPr>
        <w:t xml:space="preserve">) в </w:t>
      </w:r>
      <w:r w:rsidR="00E16395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 семестре. </w:t>
      </w:r>
    </w:p>
    <w:p w:rsidR="00DC5683" w:rsidRDefault="00DC5683">
      <w:pPr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4E71A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СОДЕРЖАНИЕ</w:t>
      </w:r>
    </w:p>
    <w:p w:rsidR="00DC5683" w:rsidRDefault="00DC56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883"/>
      </w:tblGrid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  ПРОГРАММЫ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DC5683" w:rsidRDefault="00DC568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</w:tcPr>
          <w:p w:rsidR="00DC5683" w:rsidRDefault="004E71AC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DC5683" w:rsidRDefault="004E71A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ПРОГРАММЫ УЧЕБНОЙ ДИСЦИПЛИНЫ «</w:t>
      </w:r>
      <w:r w:rsidR="00E16395">
        <w:rPr>
          <w:rFonts w:ascii="Arial" w:eastAsia="Calibri" w:hAnsi="Arial" w:cs="Arial"/>
          <w:b/>
          <w:bCs/>
          <w:sz w:val="24"/>
          <w:szCs w:val="24"/>
        </w:rPr>
        <w:t>ОП.08</w:t>
      </w:r>
      <w:bookmarkStart w:id="0" w:name="_GoBack"/>
      <w:bookmarkEnd w:id="0"/>
      <w:r>
        <w:rPr>
          <w:rFonts w:ascii="Arial" w:eastAsia="Calibri" w:hAnsi="Arial" w:cs="Arial"/>
          <w:b/>
          <w:bCs/>
          <w:sz w:val="24"/>
          <w:szCs w:val="24"/>
        </w:rPr>
        <w:t>. Математические методы решения прикладных профессиональных задач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DC5683" w:rsidRDefault="004E71AC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</w:t>
      </w:r>
    </w:p>
    <w:p w:rsidR="00DC5683" w:rsidRDefault="004E71A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1.1. Область применения программы</w:t>
      </w:r>
    </w:p>
    <w:p w:rsidR="00DC5683" w:rsidRDefault="004E71AC">
      <w:pPr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</w:t>
      </w:r>
      <w:r w:rsidR="003D1648">
        <w:rPr>
          <w:rFonts w:ascii="Arial" w:eastAsia="Times New Roman" w:hAnsi="Arial" w:cs="Arial"/>
          <w:sz w:val="24"/>
          <w:szCs w:val="24"/>
          <w:lang w:eastAsia="ru-RU"/>
        </w:rPr>
        <w:t>ограмма учебной дисциплины ОП.08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Математические методы решения прикладных профессиональных задач является частью основной образовательной программы в соответствии с ФГОС СПО </w:t>
      </w:r>
      <w:r>
        <w:rPr>
          <w:rFonts w:ascii="Arial" w:hAnsi="Arial" w:cs="Arial"/>
          <w:bCs/>
          <w:sz w:val="24"/>
          <w:szCs w:val="24"/>
        </w:rPr>
        <w:t>49.02.02 Адаптивная физическая культура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C5683" w:rsidRDefault="004E71AC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входит в математический и общий естественнонаучный цикл дисциплин.</w:t>
      </w:r>
    </w:p>
    <w:p w:rsidR="00DC5683" w:rsidRDefault="00DC568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1.3. Цель и планируемые результаты освоения дисциплины:</w:t>
      </w:r>
    </w:p>
    <w:p w:rsidR="00DC5683" w:rsidRDefault="00DC568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DC5683">
        <w:trPr>
          <w:trHeight w:val="6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DC5683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09, ПК 1.1-1.6, ПК 2.1, 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сложные функции и строить их графики;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действия над комплексными числами;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Вычислять значения геометрических величин;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Производить операции над матрицами и определителями;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Решать системы линейных уравнений различными методами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математические методы решения прикладных задач;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Основы интегрального и дифференциального исчисления;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C5683">
        <w:tc>
          <w:tcPr>
            <w:tcW w:w="7338" w:type="dxa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DC568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DC568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DC5683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DC5683" w:rsidRDefault="004E71A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DC5683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 w:rsidP="003D1648">
            <w:pPr>
              <w:spacing w:after="0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проводится в форме </w:t>
            </w:r>
            <w:r w:rsidR="003D1648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(другое)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DC5683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</w:sectPr>
      </w:pPr>
    </w:p>
    <w:p w:rsidR="00DC5683" w:rsidRDefault="004E71A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44"/>
        <w:gridCol w:w="10205"/>
        <w:gridCol w:w="1122"/>
        <w:gridCol w:w="1861"/>
      </w:tblGrid>
      <w:tr w:rsidR="00DC5683">
        <w:trPr>
          <w:trHeight w:val="20"/>
        </w:trPr>
        <w:tc>
          <w:tcPr>
            <w:tcW w:w="638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86" w:type="pct"/>
            <w:gridSpan w:val="2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0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Осваиваемые элементы 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компетенций</w:t>
            </w:r>
          </w:p>
        </w:tc>
      </w:tr>
      <w:tr w:rsidR="00DC5683">
        <w:trPr>
          <w:trHeight w:val="20"/>
        </w:trPr>
        <w:tc>
          <w:tcPr>
            <w:tcW w:w="638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09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1. Математический анализ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 Функция одной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независимой переменной и ее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характеристики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1164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1. Введение. Цели и задачи предмета.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Функция одной независимой переменной и способы ее задания.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Характеристики функции. Основные элементарные функции, их свойства и графики.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4. Сложные и обратные функции.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№1</w:t>
            </w:r>
            <w:r>
              <w:rPr>
                <w:rFonts w:ascii="Arial" w:hAnsi="Arial" w:cs="Arial"/>
                <w:bCs/>
              </w:rPr>
              <w:t xml:space="preserve"> «Построение графиков реальных функций с помощью</w:t>
            </w:r>
          </w:p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геометрических преобразований».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1.2 Предел функции.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Непрерывность функции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 Определение предела функции. Основные теоремы о пределах.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Замечательные пределы. Непрерывность функции.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Исследование функции на непрерывность.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№2</w:t>
            </w:r>
            <w:r>
              <w:rPr>
                <w:rFonts w:ascii="Arial" w:hAnsi="Arial" w:cs="Arial"/>
                <w:bCs/>
              </w:rPr>
              <w:t xml:space="preserve"> «Нахождение пределов функций с помощью замечательных пределов».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25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1.3 Дифференциальное и интегральное исчисления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№3</w:t>
            </w:r>
            <w:r>
              <w:rPr>
                <w:rFonts w:ascii="Arial" w:hAnsi="Arial" w:cs="Arial"/>
                <w:bCs/>
              </w:rPr>
              <w:t xml:space="preserve"> «Вычисление производных функций. Применение производной к решению практических задач. Нахождение неопределенных интегралов различными и методами. Вычисление определенных интегралов. Применение определенного интеграла в практических задачах»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93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87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«Математический анализ»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54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2.1 Матрицы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определители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ОК 03, ОК 09,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Матрицы, их виды. Действия над матрицами. Умножение матриц, обратная матрица. </w:t>
            </w:r>
          </w:p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2. Определители n-го порядка, их свойства и вычисление. Миноры и алгебраические дополнения. 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Разложение определителей в сумму алгебраических дополнений.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6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42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№4</w:t>
            </w:r>
            <w:r>
              <w:rPr>
                <w:rFonts w:ascii="Arial" w:hAnsi="Arial" w:cs="Arial"/>
                <w:bCs/>
              </w:rPr>
              <w:t xml:space="preserve"> «Действия с матрицами. Нахождение обратной матрицы».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87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2.2 Решение систем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линейных алгебраических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уравнений (СЛАУ)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592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№5</w:t>
            </w:r>
            <w:r>
              <w:rPr>
                <w:rFonts w:ascii="Arial" w:hAnsi="Arial" w:cs="Arial"/>
                <w:bCs/>
              </w:rPr>
              <w:t xml:space="preserve"> «Решение систем линейных уравнений методами линейной алгебры. Решение СЛАУ различными методами».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93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7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«Основные понятия и методы линейной алгебры»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3 Основы дискретной математики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3.1 Множества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отношения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Элементы и множества. Задание множеств.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Операции над множествами и их свойства.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Отношения и их свойства.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№6</w:t>
            </w:r>
            <w:r>
              <w:rPr>
                <w:rFonts w:ascii="Arial" w:hAnsi="Arial" w:cs="Arial"/>
                <w:bCs/>
              </w:rPr>
              <w:t xml:space="preserve"> «Выполнение операций над множествами».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3.2 Основные понятия теории графов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Основные понятия теории графов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71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475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«Основы дискретной математики»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  <w:bCs/>
              </w:rPr>
              <w:t>РАЗДЕЛ 4 Элементы теории комплексных чисел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89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4.1 </w:t>
            </w:r>
            <w:r>
              <w:rPr>
                <w:rFonts w:ascii="Arial" w:hAnsi="Arial" w:cs="Arial"/>
                <w:b/>
                <w:bCs/>
              </w:rPr>
              <w:lastRenderedPageBreak/>
              <w:t>Комплексные числа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действия над ними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Комплексное число и его формы.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2. Действия над комплексными числами в различных формах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№7</w:t>
            </w:r>
            <w:r>
              <w:rPr>
                <w:rFonts w:ascii="Arial" w:hAnsi="Arial" w:cs="Arial"/>
                <w:bCs/>
              </w:rPr>
              <w:t xml:space="preserve"> «Комплексные числа и действия над ними»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«Элементы теории комплексных чисел»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75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5.1 Вероятность. Теорема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сложения вероятностей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Понятия события и вероятности события. Достоверные и невозможные события.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Классическое определение вероятности.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Теоремы сложения и умножения вероятностей.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№8</w:t>
            </w:r>
            <w:r>
              <w:rPr>
                <w:rFonts w:ascii="Arial" w:hAnsi="Arial" w:cs="Arial"/>
                <w:bCs/>
              </w:rPr>
              <w:t xml:space="preserve"> «Решение практических задач на определение вероятности события».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5.2 Случайная величина,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ее функция распределения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Случайная величина.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Дискретные и непрерывные случайные величины.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Закон распределения случайной величины.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№9</w:t>
            </w:r>
            <w:r>
              <w:rPr>
                <w:rFonts w:ascii="Arial" w:hAnsi="Arial" w:cs="Arial"/>
                <w:bCs/>
              </w:rPr>
              <w:t xml:space="preserve"> «Решение задач с реальными дискретными случайными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величинами».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59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5.3 Математическое ожидание и дисперсия случайной величины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Характеристики случайной величины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44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584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«Основы теории вероятностей и математической статистики»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23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 xml:space="preserve">Практическое занятие №10 Дифференцированный зачет 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23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</w:t>
            </w:r>
          </w:p>
        </w:tc>
        <w:tc>
          <w:tcPr>
            <w:tcW w:w="609" w:type="pct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DC5683" w:rsidRDefault="00DC5683">
      <w:pPr>
        <w:ind w:firstLine="709"/>
        <w:rPr>
          <w:rFonts w:ascii="Arial" w:hAnsi="Arial" w:cs="Arial"/>
          <w:i/>
          <w:sz w:val="24"/>
          <w:szCs w:val="24"/>
        </w:rPr>
        <w:sectPr w:rsidR="00DC568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5683" w:rsidRDefault="004E71AC">
      <w:pPr>
        <w:ind w:left="9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C5683" w:rsidRDefault="004E71A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DC5683" w:rsidRDefault="004E71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sz w:val="24"/>
          <w:szCs w:val="24"/>
        </w:rPr>
        <w:t>, оснащенный о</w:t>
      </w:r>
      <w:r>
        <w:rPr>
          <w:rFonts w:ascii="Arial" w:hAnsi="Arial" w:cs="Arial"/>
          <w:bCs/>
          <w:sz w:val="24"/>
          <w:szCs w:val="24"/>
        </w:rPr>
        <w:t>борудованием: 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таблиц, плакатов);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ехническими средствами обучения: мультимедийный комплекс(проектор, проекционный экран, ноутбук),  персональный </w:t>
      </w:r>
      <w:r>
        <w:rPr>
          <w:rFonts w:ascii="Arial" w:hAnsi="Arial" w:cs="Arial"/>
          <w:sz w:val="24"/>
          <w:szCs w:val="24"/>
        </w:rPr>
        <w:t>компьютер.</w:t>
      </w:r>
    </w:p>
    <w:p w:rsidR="00DC5683" w:rsidRDefault="00DC5683">
      <w:pPr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DC5683" w:rsidRDefault="004E71A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DC5683" w:rsidRDefault="004E7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  <w:r>
        <w:rPr>
          <w:rFonts w:ascii="Arial" w:hAnsi="Arial" w:cs="Arial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ресурсы для использования в учебном процессе.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C5683" w:rsidRDefault="00DC5683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Григорьев, В. П. Математика [Текст]: учебник для студ. учреждений СПО / В. П. Григорьев, Т. Н. Сабурова.  – 1-е изд. - М. : ИЦ Академия, 2022.  – 368 с.  – (Профессиональное образование).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 </w:t>
      </w:r>
      <w:r>
        <w:rPr>
          <w:rFonts w:ascii="Arial" w:eastAsia="Times New Roman" w:hAnsi="Arial" w:cs="Arial"/>
          <w:sz w:val="24"/>
          <w:szCs w:val="24"/>
          <w:lang w:eastAsia="ru-RU"/>
        </w:rPr>
        <w:t>[Текст]: учебник для студ. учреждений СПО / М. И. Башмаков.  – 9-е изд., стер. - М. : ИЦ Академия, 2022.  – 256 с.  – (Профессиональное образование).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Математика. </w:t>
      </w:r>
      <w:r>
        <w:rPr>
          <w:rFonts w:ascii="Arial" w:eastAsia="Times New Roman" w:hAnsi="Arial" w:cs="Arial"/>
          <w:sz w:val="24"/>
          <w:szCs w:val="24"/>
          <w:lang w:eastAsia="ru-RU"/>
        </w:rPr>
        <w:t>Задачник [Текст]: учеб. пособие для студ. учреждений СПО / М. И. Башмаков.  – 5-е изд., стер. - М. : ИЦ Академия, 2017.  – 416 с.  – (Профессиональное образование).</w:t>
      </w:r>
    </w:p>
    <w:p w:rsidR="00DC5683" w:rsidRDefault="00DC5683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before="120" w:after="12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DC5683" w:rsidRDefault="00B576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9" w:history="1">
        <w:r w:rsidR="004E71AC">
          <w:rPr>
            <w:rFonts w:ascii="Arial" w:hAnsi="Arial" w:cs="Arial"/>
            <w:sz w:val="24"/>
            <w:szCs w:val="24"/>
          </w:rPr>
          <w:t>www.fipi.ru</w:t>
        </w:r>
      </w:hyperlink>
    </w:p>
    <w:p w:rsidR="00DC5683" w:rsidRDefault="00B576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0" w:history="1">
        <w:r w:rsidR="004E71AC">
          <w:rPr>
            <w:rFonts w:ascii="Arial" w:hAnsi="Arial" w:cs="Arial"/>
            <w:sz w:val="24"/>
            <w:szCs w:val="24"/>
          </w:rPr>
          <w:t>http://www.exponenta.ru/</w:t>
        </w:r>
      </w:hyperlink>
    </w:p>
    <w:p w:rsidR="00DC5683" w:rsidRDefault="00B576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1" w:history="1">
        <w:r w:rsidR="004E71AC">
          <w:rPr>
            <w:rFonts w:ascii="Arial" w:hAnsi="Arial" w:cs="Arial"/>
            <w:sz w:val="24"/>
            <w:szCs w:val="24"/>
          </w:rPr>
          <w:t>http://www.mathege.ru</w:t>
        </w:r>
      </w:hyperlink>
    </w:p>
    <w:p w:rsidR="00DC5683" w:rsidRDefault="00B576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2" w:history="1">
        <w:r w:rsidR="004E71AC">
          <w:rPr>
            <w:rFonts w:ascii="Arial" w:hAnsi="Arial" w:cs="Arial"/>
            <w:sz w:val="24"/>
            <w:szCs w:val="24"/>
          </w:rPr>
          <w:t>http://uztest.ru</w:t>
        </w:r>
      </w:hyperlink>
    </w:p>
    <w:p w:rsidR="00DC5683" w:rsidRDefault="00DC5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DC5683" w:rsidRDefault="004E71AC">
      <w:pPr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DC5683" w:rsidRDefault="004E71AC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hyperlink r:id="rId13" w:history="1">
        <w:r>
          <w:rPr>
            <w:rFonts w:ascii="Arial" w:hAnsi="Arial" w:cs="Arial"/>
            <w:sz w:val="24"/>
            <w:szCs w:val="24"/>
          </w:rPr>
          <w:t>Богомолов Н. В., Самойленко П.И</w:t>
        </w:r>
      </w:hyperlink>
      <w:r>
        <w:rPr>
          <w:rFonts w:ascii="Arial" w:hAnsi="Arial" w:cs="Arial"/>
          <w:sz w:val="24"/>
          <w:szCs w:val="24"/>
        </w:rPr>
        <w:t>. Математика. Учебник для ссузов. М., «ДРОФА», 2019.</w:t>
      </w: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4E71AC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DC5683" w:rsidRDefault="00DC5683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Style w:val="afc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2180"/>
        <w:gridCol w:w="3631"/>
      </w:tblGrid>
      <w:tr w:rsidR="00DC5683">
        <w:tc>
          <w:tcPr>
            <w:tcW w:w="4395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80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631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C5683">
        <w:tc>
          <w:tcPr>
            <w:tcW w:w="10206" w:type="dxa"/>
            <w:gridSpan w:val="3"/>
          </w:tcPr>
          <w:p w:rsidR="00DC5683" w:rsidRDefault="004E71AC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DC5683">
        <w:tc>
          <w:tcPr>
            <w:tcW w:w="4395" w:type="dxa"/>
            <w:vAlign w:val="center"/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математические методы решения прикладных задач;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интегрального и дифференциального исчисления;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</w:tc>
        <w:tc>
          <w:tcPr>
            <w:tcW w:w="2180" w:type="dxa"/>
          </w:tcPr>
          <w:p w:rsidR="00DC5683" w:rsidRDefault="004E71AC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работ</w:t>
            </w:r>
          </w:p>
        </w:tc>
        <w:tc>
          <w:tcPr>
            <w:tcW w:w="3631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устных опросов, письменных контрольных работ.</w:t>
            </w:r>
          </w:p>
          <w:p w:rsidR="00DC5683" w:rsidRDefault="004E71AC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  <w:tr w:rsidR="00DC5683">
        <w:tc>
          <w:tcPr>
            <w:tcW w:w="10206" w:type="dxa"/>
            <w:gridSpan w:val="3"/>
          </w:tcPr>
          <w:p w:rsidR="00DC5683" w:rsidRDefault="004E71AC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DC5683">
        <w:tc>
          <w:tcPr>
            <w:tcW w:w="4395" w:type="dxa"/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сложные функции и строить их графики;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Выполнять действия над комплексными числами;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Вычислять значения геометрических величин;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Производить операции над матрицами и определителями;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tcW w:w="2180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Выполнение практических работ в соответствии с заданием</w:t>
            </w:r>
          </w:p>
        </w:tc>
        <w:tc>
          <w:tcPr>
            <w:tcW w:w="3631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Проверка результатов и хода выполнения практических работ.</w:t>
            </w:r>
          </w:p>
          <w:p w:rsidR="00DC5683" w:rsidRDefault="004E71AC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6122"/>
        <w:gridCol w:w="2314"/>
      </w:tblGrid>
      <w:tr w:rsidR="00DC5683">
        <w:tc>
          <w:tcPr>
            <w:tcW w:w="1347" w:type="dxa"/>
            <w:shd w:val="clear" w:color="auto" w:fill="auto"/>
          </w:tcPr>
          <w:p w:rsidR="00DC5683" w:rsidRDefault="004E71A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lang w:eastAsia="ru-RU"/>
              </w:rPr>
              <w:t>ЛР 2,4,7</w:t>
            </w:r>
          </w:p>
          <w:p w:rsidR="00DC5683" w:rsidRDefault="00DC568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</w:p>
        </w:tc>
        <w:tc>
          <w:tcPr>
            <w:tcW w:w="6308" w:type="dxa"/>
            <w:shd w:val="clear" w:color="auto" w:fill="auto"/>
          </w:tcPr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конструктивное взаимодействие в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учебном коллективе/бригаде;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2092" w:type="dxa"/>
            <w:shd w:val="clear" w:color="auto" w:fill="auto"/>
          </w:tcPr>
          <w:p w:rsidR="00DC5683" w:rsidRDefault="004E71A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обучающимися личностных результатов проводится в рамках контрольных и </w:t>
            </w:r>
            <w:r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оценочных процедур, предусмотренных настоящей программой.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C568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3B" w:rsidRDefault="00B5763B">
      <w:pPr>
        <w:spacing w:after="0" w:line="240" w:lineRule="auto"/>
      </w:pPr>
      <w:r>
        <w:separator/>
      </w:r>
    </w:p>
  </w:endnote>
  <w:endnote w:type="continuationSeparator" w:id="0">
    <w:p w:rsidR="00B5763B" w:rsidRDefault="00B57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83" w:rsidRDefault="004E71AC">
    <w:pPr>
      <w:pStyle w:val="aff0"/>
      <w:jc w:val="center"/>
      <w:rPr>
        <w:rFonts w:ascii="Times New Roman" w:hAnsi="Times New Roman" w:cs="Times New Roman"/>
      </w:rPr>
    </w:pPr>
    <w:r>
      <w:fldChar w:fldCharType="begin"/>
    </w:r>
    <w:r>
      <w:instrText>PAGE   \* MERGEFORMAT</w:instrText>
    </w:r>
    <w:r>
      <w:fldChar w:fldCharType="separate"/>
    </w:r>
    <w:r w:rsidR="00E16395" w:rsidRPr="00E16395">
      <w:rPr>
        <w:rFonts w:ascii="Times New Roman" w:hAnsi="Times New Roman" w:cs="Times New Roman"/>
        <w:noProof/>
      </w:rPr>
      <w:t>12</w:t>
    </w:r>
    <w:r>
      <w:fldChar w:fldCharType="end"/>
    </w:r>
  </w:p>
  <w:p w:rsidR="00DC5683" w:rsidRDefault="00DC5683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3B" w:rsidRDefault="00B5763B">
      <w:pPr>
        <w:spacing w:after="0" w:line="240" w:lineRule="auto"/>
      </w:pPr>
      <w:r>
        <w:separator/>
      </w:r>
    </w:p>
  </w:footnote>
  <w:footnote w:type="continuationSeparator" w:id="0">
    <w:p w:rsidR="00B5763B" w:rsidRDefault="00B57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749"/>
    <w:multiLevelType w:val="hybridMultilevel"/>
    <w:tmpl w:val="053E621E"/>
    <w:lvl w:ilvl="0" w:tplc="6CFA51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54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DA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44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E82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6DA5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83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07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1D67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B1B1B"/>
    <w:multiLevelType w:val="hybridMultilevel"/>
    <w:tmpl w:val="065EC168"/>
    <w:lvl w:ilvl="0" w:tplc="2D520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2C60520" w:tentative="1">
      <w:start w:val="1"/>
      <w:numFmt w:val="lowerLetter"/>
      <w:lvlText w:val="%2."/>
      <w:lvlJc w:val="left"/>
      <w:pPr>
        <w:ind w:left="1440" w:hanging="360"/>
      </w:pPr>
    </w:lvl>
    <w:lvl w:ilvl="2" w:tplc="E2BCE8F4" w:tentative="1">
      <w:start w:val="1"/>
      <w:numFmt w:val="lowerRoman"/>
      <w:lvlText w:val="%3."/>
      <w:lvlJc w:val="right"/>
      <w:pPr>
        <w:ind w:left="2160" w:hanging="180"/>
      </w:pPr>
    </w:lvl>
    <w:lvl w:ilvl="3" w:tplc="9D2870FC" w:tentative="1">
      <w:start w:val="1"/>
      <w:numFmt w:val="decimal"/>
      <w:lvlText w:val="%4."/>
      <w:lvlJc w:val="left"/>
      <w:pPr>
        <w:ind w:left="2880" w:hanging="360"/>
      </w:pPr>
    </w:lvl>
    <w:lvl w:ilvl="4" w:tplc="E632A4BA" w:tentative="1">
      <w:start w:val="1"/>
      <w:numFmt w:val="lowerLetter"/>
      <w:lvlText w:val="%5."/>
      <w:lvlJc w:val="left"/>
      <w:pPr>
        <w:ind w:left="3600" w:hanging="360"/>
      </w:pPr>
    </w:lvl>
    <w:lvl w:ilvl="5" w:tplc="21484666" w:tentative="1">
      <w:start w:val="1"/>
      <w:numFmt w:val="lowerRoman"/>
      <w:lvlText w:val="%6."/>
      <w:lvlJc w:val="right"/>
      <w:pPr>
        <w:ind w:left="4320" w:hanging="180"/>
      </w:pPr>
    </w:lvl>
    <w:lvl w:ilvl="6" w:tplc="4B740526" w:tentative="1">
      <w:start w:val="1"/>
      <w:numFmt w:val="decimal"/>
      <w:lvlText w:val="%7."/>
      <w:lvlJc w:val="left"/>
      <w:pPr>
        <w:ind w:left="5040" w:hanging="360"/>
      </w:pPr>
    </w:lvl>
    <w:lvl w:ilvl="7" w:tplc="F78C7C32" w:tentative="1">
      <w:start w:val="1"/>
      <w:numFmt w:val="lowerLetter"/>
      <w:lvlText w:val="%8."/>
      <w:lvlJc w:val="left"/>
      <w:pPr>
        <w:ind w:left="5760" w:hanging="360"/>
      </w:pPr>
    </w:lvl>
    <w:lvl w:ilvl="8" w:tplc="13B6A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163AD"/>
    <w:multiLevelType w:val="multilevel"/>
    <w:tmpl w:val="4A4A7F2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 w:val="0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>
    <w:nsid w:val="69C02CEF"/>
    <w:multiLevelType w:val="hybridMultilevel"/>
    <w:tmpl w:val="F6C2FA22"/>
    <w:lvl w:ilvl="0" w:tplc="8724EB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A8F9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D4F1C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8584E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68909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2A575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F819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70CCD2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EECAF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B"/>
    <w:rsid w:val="000A62A4"/>
    <w:rsid w:val="000D574B"/>
    <w:rsid w:val="00102528"/>
    <w:rsid w:val="0011439B"/>
    <w:rsid w:val="00122C12"/>
    <w:rsid w:val="00124026"/>
    <w:rsid w:val="00132A52"/>
    <w:rsid w:val="00141827"/>
    <w:rsid w:val="00165280"/>
    <w:rsid w:val="002372EB"/>
    <w:rsid w:val="00250925"/>
    <w:rsid w:val="002674CF"/>
    <w:rsid w:val="002B07BB"/>
    <w:rsid w:val="00360E62"/>
    <w:rsid w:val="003D1648"/>
    <w:rsid w:val="004205FB"/>
    <w:rsid w:val="004478DD"/>
    <w:rsid w:val="004E71AC"/>
    <w:rsid w:val="0054532D"/>
    <w:rsid w:val="00573A52"/>
    <w:rsid w:val="005C472F"/>
    <w:rsid w:val="006939EC"/>
    <w:rsid w:val="007103B4"/>
    <w:rsid w:val="0079556B"/>
    <w:rsid w:val="007C2854"/>
    <w:rsid w:val="007C30D9"/>
    <w:rsid w:val="007F47E9"/>
    <w:rsid w:val="00822F6D"/>
    <w:rsid w:val="00855920"/>
    <w:rsid w:val="008606EF"/>
    <w:rsid w:val="008F2A78"/>
    <w:rsid w:val="0090745C"/>
    <w:rsid w:val="009B4CCD"/>
    <w:rsid w:val="00A57AE8"/>
    <w:rsid w:val="00A61262"/>
    <w:rsid w:val="00AA15A7"/>
    <w:rsid w:val="00AE687D"/>
    <w:rsid w:val="00B10683"/>
    <w:rsid w:val="00B273E1"/>
    <w:rsid w:val="00B5763B"/>
    <w:rsid w:val="00BB4B09"/>
    <w:rsid w:val="00C02E95"/>
    <w:rsid w:val="00C07F37"/>
    <w:rsid w:val="00C26B3E"/>
    <w:rsid w:val="00CD45FD"/>
    <w:rsid w:val="00CF465C"/>
    <w:rsid w:val="00D428D2"/>
    <w:rsid w:val="00D64E73"/>
    <w:rsid w:val="00DA646B"/>
    <w:rsid w:val="00DB1FA1"/>
    <w:rsid w:val="00DC5683"/>
    <w:rsid w:val="00DF2411"/>
    <w:rsid w:val="00E16395"/>
    <w:rsid w:val="00EB4A0B"/>
    <w:rsid w:val="00EC1483"/>
    <w:rsid w:val="00EE2C8C"/>
    <w:rsid w:val="00F932E2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arket.yandex.ru/search.xml?text=%D0%91%D0%BE%D0%B3%D0%BE%D0%BC%D0%BE%D0%BB%D0%BE%D0%B2%20%D0%9D.%20%D0%92.%2C%20%D0%A1%D0%B0%D0%BC%D0%BE%D0%B9%D0%BB%D0%B5%D0%BD%D0%BA%D0%BE%20%D0%9F.%D0%98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z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theg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onen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Агропед37</dc:creator>
  <cp:lastModifiedBy>User</cp:lastModifiedBy>
  <cp:revision>4</cp:revision>
  <dcterms:created xsi:type="dcterms:W3CDTF">2025-05-30T03:25:00Z</dcterms:created>
  <dcterms:modified xsi:type="dcterms:W3CDTF">2025-07-14T09:11:00Z</dcterms:modified>
</cp:coreProperties>
</file>