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E93" w:rsidRDefault="00131E93">
      <w:pPr>
        <w:spacing w:after="0" w:line="240" w:lineRule="auto"/>
        <w:jc w:val="center"/>
        <w:rPr>
          <w:rFonts w:ascii="Arial" w:eastAsiaTheme="minorHAnsi" w:hAnsi="Arial" w:cs="Arial"/>
          <w:sz w:val="24"/>
          <w:szCs w:val="24"/>
        </w:rPr>
      </w:pPr>
    </w:p>
    <w:p w:rsidR="00131E93" w:rsidRDefault="00131E93">
      <w:pPr>
        <w:spacing w:after="0" w:line="240" w:lineRule="auto"/>
        <w:jc w:val="center"/>
        <w:rPr>
          <w:rFonts w:ascii="Arial" w:eastAsiaTheme="minorHAnsi" w:hAnsi="Arial" w:cs="Arial"/>
          <w:sz w:val="24"/>
          <w:szCs w:val="24"/>
        </w:rPr>
      </w:pPr>
    </w:p>
    <w:p w:rsidR="00131E93" w:rsidRDefault="00947F4C">
      <w:pPr>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131E93" w:rsidRDefault="00131E93">
      <w:pPr>
        <w:jc w:val="center"/>
        <w:rPr>
          <w:rFonts w:ascii="Arial" w:hAnsi="Arial" w:cs="Arial"/>
          <w:sz w:val="24"/>
          <w:szCs w:val="24"/>
        </w:rPr>
      </w:pPr>
    </w:p>
    <w:p w:rsidR="00131E93" w:rsidRDefault="00947F4C">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131E93" w:rsidRDefault="00947F4C">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131E93" w:rsidRDefault="00947F4C">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131E93" w:rsidRDefault="00947F4C">
      <w:pPr>
        <w:jc w:val="center"/>
        <w:rPr>
          <w:rFonts w:ascii="Arial" w:hAnsi="Arial" w:cs="Arial"/>
          <w:b/>
          <w:sz w:val="24"/>
          <w:szCs w:val="24"/>
        </w:rPr>
      </w:pPr>
      <w:r>
        <w:rPr>
          <w:rFonts w:ascii="Arial" w:hAnsi="Arial" w:cs="Arial"/>
          <w:b/>
          <w:iCs/>
          <w:sz w:val="24"/>
          <w:szCs w:val="24"/>
        </w:rPr>
        <w:t>(ГАПОУ ТО «Голышмановский агропедколледж)</w:t>
      </w:r>
    </w:p>
    <w:p w:rsidR="00131E93" w:rsidRDefault="00947F4C">
      <w:pPr>
        <w:tabs>
          <w:tab w:val="left" w:pos="7417"/>
        </w:tabs>
        <w:rPr>
          <w:rFonts w:ascii="Arial" w:hAnsi="Arial" w:cs="Arial"/>
          <w:sz w:val="24"/>
          <w:szCs w:val="24"/>
        </w:rPr>
      </w:pPr>
      <w:r>
        <w:rPr>
          <w:rFonts w:ascii="Arial" w:hAnsi="Arial" w:cs="Arial"/>
          <w:sz w:val="24"/>
          <w:szCs w:val="24"/>
        </w:rPr>
        <w:tab/>
      </w: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caps/>
          <w:sz w:val="24"/>
          <w:szCs w:val="24"/>
        </w:rPr>
      </w:pPr>
    </w:p>
    <w:p w:rsidR="00131E93" w:rsidRDefault="00131E93">
      <w:pPr>
        <w:tabs>
          <w:tab w:val="center" w:pos="4677"/>
          <w:tab w:val="right" w:pos="9355"/>
        </w:tabs>
        <w:ind w:firstLine="5529"/>
        <w:rPr>
          <w:rFonts w:ascii="Arial" w:hAnsi="Arial" w:cs="Arial"/>
          <w:sz w:val="24"/>
          <w:szCs w:val="24"/>
        </w:rPr>
      </w:pPr>
    </w:p>
    <w:p w:rsidR="00131E93" w:rsidRDefault="00131E93">
      <w:pPr>
        <w:tabs>
          <w:tab w:val="center" w:pos="4677"/>
          <w:tab w:val="right" w:pos="9355"/>
        </w:tabs>
        <w:ind w:left="4962"/>
        <w:rPr>
          <w:rFonts w:ascii="Arial" w:hAnsi="Arial" w:cs="Arial"/>
          <w:sz w:val="24"/>
          <w:szCs w:val="24"/>
        </w:rPr>
      </w:pPr>
    </w:p>
    <w:p w:rsidR="00131E93" w:rsidRDefault="00131E93">
      <w:pPr>
        <w:tabs>
          <w:tab w:val="center" w:pos="4677"/>
          <w:tab w:val="right" w:pos="9355"/>
        </w:tabs>
        <w:ind w:left="4962"/>
        <w:rPr>
          <w:rFonts w:ascii="Arial" w:hAnsi="Arial" w:cs="Arial"/>
          <w:sz w:val="24"/>
          <w:szCs w:val="24"/>
        </w:rPr>
      </w:pPr>
    </w:p>
    <w:p w:rsidR="00131E93" w:rsidRDefault="00947F4C">
      <w:pPr>
        <w:tabs>
          <w:tab w:val="center" w:pos="4677"/>
          <w:tab w:val="right" w:pos="9355"/>
        </w:tabs>
        <w:ind w:left="4962"/>
        <w:jc w:val="right"/>
        <w:rPr>
          <w:rFonts w:ascii="Arial" w:hAnsi="Arial" w:cs="Arial"/>
          <w:b/>
          <w:sz w:val="24"/>
          <w:szCs w:val="24"/>
        </w:rPr>
      </w:pPr>
      <w:r>
        <w:rPr>
          <w:rFonts w:ascii="Arial" w:hAnsi="Arial" w:cs="Arial"/>
          <w:sz w:val="24"/>
          <w:szCs w:val="24"/>
        </w:rPr>
        <w:t xml:space="preserve">Приложение № 1.10 к ООП СПО (ППССЗ) </w:t>
      </w:r>
      <w:r>
        <w:rPr>
          <w:rFonts w:ascii="Arial" w:eastAsia="Times New Roman" w:hAnsi="Arial" w:cs="Arial"/>
          <w:sz w:val="24"/>
          <w:szCs w:val="24"/>
        </w:rPr>
        <w:t xml:space="preserve"> специальности 49.02.02 Адаптивная физическая культура</w:t>
      </w:r>
    </w:p>
    <w:p w:rsidR="00131E93" w:rsidRDefault="00131E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p>
    <w:p w:rsidR="00131E93" w:rsidRDefault="00131E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p>
    <w:p w:rsidR="00131E93" w:rsidRDefault="00131E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p>
    <w:p w:rsidR="00131E93" w:rsidRDefault="00947F4C">
      <w:pPr>
        <w:spacing w:line="390" w:lineRule="auto"/>
        <w:ind w:right="-853"/>
        <w:jc w:val="center"/>
        <w:rPr>
          <w:rFonts w:ascii="Arial" w:hAnsi="Arial" w:cs="Arial"/>
          <w:b/>
          <w:bCs/>
          <w:sz w:val="24"/>
          <w:szCs w:val="24"/>
        </w:rPr>
      </w:pPr>
      <w:r>
        <w:rPr>
          <w:rFonts w:ascii="Arial" w:hAnsi="Arial" w:cs="Arial"/>
          <w:b/>
          <w:bCs/>
          <w:sz w:val="24"/>
          <w:szCs w:val="24"/>
        </w:rPr>
        <w:t>ПРОГРАММА УЧЕБНОЙ ДИСЦИПЛИНЫ</w:t>
      </w:r>
    </w:p>
    <w:p w:rsidR="00131E93" w:rsidRDefault="00947F4C">
      <w:pPr>
        <w:spacing w:line="390" w:lineRule="auto"/>
        <w:ind w:right="-853"/>
        <w:jc w:val="center"/>
        <w:rPr>
          <w:rFonts w:ascii="Arial" w:hAnsi="Arial" w:cs="Arial"/>
          <w:b/>
          <w:bCs/>
          <w:sz w:val="24"/>
          <w:szCs w:val="24"/>
        </w:rPr>
      </w:pPr>
      <w:r>
        <w:rPr>
          <w:rFonts w:ascii="Arial" w:hAnsi="Arial" w:cs="Arial"/>
          <w:b/>
          <w:caps/>
          <w:sz w:val="24"/>
          <w:szCs w:val="24"/>
        </w:rPr>
        <w:t xml:space="preserve">ОБД. 10 Обществознание </w:t>
      </w: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aps/>
          <w:sz w:val="24"/>
          <w:szCs w:val="24"/>
        </w:rPr>
      </w:pP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sz w:val="24"/>
          <w:szCs w:val="24"/>
        </w:rPr>
      </w:pPr>
    </w:p>
    <w:p w:rsidR="00131E93" w:rsidRDefault="00131E93">
      <w:pPr>
        <w:jc w:val="center"/>
        <w:rPr>
          <w:rFonts w:ascii="Arial" w:hAnsi="Arial" w:cs="Arial"/>
          <w:bCs/>
          <w:iCs/>
          <w:sz w:val="24"/>
          <w:szCs w:val="24"/>
        </w:rPr>
      </w:pPr>
    </w:p>
    <w:p w:rsidR="00131E93" w:rsidRDefault="00131E93">
      <w:pPr>
        <w:jc w:val="center"/>
        <w:rPr>
          <w:rFonts w:ascii="Arial" w:hAnsi="Arial" w:cs="Arial"/>
          <w:bCs/>
          <w:iCs/>
          <w:sz w:val="24"/>
          <w:szCs w:val="24"/>
        </w:rPr>
      </w:pPr>
    </w:p>
    <w:p w:rsidR="00131E93" w:rsidRDefault="00131E93">
      <w:pPr>
        <w:jc w:val="center"/>
        <w:rPr>
          <w:rFonts w:ascii="Arial" w:hAnsi="Arial" w:cs="Arial"/>
          <w:bCs/>
          <w:iCs/>
          <w:sz w:val="24"/>
          <w:szCs w:val="24"/>
        </w:rPr>
      </w:pPr>
    </w:p>
    <w:p w:rsidR="00131E93" w:rsidRDefault="00947F4C">
      <w:pPr>
        <w:jc w:val="center"/>
        <w:rPr>
          <w:rFonts w:ascii="Arial" w:hAnsi="Arial" w:cs="Arial"/>
          <w:sz w:val="24"/>
          <w:szCs w:val="24"/>
        </w:rPr>
      </w:pPr>
      <w:r>
        <w:rPr>
          <w:rFonts w:ascii="Arial" w:hAnsi="Arial" w:cs="Arial"/>
          <w:bCs/>
          <w:iCs/>
          <w:sz w:val="24"/>
          <w:szCs w:val="24"/>
        </w:rPr>
        <w:t>2025</w:t>
      </w:r>
      <w:r>
        <w:rPr>
          <w:rFonts w:ascii="Arial" w:hAnsi="Arial" w:cs="Arial"/>
          <w:sz w:val="24"/>
          <w:szCs w:val="24"/>
        </w:rPr>
        <w:t xml:space="preserve"> г.</w:t>
      </w:r>
    </w:p>
    <w:p w:rsidR="00131E93" w:rsidRDefault="00131E93">
      <w:pPr>
        <w:jc w:val="center"/>
        <w:rPr>
          <w:rFonts w:ascii="Arial" w:hAnsi="Arial" w:cs="Arial"/>
          <w:sz w:val="24"/>
          <w:szCs w:val="24"/>
        </w:rPr>
      </w:pPr>
    </w:p>
    <w:p w:rsidR="00131E93" w:rsidRDefault="00947F4C">
      <w:pPr>
        <w:tabs>
          <w:tab w:val="left" w:pos="1946"/>
          <w:tab w:val="left" w:pos="3860"/>
          <w:tab w:val="left" w:pos="4165"/>
          <w:tab w:val="left" w:pos="6170"/>
          <w:tab w:val="left" w:pos="7322"/>
          <w:tab w:val="left" w:pos="7598"/>
        </w:tabs>
        <w:ind w:firstLine="709"/>
        <w:jc w:val="both"/>
        <w:rPr>
          <w:rFonts w:ascii="Arial" w:hAnsi="Arial" w:cs="Arial"/>
          <w:sz w:val="24"/>
          <w:szCs w:val="24"/>
        </w:rPr>
      </w:pPr>
      <w:r>
        <w:rPr>
          <w:rFonts w:ascii="Arial" w:hAnsi="Arial" w:cs="Arial"/>
          <w:color w:val="000000"/>
          <w:sz w:val="24"/>
          <w:szCs w:val="24"/>
          <w:shd w:val="clear" w:color="auto" w:fill="FFFFFF"/>
        </w:rPr>
        <w:lastRenderedPageBreak/>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Pr>
          <w:rFonts w:ascii="Arial" w:eastAsia="Times New Roman" w:hAnsi="Arial" w:cs="Arial"/>
          <w:sz w:val="24"/>
          <w:szCs w:val="24"/>
        </w:rPr>
        <w:t>49.02.02 Адаптивная физическая культура</w:t>
      </w:r>
      <w:r>
        <w:rPr>
          <w:rFonts w:ascii="Arial" w:hAnsi="Arial" w:cs="Arial"/>
          <w:color w:val="000000"/>
          <w:sz w:val="24"/>
          <w:szCs w:val="24"/>
          <w:shd w:val="clear" w:color="auto" w:fill="FFFFFF"/>
        </w:rPr>
        <w:t xml:space="preserve">, утвержденным Приказом Минпросвещения России от 17 августа 2022 г. № 742, с учетом примерной рабочей программы общеобразовательной дисциплины «Обществознание» для профессиональных образовательных организаций (104 часов).  Рассмотренной на заседании Педагогического совета ФГБОУ ДПО ИРПО (Протокол № 13 от 29 сентября 2022 г.). </w:t>
      </w:r>
      <w:r>
        <w:rPr>
          <w:rFonts w:ascii="Arial" w:hAnsi="Arial" w:cs="Arial"/>
          <w:sz w:val="24"/>
          <w:szCs w:val="24"/>
        </w:rPr>
        <w:t xml:space="preserve"> </w:t>
      </w:r>
      <w:r>
        <w:rPr>
          <w:rFonts w:ascii="Arial" w:hAnsi="Arial" w:cs="Arial"/>
          <w:color w:val="000000"/>
          <w:sz w:val="24"/>
          <w:szCs w:val="24"/>
          <w:shd w:val="clear" w:color="auto" w:fill="FFFFFF"/>
        </w:rPr>
        <w:t xml:space="preserve">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w:t>
      </w:r>
    </w:p>
    <w:p w:rsidR="00131E93" w:rsidRDefault="00131E93">
      <w:pPr>
        <w:tabs>
          <w:tab w:val="left" w:pos="1946"/>
          <w:tab w:val="left" w:pos="3860"/>
          <w:tab w:val="left" w:pos="4165"/>
          <w:tab w:val="left" w:pos="6170"/>
          <w:tab w:val="left" w:pos="7322"/>
          <w:tab w:val="left" w:pos="7598"/>
        </w:tabs>
        <w:ind w:firstLine="709"/>
        <w:jc w:val="both"/>
        <w:rPr>
          <w:rFonts w:ascii="Arial" w:hAnsi="Arial" w:cs="Arial"/>
          <w:bCs/>
          <w:sz w:val="24"/>
          <w:szCs w:val="24"/>
        </w:rPr>
      </w:pPr>
    </w:p>
    <w:p w:rsidR="00131E93" w:rsidRDefault="00947F4C">
      <w:pPr>
        <w:tabs>
          <w:tab w:val="left" w:pos="1946"/>
          <w:tab w:val="left" w:pos="3860"/>
          <w:tab w:val="left" w:pos="4165"/>
          <w:tab w:val="left" w:pos="6170"/>
          <w:tab w:val="left" w:pos="7322"/>
          <w:tab w:val="left" w:pos="7598"/>
        </w:tabs>
        <w:ind w:firstLine="709"/>
        <w:jc w:val="both"/>
        <w:rPr>
          <w:rFonts w:ascii="Arial" w:hAnsi="Arial" w:cs="Arial"/>
          <w:bCs/>
          <w:sz w:val="24"/>
          <w:szCs w:val="24"/>
        </w:rPr>
      </w:pPr>
      <w:r>
        <w:rPr>
          <w:rFonts w:ascii="Arial" w:hAnsi="Arial" w:cs="Arial"/>
          <w:b/>
          <w:bCs/>
          <w:sz w:val="24"/>
          <w:szCs w:val="24"/>
        </w:rPr>
        <w:t>Организация-разработчик:</w:t>
      </w:r>
      <w:r>
        <w:rPr>
          <w:rFonts w:ascii="Arial" w:hAnsi="Arial" w:cs="Arial"/>
          <w:bCs/>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131E93" w:rsidRDefault="00131E93">
      <w:pPr>
        <w:tabs>
          <w:tab w:val="left" w:pos="1946"/>
          <w:tab w:val="left" w:pos="3860"/>
          <w:tab w:val="left" w:pos="4165"/>
          <w:tab w:val="left" w:pos="6170"/>
          <w:tab w:val="left" w:pos="7322"/>
          <w:tab w:val="left" w:pos="7598"/>
        </w:tabs>
        <w:ind w:firstLine="709"/>
        <w:jc w:val="both"/>
        <w:rPr>
          <w:rFonts w:ascii="Arial" w:hAnsi="Arial" w:cs="Arial"/>
          <w:bCs/>
          <w:sz w:val="24"/>
          <w:szCs w:val="24"/>
        </w:rPr>
      </w:pPr>
    </w:p>
    <w:p w:rsidR="00131E93" w:rsidRDefault="00131E93">
      <w:pPr>
        <w:tabs>
          <w:tab w:val="left" w:pos="1946"/>
          <w:tab w:val="left" w:pos="3860"/>
          <w:tab w:val="left" w:pos="4165"/>
          <w:tab w:val="left" w:pos="6170"/>
          <w:tab w:val="left" w:pos="7322"/>
          <w:tab w:val="left" w:pos="7598"/>
        </w:tabs>
        <w:ind w:firstLine="709"/>
        <w:jc w:val="both"/>
        <w:rPr>
          <w:rFonts w:ascii="Arial" w:hAnsi="Arial" w:cs="Arial"/>
          <w:bCs/>
          <w:sz w:val="24"/>
          <w:szCs w:val="24"/>
        </w:rPr>
      </w:pPr>
    </w:p>
    <w:p w:rsidR="00131E93" w:rsidRDefault="00947F4C" w:rsidP="00947F4C">
      <w:pPr>
        <w:tabs>
          <w:tab w:val="left" w:pos="1946"/>
          <w:tab w:val="left" w:pos="3860"/>
          <w:tab w:val="left" w:pos="4165"/>
          <w:tab w:val="left" w:pos="6170"/>
          <w:tab w:val="left" w:pos="7322"/>
          <w:tab w:val="left" w:pos="7598"/>
        </w:tabs>
        <w:ind w:firstLine="709"/>
        <w:jc w:val="both"/>
        <w:rPr>
          <w:rFonts w:ascii="Arial" w:hAnsi="Arial" w:cs="Arial"/>
          <w:b/>
          <w:i/>
          <w:sz w:val="24"/>
          <w:szCs w:val="24"/>
        </w:rPr>
      </w:pPr>
      <w:r>
        <w:rPr>
          <w:rFonts w:ascii="Arial" w:hAnsi="Arial" w:cs="Arial"/>
          <w:b/>
          <w:bCs/>
          <w:sz w:val="24"/>
          <w:szCs w:val="24"/>
        </w:rPr>
        <w:t>Разработчик:</w:t>
      </w:r>
      <w:r>
        <w:rPr>
          <w:rFonts w:ascii="Arial" w:hAnsi="Arial" w:cs="Arial"/>
          <w:bCs/>
          <w:sz w:val="24"/>
          <w:szCs w:val="24"/>
        </w:rPr>
        <w:t xml:space="preserve"> </w:t>
      </w:r>
      <w:r w:rsidRPr="00947F4C">
        <w:rPr>
          <w:rFonts w:ascii="Arial" w:eastAsia="Times New Roman" w:hAnsi="Arial" w:cs="Arial"/>
          <w:bCs/>
          <w:sz w:val="24"/>
          <w:szCs w:val="24"/>
        </w:rPr>
        <w:t>методический отдел ГАПОУ ТО «Голышмановский  агропедколледж».</w:t>
      </w:r>
    </w:p>
    <w:p w:rsidR="00131E93" w:rsidRDefault="00131E93">
      <w:pPr>
        <w:jc w:val="center"/>
        <w:rPr>
          <w:rFonts w:ascii="Arial" w:hAnsi="Arial" w:cs="Arial"/>
          <w:b/>
          <w:i/>
          <w:sz w:val="24"/>
          <w:szCs w:val="24"/>
        </w:rPr>
      </w:pPr>
    </w:p>
    <w:p w:rsidR="00131E93" w:rsidRDefault="00131E93">
      <w:pPr>
        <w:jc w:val="center"/>
        <w:rPr>
          <w:rFonts w:ascii="Arial" w:hAnsi="Arial" w:cs="Arial"/>
          <w:b/>
          <w:i/>
          <w:sz w:val="24"/>
          <w:szCs w:val="24"/>
        </w:rPr>
      </w:pPr>
    </w:p>
    <w:p w:rsidR="00131E93" w:rsidRDefault="00131E93">
      <w:pPr>
        <w:jc w:val="center"/>
        <w:rPr>
          <w:rFonts w:ascii="Arial" w:hAnsi="Arial" w:cs="Arial"/>
          <w:b/>
          <w:i/>
          <w:sz w:val="24"/>
          <w:szCs w:val="24"/>
        </w:rPr>
      </w:pPr>
    </w:p>
    <w:p w:rsidR="00131E93" w:rsidRDefault="00131E93">
      <w:pPr>
        <w:jc w:val="center"/>
        <w:rPr>
          <w:rFonts w:ascii="Arial" w:hAnsi="Arial" w:cs="Arial"/>
          <w:sz w:val="24"/>
          <w:szCs w:val="24"/>
        </w:rPr>
        <w:sectPr w:rsidR="00131E93">
          <w:footerReference w:type="default" r:id="rId13"/>
          <w:pgSz w:w="11910" w:h="16840"/>
          <w:pgMar w:top="1120" w:right="820" w:bottom="1120" w:left="1400" w:header="0" w:footer="920" w:gutter="0"/>
          <w:pgNumType w:start="2"/>
          <w:cols w:space="720"/>
        </w:sectPr>
      </w:pPr>
    </w:p>
    <w:p w:rsidR="00131E93" w:rsidRDefault="00947F4C">
      <w:pPr>
        <w:jc w:val="center"/>
        <w:rPr>
          <w:rFonts w:ascii="Arial" w:hAnsi="Arial" w:cs="Arial"/>
          <w:b/>
          <w:sz w:val="24"/>
          <w:szCs w:val="24"/>
        </w:rPr>
      </w:pPr>
      <w:r>
        <w:rPr>
          <w:rFonts w:ascii="Arial" w:hAnsi="Arial" w:cs="Arial"/>
          <w:b/>
          <w:sz w:val="24"/>
          <w:szCs w:val="24"/>
        </w:rPr>
        <w:lastRenderedPageBreak/>
        <w:t xml:space="preserve">Аннотация </w:t>
      </w:r>
    </w:p>
    <w:p w:rsidR="00131E93" w:rsidRDefault="00947F4C">
      <w:pPr>
        <w:ind w:firstLine="709"/>
        <w:jc w:val="center"/>
        <w:rPr>
          <w:rFonts w:ascii="Arial" w:hAnsi="Arial" w:cs="Arial"/>
          <w:b/>
          <w:sz w:val="24"/>
          <w:szCs w:val="24"/>
        </w:rPr>
      </w:pPr>
      <w:r>
        <w:rPr>
          <w:rFonts w:ascii="Arial" w:hAnsi="Arial" w:cs="Arial"/>
          <w:b/>
          <w:sz w:val="24"/>
          <w:szCs w:val="24"/>
        </w:rPr>
        <w:t>ОБД.10 Обществознание</w:t>
      </w:r>
    </w:p>
    <w:p w:rsidR="00131E93" w:rsidRDefault="00131E93">
      <w:pPr>
        <w:rPr>
          <w:rFonts w:ascii="Arial" w:hAnsi="Arial" w:cs="Arial"/>
          <w:sz w:val="24"/>
          <w:szCs w:val="24"/>
        </w:rPr>
      </w:pPr>
    </w:p>
    <w:p w:rsidR="00131E93" w:rsidRDefault="00947F4C">
      <w:pPr>
        <w:rPr>
          <w:rFonts w:ascii="Arial" w:hAnsi="Arial" w:cs="Arial"/>
          <w:b/>
          <w:sz w:val="24"/>
          <w:szCs w:val="24"/>
        </w:rPr>
      </w:pPr>
      <w:r>
        <w:rPr>
          <w:rFonts w:ascii="Arial" w:hAnsi="Arial" w:cs="Arial"/>
          <w:b/>
          <w:sz w:val="24"/>
          <w:szCs w:val="24"/>
        </w:rPr>
        <w:t xml:space="preserve">1. Нормативная база и УМК </w:t>
      </w:r>
    </w:p>
    <w:p w:rsidR="00131E93" w:rsidRDefault="00947F4C">
      <w:pPr>
        <w:tabs>
          <w:tab w:val="left" w:pos="1946"/>
          <w:tab w:val="left" w:pos="3860"/>
          <w:tab w:val="left" w:pos="4165"/>
          <w:tab w:val="left" w:pos="6170"/>
          <w:tab w:val="left" w:pos="7322"/>
          <w:tab w:val="left" w:pos="7598"/>
        </w:tabs>
        <w:ind w:firstLine="709"/>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Программа учебной дисциплины ОБД.10 Обществознание разработана в соответствии с федеральным государственным образовательным стандартом среднего профессионального образования по специальности </w:t>
      </w:r>
      <w:r>
        <w:rPr>
          <w:rFonts w:ascii="Arial" w:eastAsia="Times New Roman" w:hAnsi="Arial" w:cs="Arial"/>
          <w:sz w:val="24"/>
          <w:szCs w:val="24"/>
        </w:rPr>
        <w:t>49.02.02 Адаптивная физическая культура</w:t>
      </w:r>
      <w:r>
        <w:rPr>
          <w:rFonts w:ascii="Arial" w:hAnsi="Arial" w:cs="Arial"/>
          <w:color w:val="000000"/>
          <w:sz w:val="24"/>
          <w:szCs w:val="24"/>
          <w:shd w:val="clear" w:color="auto" w:fill="FFFFFF"/>
        </w:rPr>
        <w:t xml:space="preserve">, утвержденным Приказом Минпросвещения России от 17 августа 2022 г. № 742, с учетом примерной рабочей программы общеобразовательной дисциплины «Обществознание» для профессиональных образовательных организаций (144 часа).  Рассмотренной на заседании Педагогического совета ФГБОУ ДПО ИРПО (Протокол № 13 от 29 сентября 2022 г.). </w:t>
      </w:r>
      <w:r>
        <w:rPr>
          <w:rFonts w:ascii="Arial" w:hAnsi="Arial" w:cs="Arial"/>
          <w:sz w:val="24"/>
          <w:szCs w:val="24"/>
        </w:rPr>
        <w:t xml:space="preserve"> </w:t>
      </w:r>
      <w:r>
        <w:rPr>
          <w:rFonts w:ascii="Arial" w:hAnsi="Arial" w:cs="Arial"/>
          <w:color w:val="000000"/>
          <w:sz w:val="24"/>
          <w:szCs w:val="24"/>
          <w:shd w:val="clear" w:color="auto" w:fill="FFFFFF"/>
        </w:rPr>
        <w:t>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131E93" w:rsidRDefault="00947F4C">
      <w:pPr>
        <w:tabs>
          <w:tab w:val="left" w:pos="1946"/>
          <w:tab w:val="left" w:pos="3860"/>
          <w:tab w:val="left" w:pos="4165"/>
          <w:tab w:val="left" w:pos="6170"/>
          <w:tab w:val="left" w:pos="7322"/>
          <w:tab w:val="left" w:pos="7598"/>
        </w:tabs>
        <w:ind w:firstLine="709"/>
        <w:jc w:val="both"/>
        <w:rPr>
          <w:rFonts w:ascii="Arial" w:hAnsi="Arial" w:cs="Arial"/>
          <w:sz w:val="24"/>
          <w:szCs w:val="24"/>
        </w:rPr>
      </w:pPr>
      <w:r>
        <w:rPr>
          <w:rFonts w:ascii="Arial" w:hAnsi="Arial" w:cs="Arial"/>
          <w:color w:val="000000"/>
          <w:sz w:val="24"/>
          <w:szCs w:val="24"/>
          <w:shd w:val="clear" w:color="auto" w:fill="FFFFFF"/>
        </w:rPr>
        <w:t xml:space="preserve"> </w:t>
      </w:r>
    </w:p>
    <w:p w:rsidR="00131E93" w:rsidRDefault="00947F4C">
      <w:pPr>
        <w:rPr>
          <w:rFonts w:ascii="Arial" w:hAnsi="Arial" w:cs="Arial"/>
          <w:sz w:val="24"/>
          <w:szCs w:val="24"/>
        </w:rPr>
      </w:pPr>
      <w:r>
        <w:rPr>
          <w:rFonts w:ascii="Arial" w:hAnsi="Arial" w:cs="Arial"/>
          <w:b/>
          <w:sz w:val="24"/>
          <w:szCs w:val="24"/>
        </w:rPr>
        <w:t>2.</w:t>
      </w:r>
      <w:r>
        <w:rPr>
          <w:rFonts w:ascii="Arial" w:hAnsi="Arial" w:cs="Arial"/>
          <w:sz w:val="24"/>
          <w:szCs w:val="24"/>
        </w:rPr>
        <w:t xml:space="preserve"> </w:t>
      </w:r>
      <w:r>
        <w:rPr>
          <w:rFonts w:ascii="Arial" w:hAnsi="Arial" w:cs="Arial"/>
          <w:b/>
          <w:sz w:val="24"/>
          <w:szCs w:val="24"/>
        </w:rPr>
        <w:t>Цель и задачи учебной дисциплины</w:t>
      </w:r>
      <w:r>
        <w:rPr>
          <w:rFonts w:ascii="Arial" w:hAnsi="Arial" w:cs="Arial"/>
          <w:sz w:val="24"/>
          <w:szCs w:val="24"/>
        </w:rPr>
        <w:t xml:space="preserve"> </w:t>
      </w:r>
    </w:p>
    <w:p w:rsidR="00131E93" w:rsidRDefault="00947F4C">
      <w:pPr>
        <w:ind w:firstLine="709"/>
        <w:jc w:val="both"/>
        <w:rPr>
          <w:rFonts w:ascii="Arial" w:hAnsi="Arial" w:cs="Arial"/>
          <w:bCs/>
          <w:sz w:val="24"/>
          <w:szCs w:val="24"/>
        </w:rPr>
      </w:pPr>
      <w:r>
        <w:rPr>
          <w:rFonts w:ascii="Arial" w:hAnsi="Arial" w:cs="Arial"/>
          <w:sz w:val="24"/>
          <w:szCs w:val="24"/>
        </w:rPr>
        <w:t xml:space="preserve">Программа </w:t>
      </w:r>
      <w:r>
        <w:rPr>
          <w:rFonts w:ascii="Arial" w:hAnsi="Arial" w:cs="Arial"/>
          <w:bCs/>
          <w:sz w:val="24"/>
          <w:szCs w:val="24"/>
        </w:rPr>
        <w:t xml:space="preserve">ОБД.10 Обществознание направлена на достижение следующих целей и задач: </w:t>
      </w:r>
    </w:p>
    <w:p w:rsidR="00131E93" w:rsidRDefault="00947F4C">
      <w:pPr>
        <w:jc w:val="both"/>
        <w:rPr>
          <w:rFonts w:ascii="Arial" w:hAnsi="Arial" w:cs="Arial"/>
          <w:sz w:val="24"/>
          <w:szCs w:val="24"/>
        </w:rPr>
      </w:pPr>
      <w:r>
        <w:rPr>
          <w:rFonts w:ascii="Arial" w:hAnsi="Arial" w:cs="Arial"/>
          <w:sz w:val="24"/>
          <w:szCs w:val="24"/>
        </w:rPr>
        <w:t>- 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rsidR="00131E93" w:rsidRDefault="00947F4C">
      <w:pPr>
        <w:jc w:val="both"/>
        <w:rPr>
          <w:rFonts w:ascii="Arial" w:hAnsi="Arial" w:cs="Arial"/>
          <w:sz w:val="24"/>
          <w:szCs w:val="24"/>
        </w:rPr>
      </w:pPr>
      <w:r>
        <w:rPr>
          <w:rFonts w:ascii="Arial" w:hAnsi="Arial" w:cs="Arial"/>
          <w:sz w:val="24"/>
          <w:szCs w:val="24"/>
        </w:rPr>
        <w:t>- углубление интереса к изучению социально-экономических и политико-правовых</w:t>
      </w:r>
    </w:p>
    <w:p w:rsidR="00131E93" w:rsidRDefault="00947F4C">
      <w:pPr>
        <w:jc w:val="both"/>
        <w:rPr>
          <w:rFonts w:ascii="Arial" w:hAnsi="Arial" w:cs="Arial"/>
          <w:sz w:val="24"/>
          <w:szCs w:val="24"/>
        </w:rPr>
      </w:pPr>
      <w:r>
        <w:rPr>
          <w:rFonts w:ascii="Arial" w:hAnsi="Arial" w:cs="Arial"/>
          <w:sz w:val="24"/>
          <w:szCs w:val="24"/>
        </w:rPr>
        <w:t>дисциплин;</w:t>
      </w:r>
    </w:p>
    <w:p w:rsidR="00131E93" w:rsidRDefault="00947F4C">
      <w:pPr>
        <w:jc w:val="both"/>
        <w:rPr>
          <w:rFonts w:ascii="Arial" w:hAnsi="Arial" w:cs="Arial"/>
          <w:sz w:val="24"/>
          <w:szCs w:val="24"/>
        </w:rPr>
      </w:pPr>
      <w:r>
        <w:rPr>
          <w:rFonts w:ascii="Arial" w:hAnsi="Arial" w:cs="Arial"/>
          <w:sz w:val="24"/>
          <w:szCs w:val="24"/>
        </w:rPr>
        <w:t>- содействие формированию целостной картины мира, усвоению знаний об основных</w:t>
      </w:r>
    </w:p>
    <w:p w:rsidR="00131E93" w:rsidRDefault="00947F4C">
      <w:pPr>
        <w:jc w:val="both"/>
        <w:rPr>
          <w:rFonts w:ascii="Arial" w:hAnsi="Arial" w:cs="Arial"/>
          <w:sz w:val="24"/>
          <w:szCs w:val="24"/>
        </w:rPr>
      </w:pPr>
      <w:r>
        <w:rPr>
          <w:rFonts w:ascii="Arial" w:hAnsi="Arial" w:cs="Arial"/>
          <w:sz w:val="24"/>
          <w:szCs w:val="24"/>
        </w:rPr>
        <w:t>сферах человеческой деятельности, социальных институтах, нормах регулирования</w:t>
      </w:r>
    </w:p>
    <w:p w:rsidR="00131E93" w:rsidRDefault="00947F4C">
      <w:pPr>
        <w:jc w:val="both"/>
        <w:rPr>
          <w:rFonts w:ascii="Arial" w:hAnsi="Arial" w:cs="Arial"/>
          <w:sz w:val="24"/>
          <w:szCs w:val="24"/>
        </w:rPr>
      </w:pPr>
      <w:r>
        <w:rPr>
          <w:rFonts w:ascii="Arial" w:hAnsi="Arial" w:cs="Arial"/>
          <w:sz w:val="24"/>
          <w:szCs w:val="24"/>
        </w:rPr>
        <w:t>общественных отношений, необходимых для взаимодействия с другими людьми в</w:t>
      </w:r>
    </w:p>
    <w:p w:rsidR="00131E93" w:rsidRDefault="00947F4C">
      <w:pPr>
        <w:jc w:val="both"/>
        <w:rPr>
          <w:rFonts w:ascii="Arial" w:hAnsi="Arial" w:cs="Arial"/>
          <w:sz w:val="24"/>
          <w:szCs w:val="24"/>
        </w:rPr>
      </w:pPr>
      <w:r>
        <w:rPr>
          <w:rFonts w:ascii="Arial" w:hAnsi="Arial" w:cs="Arial"/>
          <w:sz w:val="24"/>
          <w:szCs w:val="24"/>
        </w:rPr>
        <w:t>рамках отдельных социальных групп и общества в целом;;</w:t>
      </w:r>
    </w:p>
    <w:p w:rsidR="00131E93" w:rsidRDefault="00947F4C">
      <w:pPr>
        <w:jc w:val="both"/>
        <w:rPr>
          <w:rFonts w:ascii="Arial" w:hAnsi="Arial" w:cs="Arial"/>
          <w:sz w:val="24"/>
          <w:szCs w:val="24"/>
        </w:rPr>
      </w:pPr>
      <w:r>
        <w:rPr>
          <w:rFonts w:ascii="Arial" w:hAnsi="Arial" w:cs="Arial"/>
          <w:sz w:val="24"/>
          <w:szCs w:val="24"/>
        </w:rPr>
        <w:t>- гражданская позиция в качестве активного и ответственного члена российского</w:t>
      </w:r>
    </w:p>
    <w:p w:rsidR="00131E93" w:rsidRDefault="00947F4C">
      <w:pPr>
        <w:jc w:val="both"/>
        <w:rPr>
          <w:rFonts w:ascii="Arial" w:hAnsi="Arial" w:cs="Arial"/>
          <w:sz w:val="24"/>
          <w:szCs w:val="24"/>
        </w:rPr>
      </w:pPr>
      <w:r>
        <w:rPr>
          <w:rFonts w:ascii="Arial" w:hAnsi="Arial" w:cs="Arial"/>
          <w:sz w:val="24"/>
          <w:szCs w:val="24"/>
        </w:rPr>
        <w:t>общества, осознающего свои конституционные права и обязанности, уважающего</w:t>
      </w:r>
    </w:p>
    <w:p w:rsidR="00131E93" w:rsidRDefault="00947F4C">
      <w:pPr>
        <w:jc w:val="both"/>
        <w:rPr>
          <w:rFonts w:ascii="Arial" w:hAnsi="Arial" w:cs="Arial"/>
          <w:sz w:val="24"/>
          <w:szCs w:val="24"/>
        </w:rPr>
      </w:pPr>
      <w:r>
        <w:rPr>
          <w:rFonts w:ascii="Arial" w:hAnsi="Arial" w:cs="Arial"/>
          <w:sz w:val="24"/>
          <w:szCs w:val="24"/>
        </w:rPr>
        <w:t>закон и правопорядок, обладающего чувством собственного достоинства, осознанно</w:t>
      </w:r>
    </w:p>
    <w:p w:rsidR="00131E93" w:rsidRDefault="00947F4C">
      <w:pPr>
        <w:jc w:val="both"/>
        <w:rPr>
          <w:rFonts w:ascii="Arial" w:hAnsi="Arial" w:cs="Arial"/>
          <w:sz w:val="24"/>
          <w:szCs w:val="24"/>
        </w:rPr>
      </w:pPr>
      <w:r>
        <w:rPr>
          <w:rFonts w:ascii="Arial" w:hAnsi="Arial" w:cs="Arial"/>
          <w:sz w:val="24"/>
          <w:szCs w:val="24"/>
        </w:rPr>
        <w:t>принимающего традиционные национальные и общечеловеческие, гуманистические и демократические ценности</w:t>
      </w:r>
    </w:p>
    <w:p w:rsidR="00131E93" w:rsidRDefault="00947F4C">
      <w:pPr>
        <w:jc w:val="both"/>
        <w:rPr>
          <w:rFonts w:ascii="Arial" w:hAnsi="Arial" w:cs="Arial"/>
          <w:sz w:val="24"/>
          <w:szCs w:val="24"/>
        </w:rPr>
      </w:pPr>
      <w:r>
        <w:rPr>
          <w:rFonts w:ascii="Arial" w:hAnsi="Arial" w:cs="Arial"/>
          <w:sz w:val="24"/>
          <w:szCs w:val="24"/>
        </w:rPr>
        <w:t>- владение навыками познавательной, учебно-исследовательской и проектной</w:t>
      </w:r>
    </w:p>
    <w:p w:rsidR="00131E93" w:rsidRDefault="00947F4C">
      <w:pPr>
        <w:jc w:val="both"/>
        <w:rPr>
          <w:rFonts w:ascii="Arial" w:hAnsi="Arial" w:cs="Arial"/>
          <w:sz w:val="24"/>
          <w:szCs w:val="24"/>
        </w:rPr>
      </w:pPr>
      <w:r>
        <w:rPr>
          <w:rFonts w:ascii="Arial" w:hAnsi="Arial" w:cs="Arial"/>
          <w:sz w:val="24"/>
          <w:szCs w:val="24"/>
        </w:rPr>
        <w:t>деятельности в сфере общественных наук, навыками разрешения проблем;</w:t>
      </w:r>
    </w:p>
    <w:p w:rsidR="00131E93" w:rsidRDefault="00131E93">
      <w:pPr>
        <w:jc w:val="both"/>
        <w:rPr>
          <w:rFonts w:ascii="Arial" w:hAnsi="Arial" w:cs="Arial"/>
          <w:sz w:val="24"/>
          <w:szCs w:val="24"/>
        </w:rPr>
      </w:pPr>
    </w:p>
    <w:p w:rsidR="00131E93" w:rsidRDefault="00947F4C">
      <w:pPr>
        <w:jc w:val="both"/>
        <w:rPr>
          <w:rFonts w:ascii="Arial" w:hAnsi="Arial" w:cs="Arial"/>
          <w:b/>
          <w:sz w:val="24"/>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131E93">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b/>
                <w:sz w:val="24"/>
                <w:szCs w:val="24"/>
              </w:rPr>
            </w:pPr>
            <w:r>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b/>
                <w:sz w:val="24"/>
                <w:szCs w:val="24"/>
              </w:rPr>
            </w:pPr>
            <w:r>
              <w:rPr>
                <w:rFonts w:ascii="Arial" w:hAnsi="Arial" w:cs="Arial"/>
                <w:b/>
                <w:sz w:val="24"/>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b/>
                <w:sz w:val="24"/>
                <w:szCs w:val="24"/>
              </w:rPr>
            </w:pPr>
            <w:r>
              <w:rPr>
                <w:rFonts w:ascii="Arial" w:hAnsi="Arial" w:cs="Arial"/>
                <w:b/>
                <w:sz w:val="24"/>
                <w:szCs w:val="24"/>
              </w:rPr>
              <w:t>Количество часов на изучение</w:t>
            </w:r>
          </w:p>
        </w:tc>
      </w:tr>
      <w:tr w:rsidR="00131E93">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sz w:val="24"/>
                <w:szCs w:val="24"/>
              </w:rPr>
            </w:pP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31E93" w:rsidRDefault="00947F4C">
            <w:pPr>
              <w:rPr>
                <w:rFonts w:ascii="Arial" w:hAnsi="Arial" w:cs="Arial"/>
                <w:sz w:val="24"/>
                <w:szCs w:val="24"/>
              </w:rPr>
            </w:pPr>
            <w:r>
              <w:rPr>
                <w:rFonts w:ascii="Arial" w:hAnsi="Arial" w:cs="Arial"/>
                <w:sz w:val="24"/>
                <w:szCs w:val="24"/>
              </w:rPr>
              <w:t>Раздел 1. Человек в обществе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A249DB">
            <w:pPr>
              <w:jc w:val="center"/>
              <w:rPr>
                <w:rFonts w:ascii="Arial" w:hAnsi="Arial" w:cs="Arial"/>
                <w:sz w:val="24"/>
                <w:szCs w:val="24"/>
              </w:rPr>
            </w:pPr>
            <w:r>
              <w:rPr>
                <w:rFonts w:ascii="Arial" w:hAnsi="Arial" w:cs="Arial"/>
                <w:sz w:val="24"/>
                <w:szCs w:val="24"/>
              </w:rPr>
              <w:t>18</w:t>
            </w:r>
          </w:p>
        </w:tc>
      </w:tr>
      <w:tr w:rsidR="00131E93">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sz w:val="24"/>
                <w:szCs w:val="24"/>
              </w:rPr>
            </w:pPr>
            <w:r>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31E93" w:rsidRDefault="00947F4C">
            <w:pPr>
              <w:rPr>
                <w:rFonts w:ascii="Arial" w:hAnsi="Arial" w:cs="Arial"/>
                <w:sz w:val="24"/>
                <w:szCs w:val="24"/>
              </w:rPr>
            </w:pPr>
            <w:r>
              <w:rPr>
                <w:rFonts w:ascii="Arial" w:hAnsi="Arial" w:cs="Arial"/>
                <w:sz w:val="24"/>
                <w:szCs w:val="24"/>
              </w:rPr>
              <w:t>Раздел 2. Духовная культура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A249DB">
            <w:pPr>
              <w:jc w:val="center"/>
              <w:rPr>
                <w:rFonts w:ascii="Arial" w:hAnsi="Arial" w:cs="Arial"/>
                <w:sz w:val="24"/>
                <w:szCs w:val="24"/>
              </w:rPr>
            </w:pPr>
            <w:r>
              <w:rPr>
                <w:rFonts w:ascii="Arial" w:hAnsi="Arial" w:cs="Arial"/>
                <w:sz w:val="24"/>
                <w:szCs w:val="24"/>
              </w:rPr>
              <w:t>16</w:t>
            </w:r>
          </w:p>
        </w:tc>
      </w:tr>
      <w:tr w:rsidR="00131E93">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sz w:val="24"/>
                <w:szCs w:val="24"/>
              </w:rPr>
            </w:pPr>
            <w:r>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31E93" w:rsidRDefault="00947F4C">
            <w:pPr>
              <w:rPr>
                <w:rFonts w:ascii="Arial" w:hAnsi="Arial" w:cs="Arial"/>
                <w:sz w:val="24"/>
                <w:szCs w:val="24"/>
              </w:rPr>
            </w:pPr>
            <w:r>
              <w:rPr>
                <w:rFonts w:ascii="Arial" w:hAnsi="Arial" w:cs="Arial"/>
                <w:sz w:val="24"/>
                <w:szCs w:val="24"/>
              </w:rPr>
              <w:t>Раздел 3. Экономическая жизнь общества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A249DB">
            <w:pPr>
              <w:jc w:val="center"/>
              <w:rPr>
                <w:rFonts w:ascii="Arial" w:hAnsi="Arial" w:cs="Arial"/>
                <w:sz w:val="24"/>
                <w:szCs w:val="24"/>
              </w:rPr>
            </w:pPr>
            <w:r>
              <w:rPr>
                <w:rFonts w:ascii="Arial" w:hAnsi="Arial" w:cs="Arial"/>
                <w:sz w:val="24"/>
                <w:szCs w:val="24"/>
              </w:rPr>
              <w:t>36</w:t>
            </w:r>
          </w:p>
        </w:tc>
      </w:tr>
      <w:tr w:rsidR="00131E93">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sz w:val="24"/>
                <w:szCs w:val="24"/>
              </w:rPr>
            </w:pPr>
            <w:r>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31E93" w:rsidRDefault="00947F4C">
            <w:pPr>
              <w:rPr>
                <w:rFonts w:ascii="Arial" w:hAnsi="Arial" w:cs="Arial"/>
                <w:sz w:val="24"/>
                <w:szCs w:val="24"/>
              </w:rPr>
            </w:pPr>
            <w:r>
              <w:rPr>
                <w:rFonts w:ascii="Arial" w:hAnsi="Arial" w:cs="Arial"/>
                <w:sz w:val="24"/>
                <w:szCs w:val="24"/>
              </w:rPr>
              <w:t>Раздел 4. Социальная сфера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A249DB">
            <w:pPr>
              <w:jc w:val="center"/>
              <w:rPr>
                <w:rFonts w:ascii="Arial" w:hAnsi="Arial" w:cs="Arial"/>
                <w:sz w:val="24"/>
                <w:szCs w:val="24"/>
              </w:rPr>
            </w:pPr>
            <w:r>
              <w:rPr>
                <w:rFonts w:ascii="Arial" w:hAnsi="Arial" w:cs="Arial"/>
                <w:sz w:val="24"/>
                <w:szCs w:val="24"/>
              </w:rPr>
              <w:t>18</w:t>
            </w:r>
          </w:p>
        </w:tc>
      </w:tr>
      <w:tr w:rsidR="00131E93">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sz w:val="24"/>
                <w:szCs w:val="24"/>
              </w:rPr>
            </w:pPr>
            <w:r>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31E93" w:rsidRDefault="00947F4C">
            <w:pPr>
              <w:rPr>
                <w:rFonts w:ascii="Arial" w:hAnsi="Arial" w:cs="Arial"/>
                <w:sz w:val="24"/>
                <w:szCs w:val="24"/>
              </w:rPr>
            </w:pPr>
            <w:r>
              <w:rPr>
                <w:rFonts w:ascii="Arial" w:hAnsi="Arial" w:cs="Arial"/>
                <w:sz w:val="24"/>
                <w:szCs w:val="24"/>
              </w:rPr>
              <w:t>Раздел 5. Политическая сфера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A249DB">
            <w:pPr>
              <w:jc w:val="center"/>
              <w:rPr>
                <w:rFonts w:ascii="Arial" w:hAnsi="Arial" w:cs="Arial"/>
                <w:sz w:val="24"/>
                <w:szCs w:val="24"/>
              </w:rPr>
            </w:pPr>
            <w:r>
              <w:rPr>
                <w:rFonts w:ascii="Arial" w:hAnsi="Arial" w:cs="Arial"/>
                <w:sz w:val="24"/>
                <w:szCs w:val="24"/>
              </w:rPr>
              <w:t>18</w:t>
            </w:r>
          </w:p>
        </w:tc>
      </w:tr>
      <w:tr w:rsidR="00131E93">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947F4C">
            <w:pPr>
              <w:jc w:val="center"/>
              <w:rPr>
                <w:rFonts w:ascii="Arial" w:hAnsi="Arial" w:cs="Arial"/>
                <w:sz w:val="24"/>
                <w:szCs w:val="24"/>
              </w:rPr>
            </w:pPr>
            <w:r>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31E93" w:rsidRDefault="00947F4C">
            <w:pPr>
              <w:rPr>
                <w:rFonts w:ascii="Arial" w:hAnsi="Arial" w:cs="Arial"/>
                <w:sz w:val="24"/>
                <w:szCs w:val="24"/>
              </w:rPr>
            </w:pPr>
            <w:r>
              <w:rPr>
                <w:rFonts w:ascii="Arial" w:hAnsi="Arial" w:cs="Arial"/>
                <w:sz w:val="24"/>
                <w:szCs w:val="24"/>
              </w:rPr>
              <w:t xml:space="preserve">Раздел 6. Правовое регулирование общественных отношений в Российской Федерации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31E93" w:rsidRDefault="00A249DB">
            <w:pPr>
              <w:jc w:val="center"/>
              <w:rPr>
                <w:rFonts w:ascii="Arial" w:hAnsi="Arial" w:cs="Arial"/>
                <w:sz w:val="24"/>
                <w:szCs w:val="24"/>
              </w:rPr>
            </w:pPr>
            <w:r>
              <w:rPr>
                <w:rFonts w:ascii="Arial" w:hAnsi="Arial" w:cs="Arial"/>
                <w:sz w:val="24"/>
                <w:szCs w:val="24"/>
              </w:rPr>
              <w:t>32</w:t>
            </w:r>
            <w:bookmarkStart w:id="0" w:name="_GoBack"/>
            <w:bookmarkEnd w:id="0"/>
          </w:p>
        </w:tc>
      </w:tr>
    </w:tbl>
    <w:p w:rsidR="00131E93" w:rsidRDefault="00131E93">
      <w:pPr>
        <w:rPr>
          <w:rFonts w:ascii="Arial" w:hAnsi="Arial" w:cs="Arial"/>
          <w:b/>
          <w:sz w:val="24"/>
          <w:szCs w:val="24"/>
        </w:rPr>
      </w:pPr>
    </w:p>
    <w:p w:rsidR="00131E93" w:rsidRDefault="00947F4C">
      <w:pPr>
        <w:rPr>
          <w:rFonts w:ascii="Arial" w:hAnsi="Arial" w:cs="Arial"/>
          <w:b/>
          <w:sz w:val="24"/>
          <w:szCs w:val="24"/>
        </w:rPr>
      </w:pPr>
      <w:r>
        <w:rPr>
          <w:rFonts w:ascii="Arial" w:hAnsi="Arial" w:cs="Arial"/>
          <w:b/>
          <w:sz w:val="24"/>
          <w:szCs w:val="24"/>
        </w:rPr>
        <w:t xml:space="preserve">4. Периодичность и формы текущего контроля промежуточной аттестации </w:t>
      </w:r>
    </w:p>
    <w:p w:rsidR="00131E93" w:rsidRDefault="00947F4C">
      <w:pPr>
        <w:rPr>
          <w:rFonts w:ascii="Arial" w:hAnsi="Arial" w:cs="Arial"/>
          <w:bCs/>
          <w:sz w:val="24"/>
          <w:szCs w:val="24"/>
        </w:rPr>
      </w:pPr>
      <w:r>
        <w:rPr>
          <w:rFonts w:ascii="Arial" w:hAnsi="Arial" w:cs="Arial"/>
          <w:sz w:val="24"/>
          <w:szCs w:val="24"/>
        </w:rPr>
        <w:t xml:space="preserve"> Промежуточная аттестация по дисциплине </w:t>
      </w:r>
      <w:r>
        <w:rPr>
          <w:rFonts w:ascii="Arial" w:hAnsi="Arial" w:cs="Arial"/>
          <w:bCs/>
          <w:sz w:val="24"/>
          <w:szCs w:val="24"/>
        </w:rPr>
        <w:t>ОБД.10 Обществознание</w:t>
      </w:r>
    </w:p>
    <w:p w:rsidR="00131E93" w:rsidRDefault="00947F4C">
      <w:pPr>
        <w:spacing w:after="0" w:line="276" w:lineRule="auto"/>
        <w:jc w:val="center"/>
        <w:rPr>
          <w:rFonts w:ascii="Arial" w:eastAsia="Times New Roman" w:hAnsi="Arial" w:cs="Arial"/>
          <w:b/>
          <w:iCs/>
          <w:sz w:val="24"/>
          <w:szCs w:val="24"/>
          <w:lang w:eastAsia="ru-RU"/>
        </w:rPr>
      </w:pPr>
      <w:r>
        <w:rPr>
          <w:rFonts w:ascii="Arial" w:hAnsi="Arial" w:cs="Arial"/>
          <w:bCs/>
          <w:sz w:val="24"/>
          <w:szCs w:val="24"/>
        </w:rPr>
        <w:t xml:space="preserve">проводится в форме экзамена во  2 семестре. </w:t>
      </w:r>
      <w:r>
        <w:rPr>
          <w:rFonts w:ascii="Arial" w:eastAsia="Times New Roman" w:hAnsi="Arial" w:cs="Arial"/>
          <w:sz w:val="24"/>
          <w:szCs w:val="24"/>
          <w:lang w:eastAsia="ru-RU"/>
        </w:rPr>
        <w:br w:type="page"/>
      </w:r>
      <w:r>
        <w:rPr>
          <w:rFonts w:ascii="Arial" w:eastAsia="Times New Roman" w:hAnsi="Arial" w:cs="Arial"/>
          <w:b/>
          <w:iCs/>
          <w:sz w:val="24"/>
          <w:szCs w:val="24"/>
          <w:lang w:eastAsia="ru-RU"/>
        </w:rPr>
        <w:lastRenderedPageBreak/>
        <w:t>СОДЕРЖАНИЕ</w:t>
      </w:r>
    </w:p>
    <w:p w:rsidR="00131E93" w:rsidRDefault="00131E93">
      <w:pPr>
        <w:pStyle w:val="affc"/>
        <w:rPr>
          <w:rFonts w:ascii="Arial" w:hAnsi="Arial" w:cs="Arial"/>
          <w:sz w:val="24"/>
          <w:szCs w:val="24"/>
        </w:rPr>
      </w:pPr>
    </w:p>
    <w:p w:rsidR="00131E93" w:rsidRDefault="00947F4C">
      <w:pPr>
        <w:pStyle w:val="31"/>
        <w:tabs>
          <w:tab w:val="right" w:leader="dot" w:pos="9345"/>
        </w:tabs>
        <w:spacing w:after="0" w:line="276" w:lineRule="auto"/>
        <w:ind w:left="0"/>
        <w:jc w:val="both"/>
        <w:rPr>
          <w:rFonts w:ascii="Arial" w:eastAsia="Times New Roman" w:hAnsi="Arial" w:cs="Arial"/>
          <w:sz w:val="24"/>
          <w:szCs w:val="24"/>
          <w:lang w:eastAsia="ru-RU"/>
        </w:rPr>
      </w:pPr>
      <w:r>
        <w:fldChar w:fldCharType="begin"/>
      </w:r>
      <w:r>
        <w:instrText xml:space="preserve"> TOC \o "1-3" \h \z \u </w:instrText>
      </w:r>
      <w:r>
        <w:fldChar w:fldCharType="separate"/>
      </w:r>
      <w:hyperlink w:anchor="_Toc125104283" w:history="1">
        <w:r>
          <w:rPr>
            <w:rStyle w:val="afd"/>
            <w:rFonts w:ascii="Arial" w:hAnsi="Arial" w:cs="Arial"/>
            <w:sz w:val="24"/>
            <w:szCs w:val="24"/>
          </w:rPr>
          <w:t>1. Общая характеристика примерной рабочей программы общеобразовательной дисциплины «Обществознание»</w:t>
        </w:r>
        <w:r>
          <w:rPr>
            <w:rFonts w:ascii="Arial" w:hAnsi="Arial" w:cs="Arial"/>
            <w:sz w:val="24"/>
            <w:szCs w:val="24"/>
          </w:rPr>
          <w:tab/>
        </w:r>
        <w:r>
          <w:fldChar w:fldCharType="begin"/>
        </w:r>
        <w:r>
          <w:instrText xml:space="preserve"> PAGEREF _Toc125104283 \h </w:instrText>
        </w:r>
        <w:r>
          <w:fldChar w:fldCharType="separate"/>
        </w:r>
        <w:r>
          <w:rPr>
            <w:noProof/>
          </w:rPr>
          <w:t>7</w:t>
        </w:r>
        <w:r>
          <w:fldChar w:fldCharType="end"/>
        </w:r>
      </w:hyperlink>
    </w:p>
    <w:p w:rsidR="00131E93" w:rsidRDefault="00F76EF4">
      <w:pPr>
        <w:pStyle w:val="31"/>
        <w:tabs>
          <w:tab w:val="left" w:pos="426"/>
          <w:tab w:val="right" w:leader="dot" w:pos="9345"/>
        </w:tabs>
        <w:spacing w:after="0" w:line="276" w:lineRule="auto"/>
        <w:ind w:left="0"/>
        <w:jc w:val="both"/>
        <w:rPr>
          <w:rFonts w:ascii="Arial" w:eastAsia="Times New Roman" w:hAnsi="Arial" w:cs="Arial"/>
          <w:sz w:val="24"/>
          <w:szCs w:val="24"/>
          <w:lang w:eastAsia="ru-RU"/>
        </w:rPr>
      </w:pPr>
      <w:hyperlink w:anchor="_Toc125104284" w:history="1">
        <w:r w:rsidR="00947F4C">
          <w:rPr>
            <w:rStyle w:val="afd"/>
            <w:rFonts w:ascii="Arial" w:hAnsi="Arial" w:cs="Arial"/>
            <w:sz w:val="24"/>
            <w:szCs w:val="24"/>
          </w:rPr>
          <w:t>2.</w:t>
        </w:r>
        <w:r w:rsidR="00947F4C">
          <w:rPr>
            <w:rFonts w:ascii="Arial" w:eastAsia="Times New Roman" w:hAnsi="Arial" w:cs="Arial"/>
            <w:sz w:val="24"/>
            <w:szCs w:val="24"/>
            <w:lang w:eastAsia="ru-RU"/>
          </w:rPr>
          <w:tab/>
        </w:r>
        <w:r w:rsidR="00947F4C">
          <w:rPr>
            <w:rStyle w:val="afd"/>
            <w:rFonts w:ascii="Arial" w:hAnsi="Arial" w:cs="Arial"/>
            <w:sz w:val="24"/>
            <w:szCs w:val="24"/>
          </w:rPr>
          <w:t>Структура и содержание общеобразовательной дисциплины</w:t>
        </w:r>
        <w:r w:rsidR="00947F4C">
          <w:rPr>
            <w:rFonts w:ascii="Arial" w:hAnsi="Arial" w:cs="Arial"/>
            <w:sz w:val="24"/>
            <w:szCs w:val="24"/>
          </w:rPr>
          <w:tab/>
        </w:r>
        <w:r w:rsidR="00947F4C">
          <w:fldChar w:fldCharType="begin"/>
        </w:r>
        <w:r w:rsidR="00947F4C">
          <w:instrText xml:space="preserve"> PAGEREF _Toc125104284 \h </w:instrText>
        </w:r>
        <w:r w:rsidR="00947F4C">
          <w:fldChar w:fldCharType="separate"/>
        </w:r>
        <w:r w:rsidR="00947F4C">
          <w:rPr>
            <w:noProof/>
          </w:rPr>
          <w:t>12</w:t>
        </w:r>
        <w:r w:rsidR="00947F4C">
          <w:fldChar w:fldCharType="end"/>
        </w:r>
      </w:hyperlink>
    </w:p>
    <w:p w:rsidR="00131E93" w:rsidRDefault="00F76EF4">
      <w:pPr>
        <w:pStyle w:val="31"/>
        <w:tabs>
          <w:tab w:val="left" w:pos="426"/>
          <w:tab w:val="right" w:leader="dot" w:pos="9345"/>
        </w:tabs>
        <w:spacing w:after="0" w:line="276" w:lineRule="auto"/>
        <w:ind w:left="0"/>
        <w:jc w:val="both"/>
        <w:rPr>
          <w:rFonts w:ascii="Arial" w:eastAsia="Times New Roman" w:hAnsi="Arial" w:cs="Arial"/>
          <w:sz w:val="24"/>
          <w:szCs w:val="24"/>
          <w:lang w:eastAsia="ru-RU"/>
        </w:rPr>
      </w:pPr>
      <w:hyperlink w:anchor="_Toc125104285" w:history="1">
        <w:r w:rsidR="00947F4C">
          <w:rPr>
            <w:rStyle w:val="afd"/>
            <w:rFonts w:ascii="Arial" w:hAnsi="Arial" w:cs="Arial"/>
            <w:sz w:val="24"/>
            <w:szCs w:val="24"/>
          </w:rPr>
          <w:t>3.</w:t>
        </w:r>
        <w:r w:rsidR="00947F4C">
          <w:rPr>
            <w:rFonts w:ascii="Arial" w:eastAsia="Times New Roman" w:hAnsi="Arial" w:cs="Arial"/>
            <w:sz w:val="24"/>
            <w:szCs w:val="24"/>
            <w:lang w:eastAsia="ru-RU"/>
          </w:rPr>
          <w:tab/>
        </w:r>
        <w:r w:rsidR="00947F4C">
          <w:rPr>
            <w:rStyle w:val="afd"/>
            <w:rFonts w:ascii="Arial" w:hAnsi="Arial" w:cs="Arial"/>
            <w:sz w:val="24"/>
            <w:szCs w:val="24"/>
          </w:rPr>
          <w:t>Условия реализации программы общеобразовательной дисциплины «Обществознание»</w:t>
        </w:r>
        <w:r w:rsidR="00947F4C">
          <w:rPr>
            <w:rFonts w:ascii="Arial" w:hAnsi="Arial" w:cs="Arial"/>
            <w:sz w:val="24"/>
            <w:szCs w:val="24"/>
          </w:rPr>
          <w:tab/>
        </w:r>
        <w:r w:rsidR="00947F4C">
          <w:fldChar w:fldCharType="begin"/>
        </w:r>
        <w:r w:rsidR="00947F4C">
          <w:instrText xml:space="preserve"> PAGEREF _Toc125104285 \h </w:instrText>
        </w:r>
        <w:r w:rsidR="00947F4C">
          <w:fldChar w:fldCharType="separate"/>
        </w:r>
        <w:r w:rsidR="00947F4C">
          <w:rPr>
            <w:noProof/>
          </w:rPr>
          <w:t>22</w:t>
        </w:r>
        <w:r w:rsidR="00947F4C">
          <w:fldChar w:fldCharType="end"/>
        </w:r>
      </w:hyperlink>
    </w:p>
    <w:p w:rsidR="00131E93" w:rsidRDefault="00F76EF4">
      <w:pPr>
        <w:pStyle w:val="31"/>
        <w:tabs>
          <w:tab w:val="left" w:pos="426"/>
          <w:tab w:val="right" w:leader="dot" w:pos="9345"/>
        </w:tabs>
        <w:spacing w:after="0" w:line="276" w:lineRule="auto"/>
        <w:ind w:left="0"/>
        <w:jc w:val="both"/>
        <w:rPr>
          <w:rFonts w:ascii="Arial" w:eastAsia="Times New Roman" w:hAnsi="Arial" w:cs="Arial"/>
          <w:sz w:val="24"/>
          <w:szCs w:val="24"/>
          <w:lang w:eastAsia="ru-RU"/>
        </w:rPr>
      </w:pPr>
      <w:hyperlink w:anchor="_Toc125104286" w:history="1">
        <w:r w:rsidR="00947F4C">
          <w:rPr>
            <w:rStyle w:val="afd"/>
            <w:rFonts w:ascii="Arial" w:hAnsi="Arial" w:cs="Arial"/>
            <w:sz w:val="24"/>
            <w:szCs w:val="24"/>
          </w:rPr>
          <w:t>4.</w:t>
        </w:r>
        <w:r w:rsidR="00947F4C">
          <w:rPr>
            <w:rFonts w:ascii="Arial" w:eastAsia="Times New Roman" w:hAnsi="Arial" w:cs="Arial"/>
            <w:sz w:val="24"/>
            <w:szCs w:val="24"/>
            <w:lang w:eastAsia="ru-RU"/>
          </w:rPr>
          <w:tab/>
        </w:r>
        <w:r w:rsidR="00947F4C">
          <w:rPr>
            <w:rStyle w:val="afd"/>
            <w:rFonts w:ascii="Arial" w:eastAsia="Arial" w:hAnsi="Arial" w:cs="Arial"/>
            <w:sz w:val="24"/>
            <w:szCs w:val="24"/>
          </w:rPr>
          <w:t>Контроль и оценка результатов освоения общеобразовательной дисциплины..</w:t>
        </w:r>
        <w:r w:rsidR="00947F4C">
          <w:rPr>
            <w:rFonts w:ascii="Arial" w:hAnsi="Arial" w:cs="Arial"/>
            <w:sz w:val="24"/>
            <w:szCs w:val="24"/>
          </w:rPr>
          <w:tab/>
        </w:r>
        <w:r w:rsidR="00947F4C">
          <w:fldChar w:fldCharType="begin"/>
        </w:r>
        <w:r w:rsidR="00947F4C">
          <w:instrText xml:space="preserve"> PAGEREF _Toc125104286 \h </w:instrText>
        </w:r>
        <w:r w:rsidR="00947F4C">
          <w:fldChar w:fldCharType="separate"/>
        </w:r>
        <w:r w:rsidR="00947F4C">
          <w:rPr>
            <w:noProof/>
          </w:rPr>
          <w:t>23</w:t>
        </w:r>
        <w:r w:rsidR="00947F4C">
          <w:fldChar w:fldCharType="end"/>
        </w:r>
      </w:hyperlink>
    </w:p>
    <w:p w:rsidR="00131E93" w:rsidRDefault="00947F4C">
      <w:pPr>
        <w:spacing w:after="0" w:line="276" w:lineRule="auto"/>
        <w:jc w:val="both"/>
        <w:rPr>
          <w:rFonts w:ascii="Arial" w:hAnsi="Arial" w:cs="Arial"/>
          <w:sz w:val="24"/>
          <w:szCs w:val="24"/>
        </w:rPr>
      </w:pPr>
      <w:r>
        <w:fldChar w:fldCharType="end"/>
      </w:r>
    </w:p>
    <w:p w:rsidR="00131E93" w:rsidRDefault="00131E93">
      <w:pPr>
        <w:spacing w:after="0" w:line="276" w:lineRule="auto"/>
        <w:jc w:val="center"/>
        <w:rPr>
          <w:rFonts w:ascii="Arial" w:eastAsia="Times New Roman" w:hAnsi="Arial" w:cs="Arial"/>
          <w:b/>
          <w:iCs/>
          <w:sz w:val="20"/>
          <w:szCs w:val="20"/>
          <w:lang w:eastAsia="ru-RU"/>
        </w:rPr>
      </w:pPr>
    </w:p>
    <w:p w:rsidR="00131E93" w:rsidRDefault="00131E93">
      <w:pPr>
        <w:spacing w:after="0" w:line="276" w:lineRule="auto"/>
        <w:jc w:val="center"/>
        <w:rPr>
          <w:rFonts w:ascii="Arial" w:eastAsia="Times New Roman" w:hAnsi="Arial" w:cs="Arial"/>
          <w:b/>
          <w:iCs/>
          <w:sz w:val="20"/>
          <w:szCs w:val="20"/>
          <w:lang w:eastAsia="ru-RU"/>
        </w:rPr>
      </w:pPr>
    </w:p>
    <w:p w:rsidR="00131E93" w:rsidRDefault="00131E93">
      <w:pPr>
        <w:spacing w:after="0" w:line="276" w:lineRule="auto"/>
        <w:jc w:val="center"/>
        <w:rPr>
          <w:rFonts w:ascii="Arial" w:eastAsia="Times New Roman" w:hAnsi="Arial" w:cs="Arial"/>
          <w:b/>
          <w:iCs/>
          <w:sz w:val="20"/>
          <w:szCs w:val="20"/>
          <w:lang w:eastAsia="ru-RU"/>
        </w:rPr>
      </w:pPr>
    </w:p>
    <w:p w:rsidR="00131E93" w:rsidRDefault="00947F4C">
      <w:pPr>
        <w:pStyle w:val="3"/>
        <w:spacing w:before="0" w:after="0"/>
        <w:jc w:val="center"/>
        <w:rPr>
          <w:rFonts w:ascii="Arial" w:hAnsi="Arial" w:cs="Arial"/>
          <w:sz w:val="20"/>
          <w:szCs w:val="20"/>
        </w:rPr>
      </w:pPr>
      <w:r>
        <w:rPr>
          <w:rFonts w:ascii="Arial" w:hAnsi="Arial" w:cs="Arial"/>
          <w:iCs/>
          <w:sz w:val="20"/>
          <w:szCs w:val="20"/>
          <w:u w:val="single"/>
        </w:rPr>
        <w:br w:type="page"/>
      </w:r>
      <w:bookmarkStart w:id="1" w:name="_Toc114826658"/>
      <w:bookmarkStart w:id="2" w:name="_Toc118235287"/>
      <w:bookmarkStart w:id="3" w:name="_Toc118235551"/>
      <w:bookmarkStart w:id="4" w:name="_Toc120775797"/>
      <w:bookmarkStart w:id="5" w:name="_Toc125104283"/>
      <w:r>
        <w:rPr>
          <w:rFonts w:ascii="Arial" w:hAnsi="Arial" w:cs="Arial"/>
          <w:sz w:val="20"/>
          <w:szCs w:val="20"/>
        </w:rPr>
        <w:lastRenderedPageBreak/>
        <w:t>1. Общая характеристика примерной рабочей программы общеобразовательной дисциплины «Обществознание»</w:t>
      </w:r>
      <w:bookmarkEnd w:id="1"/>
      <w:bookmarkEnd w:id="2"/>
      <w:bookmarkEnd w:id="3"/>
      <w:bookmarkEnd w:id="4"/>
      <w:bookmarkEnd w:id="5"/>
    </w:p>
    <w:p w:rsidR="00131E93" w:rsidRDefault="00131E93">
      <w:pPr>
        <w:spacing w:after="0" w:line="276" w:lineRule="auto"/>
        <w:ind w:firstLine="709"/>
        <w:rPr>
          <w:rFonts w:ascii="Arial" w:eastAsia="Times New Roman" w:hAnsi="Arial" w:cs="Arial"/>
          <w:sz w:val="20"/>
          <w:szCs w:val="20"/>
          <w:lang w:eastAsia="ru-RU"/>
        </w:rPr>
      </w:pPr>
    </w:p>
    <w:p w:rsidR="00131E93" w:rsidRDefault="00947F4C">
      <w:pPr>
        <w:pStyle w:val="afb"/>
        <w:numPr>
          <w:ilvl w:val="1"/>
          <w:numId w:val="5"/>
        </w:numPr>
        <w:spacing w:line="276" w:lineRule="auto"/>
        <w:ind w:left="0" w:firstLine="0"/>
        <w:jc w:val="both"/>
        <w:rPr>
          <w:rFonts w:ascii="Arial" w:hAnsi="Arial" w:cs="Arial"/>
        </w:rPr>
      </w:pPr>
      <w:r>
        <w:rPr>
          <w:rFonts w:ascii="Arial" w:hAnsi="Arial" w:cs="Arial"/>
          <w:b/>
        </w:rPr>
        <w:t>Место дисциплины в структуре образовательной программы</w:t>
      </w:r>
      <w:r>
        <w:rPr>
          <w:rFonts w:ascii="Arial" w:hAnsi="Arial" w:cs="Arial"/>
        </w:rPr>
        <w:t xml:space="preserve"> </w:t>
      </w:r>
      <w:r>
        <w:rPr>
          <w:rFonts w:ascii="Arial" w:hAnsi="Arial" w:cs="Arial"/>
          <w:b/>
        </w:rPr>
        <w:t>СПО</w:t>
      </w:r>
    </w:p>
    <w:p w:rsidR="00131E93" w:rsidRDefault="00131E93">
      <w:pPr>
        <w:pBdr>
          <w:top w:val="none" w:sz="4" w:space="0" w:color="auto"/>
          <w:left w:val="none" w:sz="4" w:space="0" w:color="auto"/>
          <w:bottom w:val="none" w:sz="4" w:space="0" w:color="auto"/>
          <w:right w:val="none" w:sz="4" w:space="0" w:color="auto"/>
        </w:pBdr>
        <w:spacing w:after="0" w:line="276" w:lineRule="auto"/>
        <w:ind w:firstLine="709"/>
        <w:jc w:val="both"/>
        <w:rPr>
          <w:rFonts w:ascii="Arial" w:hAnsi="Arial" w:cs="Arial"/>
          <w:sz w:val="20"/>
          <w:szCs w:val="20"/>
        </w:rPr>
      </w:pPr>
    </w:p>
    <w:p w:rsidR="00131E93" w:rsidRDefault="00947F4C">
      <w:pPr>
        <w:pBdr>
          <w:top w:val="none" w:sz="4" w:space="0" w:color="auto"/>
          <w:left w:val="none" w:sz="4" w:space="0" w:color="auto"/>
          <w:bottom w:val="none" w:sz="4" w:space="0" w:color="auto"/>
          <w:right w:val="none" w:sz="4" w:space="0" w:color="auto"/>
        </w:pBdr>
        <w:spacing w:after="0" w:line="276" w:lineRule="auto"/>
        <w:ind w:firstLine="709"/>
        <w:jc w:val="both"/>
        <w:rPr>
          <w:rFonts w:ascii="Arial" w:hAnsi="Arial" w:cs="Arial"/>
          <w:sz w:val="20"/>
          <w:szCs w:val="20"/>
        </w:rPr>
      </w:pPr>
      <w:r>
        <w:rPr>
          <w:rFonts w:ascii="Arial" w:hAnsi="Arial" w:cs="Arial"/>
          <w:sz w:val="20"/>
          <w:szCs w:val="20"/>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rsidR="00131E93" w:rsidRDefault="00131E93">
      <w:pPr>
        <w:pBdr>
          <w:top w:val="none" w:sz="4" w:space="0" w:color="auto"/>
          <w:left w:val="none" w:sz="4" w:space="0" w:color="auto"/>
          <w:bottom w:val="none" w:sz="4" w:space="0" w:color="auto"/>
          <w:right w:val="none" w:sz="4" w:space="0" w:color="auto"/>
          <w:between w:val="non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0"/>
          <w:szCs w:val="20"/>
          <w:lang w:eastAsia="ru-RU"/>
        </w:rPr>
      </w:pPr>
    </w:p>
    <w:p w:rsidR="00131E93" w:rsidRDefault="00947F4C">
      <w:pPr>
        <w:pBdr>
          <w:top w:val="none" w:sz="4" w:space="0" w:color="auto"/>
          <w:left w:val="none" w:sz="4" w:space="0" w:color="auto"/>
          <w:bottom w:val="none" w:sz="4" w:space="0" w:color="auto"/>
          <w:right w:val="none" w:sz="4" w:space="0" w:color="auto"/>
          <w:between w:val="non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0"/>
          <w:szCs w:val="20"/>
          <w:lang w:eastAsia="ru-RU"/>
        </w:rPr>
      </w:pPr>
      <w:r>
        <w:rPr>
          <w:rFonts w:ascii="Arial" w:eastAsia="Times New Roman" w:hAnsi="Arial" w:cs="Arial"/>
          <w:b/>
          <w:sz w:val="20"/>
          <w:szCs w:val="20"/>
          <w:lang w:eastAsia="ru-RU"/>
        </w:rPr>
        <w:t>1.2. Цель и планируемые результаты освоения дисциплины</w:t>
      </w:r>
    </w:p>
    <w:p w:rsidR="00131E93" w:rsidRDefault="00947F4C">
      <w:pPr>
        <w:shd w:val="clear" w:color="auto" w:fill="FFFFFF"/>
        <w:spacing w:after="0" w:line="276" w:lineRule="auto"/>
        <w:jc w:val="both"/>
        <w:rPr>
          <w:rFonts w:ascii="Arial" w:eastAsia="Times New Roman" w:hAnsi="Arial" w:cs="Arial"/>
          <w:b/>
          <w:sz w:val="20"/>
          <w:szCs w:val="20"/>
          <w:lang w:eastAsia="ru-RU"/>
        </w:rPr>
      </w:pPr>
      <w:r>
        <w:rPr>
          <w:rFonts w:ascii="Arial" w:eastAsia="Times New Roman" w:hAnsi="Arial" w:cs="Arial"/>
          <w:b/>
          <w:sz w:val="20"/>
          <w:szCs w:val="20"/>
          <w:lang w:eastAsia="ru-RU"/>
        </w:rPr>
        <w:t>1.2.1.</w:t>
      </w:r>
      <w:r>
        <w:rPr>
          <w:rFonts w:ascii="Arial" w:eastAsia="Times New Roman" w:hAnsi="Arial" w:cs="Arial"/>
          <w:sz w:val="20"/>
          <w:szCs w:val="20"/>
          <w:lang w:eastAsia="ru-RU"/>
        </w:rPr>
        <w:t xml:space="preserve"> </w:t>
      </w:r>
      <w:r>
        <w:rPr>
          <w:rFonts w:ascii="Arial" w:eastAsia="Times New Roman" w:hAnsi="Arial" w:cs="Arial"/>
          <w:b/>
          <w:sz w:val="20"/>
          <w:szCs w:val="20"/>
          <w:lang w:eastAsia="ru-RU"/>
        </w:rPr>
        <w:t>Цель общеобразовательной дисциплины</w:t>
      </w:r>
    </w:p>
    <w:p w:rsidR="00131E93" w:rsidRDefault="00131E93">
      <w:pPr>
        <w:shd w:val="clear" w:color="auto" w:fill="FFFFFF"/>
        <w:spacing w:after="0" w:line="276" w:lineRule="auto"/>
        <w:jc w:val="both"/>
        <w:rPr>
          <w:rFonts w:ascii="Arial" w:eastAsia="Times New Roman" w:hAnsi="Arial" w:cs="Arial"/>
          <w:sz w:val="20"/>
          <w:szCs w:val="20"/>
          <w:lang w:eastAsia="ru-RU"/>
        </w:rPr>
      </w:pP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0"/>
          <w:szCs w:val="20"/>
          <w:lang w:eastAsia="ru-RU"/>
        </w:rPr>
      </w:pPr>
      <w:r>
        <w:rPr>
          <w:rFonts w:ascii="Arial" w:eastAsia="Times New Roman" w:hAnsi="Arial" w:cs="Arial"/>
          <w:sz w:val="20"/>
          <w:szCs w:val="20"/>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0"/>
          <w:szCs w:val="20"/>
          <w:lang w:eastAsia="ru-RU"/>
        </w:rPr>
      </w:pPr>
      <w:r>
        <w:rPr>
          <w:rFonts w:ascii="Arial" w:eastAsia="Times New Roman" w:hAnsi="Arial" w:cs="Arial"/>
          <w:sz w:val="20"/>
          <w:szCs w:val="20"/>
          <w:lang w:eastAsia="ru-RU"/>
        </w:rPr>
        <w:t>Ключевыми задачами изучения обществознания с учётом преемственности с основной школой являются:</w:t>
      </w: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0"/>
          <w:szCs w:val="20"/>
          <w:lang w:eastAsia="ru-RU"/>
        </w:rPr>
      </w:pPr>
      <w:r>
        <w:rPr>
          <w:rFonts w:ascii="Arial" w:eastAsia="Times New Roman" w:hAnsi="Arial" w:cs="Arial"/>
          <w:sz w:val="20"/>
          <w:szCs w:val="20"/>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0"/>
          <w:szCs w:val="20"/>
          <w:lang w:eastAsia="ru-RU"/>
        </w:rPr>
      </w:pPr>
      <w:r>
        <w:rPr>
          <w:rFonts w:ascii="Arial" w:eastAsia="Times New Roman" w:hAnsi="Arial" w:cs="Arial"/>
          <w:sz w:val="20"/>
          <w:szCs w:val="20"/>
          <w:lang w:eastAsia="ru-RU"/>
        </w:rPr>
        <w:t>- освоение системы знаний об обществе и человеке, формирование целостной картины общества; </w:t>
      </w: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0"/>
          <w:szCs w:val="20"/>
          <w:lang w:eastAsia="ru-RU"/>
        </w:rPr>
      </w:pPr>
      <w:r>
        <w:rPr>
          <w:rFonts w:ascii="Arial" w:eastAsia="Times New Roman" w:hAnsi="Arial" w:cs="Arial"/>
          <w:sz w:val="20"/>
          <w:szCs w:val="20"/>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0"/>
          <w:szCs w:val="20"/>
          <w:lang w:eastAsia="ru-RU"/>
        </w:rPr>
      </w:pPr>
      <w:r>
        <w:rPr>
          <w:rFonts w:ascii="Arial" w:eastAsia="Times New Roman" w:hAnsi="Arial" w:cs="Arial"/>
          <w:sz w:val="20"/>
          <w:szCs w:val="20"/>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b/>
          <w:sz w:val="20"/>
          <w:szCs w:val="20"/>
          <w:lang w:eastAsia="ru-RU"/>
        </w:rPr>
        <w:sectPr w:rsidR="00131E93">
          <w:footerReference w:type="default" r:id="rId14"/>
          <w:pgSz w:w="11906" w:h="16838"/>
          <w:pgMar w:top="1134" w:right="850" w:bottom="284" w:left="1701" w:header="708" w:footer="708" w:gutter="0"/>
          <w:cols w:space="720"/>
        </w:sectPr>
      </w:pPr>
      <w:r>
        <w:rPr>
          <w:rFonts w:ascii="Arial" w:eastAsia="Times New Roman" w:hAnsi="Arial" w:cs="Arial"/>
          <w:sz w:val="20"/>
          <w:szCs w:val="20"/>
          <w:lang w:eastAsia="ru-RU"/>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131E93" w:rsidRDefault="00947F4C">
      <w:pPr>
        <w:spacing w:after="0" w:line="276" w:lineRule="auto"/>
        <w:ind w:firstLine="709"/>
        <w:rPr>
          <w:rFonts w:ascii="Arial" w:eastAsia="Times New Roman" w:hAnsi="Arial" w:cs="Arial"/>
          <w:sz w:val="20"/>
          <w:szCs w:val="20"/>
          <w:lang w:eastAsia="ru-RU"/>
        </w:rPr>
      </w:pPr>
      <w:r>
        <w:rPr>
          <w:rFonts w:ascii="Arial" w:eastAsia="Times New Roman" w:hAnsi="Arial" w:cs="Arial"/>
          <w:b/>
          <w:sz w:val="20"/>
          <w:szCs w:val="20"/>
          <w:lang w:eastAsia="ru-RU"/>
        </w:rPr>
        <w:lastRenderedPageBreak/>
        <w:t xml:space="preserve">1.2.2. Планируемые результаты освоения общеобразовательной дисциплины в соответствии с ФГОС СПО и на основе ФГОС СОО. </w:t>
      </w:r>
      <w:r>
        <w:rPr>
          <w:rFonts w:ascii="Arial" w:eastAsia="Times New Roman" w:hAnsi="Arial" w:cs="Arial"/>
          <w:sz w:val="20"/>
          <w:szCs w:val="20"/>
          <w:lang w:eastAsia="ru-RU"/>
        </w:rPr>
        <w:t>Особое значение дисциплина имеет при формировании и развитии общих компетенций.</w:t>
      </w:r>
    </w:p>
    <w:p w:rsidR="00131E93" w:rsidRDefault="00947F4C">
      <w:pPr>
        <w:pBdr>
          <w:top w:val="none" w:sz="4" w:space="0" w:color="auto"/>
          <w:left w:val="none" w:sz="4" w:space="0" w:color="auto"/>
          <w:bottom w:val="none" w:sz="4" w:space="0" w:color="auto"/>
          <w:right w:val="none" w:sz="4" w:space="0" w:color="auto"/>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0"/>
          <w:szCs w:val="20"/>
          <w:lang w:eastAsia="ru-RU"/>
        </w:rPr>
      </w:pPr>
      <w:r>
        <w:rPr>
          <w:rFonts w:ascii="Arial" w:eastAsia="Times New Roman" w:hAnsi="Arial" w:cs="Arial"/>
          <w:sz w:val="20"/>
          <w:szCs w:val="20"/>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131E93">
        <w:trPr>
          <w:cantSplit/>
          <w:trHeight w:val="415"/>
        </w:trPr>
        <w:tc>
          <w:tcPr>
            <w:tcW w:w="2518" w:type="dxa"/>
            <w:vMerge w:val="restart"/>
            <w:vAlign w:val="center"/>
          </w:tcPr>
          <w:p w:rsidR="00131E93" w:rsidRDefault="00947F4C">
            <w:pPr>
              <w:spacing w:after="0" w:line="276" w:lineRule="auto"/>
              <w:jc w:val="center"/>
              <w:rPr>
                <w:rFonts w:ascii="Arial" w:hAnsi="Arial" w:cs="Arial"/>
                <w:b/>
                <w:sz w:val="20"/>
                <w:szCs w:val="20"/>
              </w:rPr>
            </w:pPr>
            <w:bookmarkStart w:id="6" w:name="_Toc118236608"/>
            <w:r>
              <w:rPr>
                <w:rFonts w:ascii="Arial" w:hAnsi="Arial" w:cs="Arial"/>
                <w:b/>
                <w:sz w:val="20"/>
                <w:szCs w:val="20"/>
              </w:rPr>
              <w:t>Код и наименование формируемых компетенций</w:t>
            </w:r>
            <w:bookmarkEnd w:id="6"/>
          </w:p>
        </w:tc>
        <w:tc>
          <w:tcPr>
            <w:tcW w:w="12219" w:type="dxa"/>
            <w:gridSpan w:val="2"/>
            <w:vAlign w:val="center"/>
          </w:tcPr>
          <w:p w:rsidR="00131E93" w:rsidRDefault="00947F4C">
            <w:pPr>
              <w:spacing w:after="0" w:line="276" w:lineRule="auto"/>
              <w:jc w:val="center"/>
              <w:rPr>
                <w:rFonts w:ascii="Arial" w:hAnsi="Arial" w:cs="Arial"/>
                <w:b/>
                <w:sz w:val="20"/>
                <w:szCs w:val="20"/>
              </w:rPr>
            </w:pPr>
            <w:bookmarkStart w:id="7" w:name="_Toc118236609"/>
            <w:r>
              <w:rPr>
                <w:rFonts w:ascii="Arial" w:hAnsi="Arial" w:cs="Arial"/>
                <w:b/>
                <w:sz w:val="20"/>
                <w:szCs w:val="20"/>
              </w:rPr>
              <w:t>Планируемые результаты освоения дисциплины</w:t>
            </w:r>
            <w:bookmarkEnd w:id="7"/>
          </w:p>
        </w:tc>
      </w:tr>
      <w:tr w:rsidR="00131E93">
        <w:trPr>
          <w:cantSplit/>
          <w:trHeight w:val="563"/>
        </w:trPr>
        <w:tc>
          <w:tcPr>
            <w:tcW w:w="2518" w:type="dxa"/>
            <w:vMerge/>
            <w:vAlign w:val="center"/>
          </w:tcPr>
          <w:p w:rsidR="00131E93" w:rsidRDefault="00131E93">
            <w:pPr>
              <w:spacing w:after="0" w:line="276" w:lineRule="auto"/>
              <w:jc w:val="center"/>
              <w:rPr>
                <w:rFonts w:ascii="Arial" w:hAnsi="Arial" w:cs="Arial"/>
                <w:b/>
                <w:sz w:val="20"/>
                <w:szCs w:val="20"/>
              </w:rPr>
            </w:pPr>
          </w:p>
        </w:tc>
        <w:tc>
          <w:tcPr>
            <w:tcW w:w="6095" w:type="dxa"/>
            <w:vAlign w:val="center"/>
          </w:tcPr>
          <w:p w:rsidR="00131E93" w:rsidRDefault="00947F4C">
            <w:pPr>
              <w:spacing w:after="0" w:line="276" w:lineRule="auto"/>
              <w:jc w:val="center"/>
              <w:rPr>
                <w:rFonts w:ascii="Arial" w:hAnsi="Arial" w:cs="Arial"/>
                <w:b/>
                <w:sz w:val="20"/>
                <w:szCs w:val="20"/>
              </w:rPr>
            </w:pPr>
            <w:bookmarkStart w:id="8" w:name="_Toc118236610"/>
            <w:r>
              <w:rPr>
                <w:rFonts w:ascii="Arial" w:hAnsi="Arial" w:cs="Arial"/>
                <w:b/>
                <w:sz w:val="20"/>
                <w:szCs w:val="20"/>
              </w:rPr>
              <w:t>Общие</w:t>
            </w:r>
            <w:bookmarkEnd w:id="8"/>
          </w:p>
        </w:tc>
        <w:tc>
          <w:tcPr>
            <w:tcW w:w="6124" w:type="dxa"/>
            <w:vAlign w:val="center"/>
          </w:tcPr>
          <w:p w:rsidR="00131E93" w:rsidRDefault="00947F4C">
            <w:pPr>
              <w:spacing w:after="0" w:line="276" w:lineRule="auto"/>
              <w:jc w:val="center"/>
              <w:rPr>
                <w:rFonts w:ascii="Arial" w:hAnsi="Arial" w:cs="Arial"/>
                <w:b/>
                <w:sz w:val="20"/>
                <w:szCs w:val="20"/>
              </w:rPr>
            </w:pPr>
            <w:bookmarkStart w:id="9" w:name="_Toc118236611"/>
            <w:r>
              <w:rPr>
                <w:rFonts w:ascii="Arial" w:hAnsi="Arial" w:cs="Arial"/>
                <w:b/>
                <w:sz w:val="20"/>
                <w:szCs w:val="20"/>
              </w:rPr>
              <w:t>Дисциплинарные</w:t>
            </w:r>
            <w:bookmarkEnd w:id="9"/>
          </w:p>
        </w:tc>
      </w:tr>
      <w:tr w:rsidR="00131E93">
        <w:trPr>
          <w:trHeight w:val="983"/>
        </w:trPr>
        <w:tc>
          <w:tcPr>
            <w:tcW w:w="2518" w:type="dxa"/>
          </w:tcPr>
          <w:p w:rsidR="00131E93" w:rsidRDefault="00947F4C">
            <w:pPr>
              <w:spacing w:after="0" w:line="276" w:lineRule="auto"/>
              <w:rPr>
                <w:rFonts w:ascii="Arial" w:hAnsi="Arial" w:cs="Arial"/>
                <w:sz w:val="20"/>
                <w:szCs w:val="20"/>
              </w:rPr>
            </w:pPr>
            <w:bookmarkStart w:id="10" w:name="_Toc118236612"/>
            <w:r>
              <w:rPr>
                <w:rFonts w:ascii="Arial" w:hAnsi="Arial" w:cs="Arial"/>
                <w:sz w:val="20"/>
                <w:szCs w:val="20"/>
              </w:rPr>
              <w:t>ОК 01</w:t>
            </w:r>
            <w:bookmarkEnd w:id="10"/>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11" w:name="_Toc118236613"/>
            <w:r>
              <w:rPr>
                <w:rFonts w:ascii="Arial" w:hAnsi="Arial" w:cs="Arial"/>
                <w:sz w:val="20"/>
                <w:szCs w:val="20"/>
              </w:rPr>
              <w:t>Выбирать способы решения задач профессиональной деятельности применительно</w:t>
            </w:r>
            <w:bookmarkEnd w:id="11"/>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12" w:name="_Toc118236614"/>
            <w:r>
              <w:rPr>
                <w:rFonts w:ascii="Arial" w:hAnsi="Arial" w:cs="Arial"/>
                <w:sz w:val="20"/>
                <w:szCs w:val="20"/>
              </w:rPr>
              <w:t>к различным контекстам</w:t>
            </w:r>
            <w:bookmarkEnd w:id="12"/>
          </w:p>
        </w:tc>
        <w:tc>
          <w:tcPr>
            <w:tcW w:w="6095" w:type="dxa"/>
          </w:tcPr>
          <w:p w:rsidR="00131E93" w:rsidRDefault="00947F4C">
            <w:pPr>
              <w:spacing w:after="0" w:line="276" w:lineRule="auto"/>
              <w:rPr>
                <w:rFonts w:ascii="Arial" w:hAnsi="Arial" w:cs="Arial"/>
                <w:sz w:val="20"/>
                <w:szCs w:val="20"/>
              </w:rPr>
            </w:pPr>
            <w:bookmarkStart w:id="13" w:name="_Toc118236615"/>
            <w:r>
              <w:rPr>
                <w:rFonts w:ascii="Arial" w:hAnsi="Arial" w:cs="Arial"/>
                <w:sz w:val="20"/>
                <w:szCs w:val="20"/>
              </w:rPr>
              <w:t>В части трудового воспитания:</w:t>
            </w:r>
            <w:bookmarkEnd w:id="13"/>
          </w:p>
          <w:p w:rsidR="00131E93" w:rsidRDefault="00947F4C">
            <w:pPr>
              <w:spacing w:after="0" w:line="276" w:lineRule="auto"/>
              <w:rPr>
                <w:rFonts w:ascii="Arial" w:hAnsi="Arial" w:cs="Arial"/>
                <w:sz w:val="20"/>
                <w:szCs w:val="20"/>
              </w:rPr>
            </w:pPr>
            <w:bookmarkStart w:id="14" w:name="_Toc118236616"/>
            <w:r>
              <w:rPr>
                <w:rFonts w:ascii="Arial" w:hAnsi="Arial" w:cs="Arial"/>
                <w:sz w:val="20"/>
                <w:szCs w:val="20"/>
              </w:rPr>
              <w:t>- готовность к труду, осознание ценности мастерства, трудолюбие; У</w:t>
            </w:r>
            <w:bookmarkEnd w:id="14"/>
          </w:p>
          <w:p w:rsidR="00131E93" w:rsidRDefault="00947F4C">
            <w:pPr>
              <w:spacing w:after="0" w:line="276" w:lineRule="auto"/>
              <w:rPr>
                <w:rFonts w:ascii="Arial" w:hAnsi="Arial" w:cs="Arial"/>
                <w:sz w:val="20"/>
                <w:szCs w:val="20"/>
              </w:rPr>
            </w:pPr>
            <w:bookmarkStart w:id="15" w:name="_Toc118236617"/>
            <w:r>
              <w:rPr>
                <w:rFonts w:ascii="Arial" w:hAnsi="Arial" w:cs="Arial"/>
                <w:sz w:val="20"/>
                <w:szCs w:val="20"/>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5"/>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16" w:name="_Toc118236618"/>
            <w:r>
              <w:rPr>
                <w:rFonts w:ascii="Arial" w:hAnsi="Arial" w:cs="Arial"/>
                <w:sz w:val="20"/>
                <w:szCs w:val="20"/>
              </w:rPr>
              <w:t>- интерес к различным сферам профессиональной деятельности,</w:t>
            </w:r>
            <w:bookmarkEnd w:id="16"/>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17" w:name="_Toc118236619"/>
            <w:r>
              <w:rPr>
                <w:rFonts w:ascii="Arial" w:hAnsi="Arial" w:cs="Arial"/>
                <w:sz w:val="20"/>
                <w:szCs w:val="20"/>
              </w:rPr>
              <w:t>Овладение универсальными учебными познавательными действиями:</w:t>
            </w:r>
            <w:bookmarkEnd w:id="17"/>
          </w:p>
          <w:p w:rsidR="00131E93" w:rsidRDefault="00947F4C">
            <w:pPr>
              <w:spacing w:after="0" w:line="276" w:lineRule="auto"/>
              <w:rPr>
                <w:rFonts w:ascii="Arial" w:hAnsi="Arial" w:cs="Arial"/>
                <w:sz w:val="20"/>
                <w:szCs w:val="20"/>
              </w:rPr>
            </w:pPr>
            <w:bookmarkStart w:id="18" w:name="_Toc118236620"/>
            <w:r>
              <w:rPr>
                <w:rFonts w:ascii="Arial" w:hAnsi="Arial" w:cs="Arial"/>
                <w:sz w:val="20"/>
                <w:szCs w:val="20"/>
              </w:rPr>
              <w:t>а) базовые логические действия:</w:t>
            </w:r>
            <w:bookmarkEnd w:id="18"/>
          </w:p>
          <w:p w:rsidR="00131E93" w:rsidRDefault="00947F4C">
            <w:pPr>
              <w:spacing w:after="0" w:line="276" w:lineRule="auto"/>
              <w:rPr>
                <w:rFonts w:ascii="Arial" w:hAnsi="Arial" w:cs="Arial"/>
                <w:sz w:val="20"/>
                <w:szCs w:val="20"/>
              </w:rPr>
            </w:pPr>
            <w:bookmarkStart w:id="19" w:name="_Toc118236621"/>
            <w:r>
              <w:rPr>
                <w:rFonts w:ascii="Arial" w:hAnsi="Arial" w:cs="Arial"/>
                <w:sz w:val="20"/>
                <w:szCs w:val="20"/>
              </w:rPr>
              <w:t>- самостоятельно формулировать и актуализировать проблему, рассматривать ее всесторонне;</w:t>
            </w:r>
            <w:bookmarkEnd w:id="19"/>
            <w:r>
              <w:rPr>
                <w:rFonts w:ascii="Arial" w:hAnsi="Arial" w:cs="Arial"/>
                <w:sz w:val="20"/>
                <w:szCs w:val="20"/>
              </w:rPr>
              <w:t xml:space="preserve">  </w:t>
            </w:r>
          </w:p>
          <w:p w:rsidR="00131E93" w:rsidRDefault="00947F4C">
            <w:pPr>
              <w:spacing w:after="0" w:line="276" w:lineRule="auto"/>
              <w:rPr>
                <w:rFonts w:ascii="Arial" w:hAnsi="Arial" w:cs="Arial"/>
                <w:sz w:val="20"/>
                <w:szCs w:val="20"/>
              </w:rPr>
            </w:pPr>
            <w:r>
              <w:rPr>
                <w:rFonts w:ascii="Arial" w:hAnsi="Arial" w:cs="Arial"/>
                <w:sz w:val="20"/>
                <w:szCs w:val="20"/>
              </w:rPr>
              <w:t xml:space="preserve">- устанавливать существенный признак или основания для сравнения, классификации и обобщения;  </w:t>
            </w:r>
          </w:p>
          <w:p w:rsidR="00131E93" w:rsidRDefault="00947F4C">
            <w:pPr>
              <w:spacing w:after="0" w:line="276" w:lineRule="auto"/>
              <w:rPr>
                <w:rFonts w:ascii="Arial" w:hAnsi="Arial" w:cs="Arial"/>
                <w:sz w:val="20"/>
                <w:szCs w:val="20"/>
              </w:rPr>
            </w:pPr>
            <w:r>
              <w:rPr>
                <w:rFonts w:ascii="Arial" w:hAnsi="Arial" w:cs="Arial"/>
                <w:sz w:val="20"/>
                <w:szCs w:val="20"/>
              </w:rPr>
              <w:t>- определять цели деятельности, задавать параметры и критерии их достижения;</w:t>
            </w:r>
          </w:p>
          <w:p w:rsidR="00131E93" w:rsidRDefault="00947F4C">
            <w:pPr>
              <w:spacing w:after="0" w:line="276" w:lineRule="auto"/>
              <w:rPr>
                <w:rFonts w:ascii="Arial" w:hAnsi="Arial" w:cs="Arial"/>
                <w:sz w:val="20"/>
                <w:szCs w:val="20"/>
              </w:rPr>
            </w:pPr>
            <w:r>
              <w:rPr>
                <w:rFonts w:ascii="Arial" w:hAnsi="Arial" w:cs="Arial"/>
                <w:sz w:val="20"/>
                <w:szCs w:val="20"/>
              </w:rPr>
              <w:t xml:space="preserve">- выявлять закономерности и противоречия в рассматриваемых явлениях;  </w:t>
            </w:r>
          </w:p>
          <w:p w:rsidR="00131E93" w:rsidRDefault="00947F4C">
            <w:pPr>
              <w:spacing w:after="0" w:line="276" w:lineRule="auto"/>
              <w:rPr>
                <w:rFonts w:ascii="Arial" w:hAnsi="Arial" w:cs="Arial"/>
                <w:sz w:val="20"/>
                <w:szCs w:val="20"/>
              </w:rPr>
            </w:pPr>
            <w:r>
              <w:rPr>
                <w:rFonts w:ascii="Arial" w:hAnsi="Arial" w:cs="Arial"/>
                <w:sz w:val="20"/>
                <w:szCs w:val="20"/>
              </w:rPr>
              <w:t xml:space="preserve">- вносить коррективы в деятельность, оценивать соответствие результатов целям, оценивать риски последствий деятельности; </w:t>
            </w:r>
          </w:p>
          <w:p w:rsidR="00131E93" w:rsidRDefault="00947F4C">
            <w:pPr>
              <w:spacing w:after="0" w:line="276" w:lineRule="auto"/>
              <w:rPr>
                <w:rFonts w:ascii="Arial" w:hAnsi="Arial" w:cs="Arial"/>
                <w:sz w:val="20"/>
                <w:szCs w:val="20"/>
              </w:rPr>
            </w:pPr>
            <w:bookmarkStart w:id="20" w:name="_Toc118236622"/>
            <w:r>
              <w:rPr>
                <w:rFonts w:ascii="Arial" w:hAnsi="Arial" w:cs="Arial"/>
                <w:sz w:val="20"/>
                <w:szCs w:val="20"/>
              </w:rPr>
              <w:t>- развивать креативное мышление при решении жизненных проблем</w:t>
            </w:r>
            <w:bookmarkEnd w:id="20"/>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21" w:name="_Toc118236623"/>
            <w:r>
              <w:rPr>
                <w:rFonts w:ascii="Arial" w:hAnsi="Arial" w:cs="Arial"/>
                <w:sz w:val="20"/>
                <w:szCs w:val="20"/>
              </w:rPr>
              <w:t>б) базовые исследовательские действия:</w:t>
            </w:r>
            <w:bookmarkEnd w:id="21"/>
          </w:p>
          <w:p w:rsidR="00131E93" w:rsidRDefault="00947F4C">
            <w:pPr>
              <w:spacing w:after="0" w:line="276" w:lineRule="auto"/>
              <w:rPr>
                <w:rFonts w:ascii="Arial" w:hAnsi="Arial" w:cs="Arial"/>
                <w:sz w:val="20"/>
                <w:szCs w:val="20"/>
              </w:rPr>
            </w:pPr>
            <w:bookmarkStart w:id="22" w:name="_Toc118236624"/>
            <w:r>
              <w:rPr>
                <w:rFonts w:ascii="Arial" w:hAnsi="Arial" w:cs="Arial"/>
                <w:sz w:val="20"/>
                <w:szCs w:val="20"/>
              </w:rPr>
              <w:t>- владеть навыками учебно-исследовательской и проектной деятельности, навыками разрешения проблем;</w:t>
            </w:r>
            <w:bookmarkEnd w:id="22"/>
            <w:r>
              <w:rPr>
                <w:rFonts w:ascii="Arial" w:hAnsi="Arial" w:cs="Arial"/>
                <w:sz w:val="20"/>
                <w:szCs w:val="20"/>
              </w:rPr>
              <w:t xml:space="preserve"> </w:t>
            </w:r>
          </w:p>
        </w:tc>
        <w:tc>
          <w:tcPr>
            <w:tcW w:w="6124" w:type="dxa"/>
          </w:tcPr>
          <w:p w:rsidR="00131E93" w:rsidRDefault="00947F4C">
            <w:pPr>
              <w:spacing w:after="0" w:line="276" w:lineRule="auto"/>
              <w:rPr>
                <w:rFonts w:ascii="Arial" w:hAnsi="Arial" w:cs="Arial"/>
                <w:sz w:val="20"/>
                <w:szCs w:val="20"/>
              </w:rPr>
            </w:pPr>
            <w:bookmarkStart w:id="23" w:name="_Toc118236631"/>
            <w:r>
              <w:rPr>
                <w:rFonts w:ascii="Arial" w:hAnsi="Arial" w:cs="Arial"/>
                <w:sz w:val="20"/>
                <w:szCs w:val="20"/>
              </w:rPr>
              <w:t>сформировать знания об (о):</w:t>
            </w:r>
            <w:bookmarkEnd w:id="23"/>
          </w:p>
          <w:p w:rsidR="00131E93" w:rsidRDefault="00947F4C">
            <w:pPr>
              <w:spacing w:after="0" w:line="276" w:lineRule="auto"/>
              <w:rPr>
                <w:rFonts w:ascii="Arial" w:hAnsi="Arial" w:cs="Arial"/>
                <w:sz w:val="20"/>
                <w:szCs w:val="20"/>
              </w:rPr>
            </w:pPr>
            <w:bookmarkStart w:id="24" w:name="_Toc118236632"/>
            <w:r>
              <w:rPr>
                <w:rFonts w:ascii="Arial" w:hAnsi="Arial" w:cs="Arial"/>
                <w:sz w:val="20"/>
                <w:szCs w:val="20"/>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4"/>
          </w:p>
          <w:p w:rsidR="00131E93" w:rsidRDefault="00947F4C">
            <w:pPr>
              <w:spacing w:after="0" w:line="276" w:lineRule="auto"/>
              <w:rPr>
                <w:rFonts w:ascii="Arial" w:hAnsi="Arial" w:cs="Arial"/>
                <w:sz w:val="20"/>
                <w:szCs w:val="20"/>
              </w:rPr>
            </w:pPr>
            <w:bookmarkStart w:id="25" w:name="_Toc118236633"/>
            <w:r>
              <w:rPr>
                <w:rFonts w:ascii="Arial" w:hAnsi="Arial" w:cs="Arial"/>
                <w:sz w:val="20"/>
                <w:szCs w:val="20"/>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5"/>
          </w:p>
          <w:p w:rsidR="00131E93" w:rsidRDefault="00947F4C">
            <w:pPr>
              <w:spacing w:after="0" w:line="276" w:lineRule="auto"/>
              <w:rPr>
                <w:rFonts w:ascii="Arial" w:hAnsi="Arial" w:cs="Arial"/>
                <w:sz w:val="20"/>
                <w:szCs w:val="20"/>
              </w:rPr>
            </w:pPr>
            <w:bookmarkStart w:id="26" w:name="_Toc118236634"/>
            <w:r>
              <w:rPr>
                <w:rFonts w:ascii="Arial" w:hAnsi="Arial" w:cs="Arial"/>
                <w:sz w:val="20"/>
                <w:szCs w:val="20"/>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Start w:id="27" w:name="_Toc118236637"/>
            <w:bookmarkEnd w:id="26"/>
            <w:r>
              <w:rPr>
                <w:rFonts w:ascii="Arial" w:hAnsi="Arial" w:cs="Arial"/>
                <w:sz w:val="20"/>
                <w:szCs w:val="20"/>
              </w:rPr>
              <w:t>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27"/>
          </w:p>
        </w:tc>
      </w:tr>
      <w:tr w:rsidR="00131E93">
        <w:trPr>
          <w:trHeight w:val="698"/>
        </w:trPr>
        <w:tc>
          <w:tcPr>
            <w:tcW w:w="2518" w:type="dxa"/>
          </w:tcPr>
          <w:p w:rsidR="00131E93" w:rsidRDefault="00947F4C">
            <w:pPr>
              <w:spacing w:after="0" w:line="276" w:lineRule="auto"/>
              <w:rPr>
                <w:rFonts w:ascii="Arial" w:hAnsi="Arial" w:cs="Arial"/>
                <w:sz w:val="20"/>
                <w:szCs w:val="20"/>
              </w:rPr>
            </w:pPr>
            <w:bookmarkStart w:id="28" w:name="_Toc118236638"/>
            <w:r>
              <w:rPr>
                <w:rFonts w:ascii="Arial" w:hAnsi="Arial" w:cs="Arial"/>
                <w:sz w:val="20"/>
                <w:szCs w:val="20"/>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8"/>
          </w:p>
        </w:tc>
        <w:tc>
          <w:tcPr>
            <w:tcW w:w="6095" w:type="dxa"/>
          </w:tcPr>
          <w:p w:rsidR="00131E93" w:rsidRDefault="00131E93">
            <w:pPr>
              <w:spacing w:after="0" w:line="276" w:lineRule="auto"/>
              <w:rPr>
                <w:rFonts w:ascii="Arial" w:hAnsi="Arial" w:cs="Arial"/>
                <w:sz w:val="20"/>
                <w:szCs w:val="20"/>
              </w:rPr>
            </w:pPr>
          </w:p>
        </w:tc>
        <w:tc>
          <w:tcPr>
            <w:tcW w:w="6124" w:type="dxa"/>
          </w:tcPr>
          <w:p w:rsidR="00131E93" w:rsidRDefault="00947F4C">
            <w:pPr>
              <w:spacing w:after="0" w:line="276" w:lineRule="auto"/>
              <w:rPr>
                <w:rFonts w:ascii="Arial" w:hAnsi="Arial" w:cs="Arial"/>
                <w:sz w:val="20"/>
                <w:szCs w:val="20"/>
              </w:rPr>
            </w:pPr>
            <w:bookmarkStart w:id="29" w:name="_Toc118236639"/>
            <w:r>
              <w:rPr>
                <w:rFonts w:ascii="Arial" w:hAnsi="Arial" w:cs="Arial"/>
                <w:sz w:val="20"/>
                <w:szCs w:val="20"/>
              </w:rPr>
              <w:t>сформировать знания об (о):</w:t>
            </w:r>
            <w:bookmarkEnd w:id="29"/>
          </w:p>
          <w:p w:rsidR="00131E93" w:rsidRDefault="00947F4C">
            <w:pPr>
              <w:spacing w:after="0" w:line="276" w:lineRule="auto"/>
              <w:rPr>
                <w:rFonts w:ascii="Arial" w:hAnsi="Arial" w:cs="Arial"/>
                <w:sz w:val="20"/>
                <w:szCs w:val="20"/>
              </w:rPr>
            </w:pPr>
            <w:bookmarkStart w:id="30" w:name="_Toc118236640"/>
            <w:r>
              <w:rPr>
                <w:rFonts w:ascii="Arial" w:hAnsi="Arial" w:cs="Arial"/>
                <w:sz w:val="20"/>
                <w:szCs w:val="20"/>
              </w:rPr>
              <w:t>-  особенностях процесса цифровизации и влиянии массовых коммуникаций на все сферы жизни общества;</w:t>
            </w:r>
            <w:bookmarkEnd w:id="30"/>
          </w:p>
          <w:p w:rsidR="00131E93" w:rsidRDefault="00947F4C">
            <w:pPr>
              <w:spacing w:after="0" w:line="276" w:lineRule="auto"/>
              <w:rPr>
                <w:rFonts w:ascii="Arial" w:hAnsi="Arial" w:cs="Arial"/>
                <w:sz w:val="20"/>
                <w:szCs w:val="20"/>
              </w:rPr>
            </w:pPr>
            <w:bookmarkStart w:id="31" w:name="_Toc118236641"/>
            <w:r>
              <w:rPr>
                <w:rFonts w:ascii="Arial" w:hAnsi="Arial" w:cs="Arial"/>
                <w:sz w:val="20"/>
                <w:szCs w:val="20"/>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w:t>
            </w:r>
            <w:bookmarkEnd w:id="31"/>
          </w:p>
        </w:tc>
      </w:tr>
      <w:tr w:rsidR="00131E93">
        <w:trPr>
          <w:trHeight w:val="416"/>
        </w:trPr>
        <w:tc>
          <w:tcPr>
            <w:tcW w:w="2518" w:type="dxa"/>
          </w:tcPr>
          <w:p w:rsidR="00131E93" w:rsidRDefault="00947F4C">
            <w:pPr>
              <w:spacing w:after="0" w:line="276" w:lineRule="auto"/>
              <w:rPr>
                <w:rFonts w:ascii="Arial" w:hAnsi="Arial" w:cs="Arial"/>
                <w:sz w:val="20"/>
                <w:szCs w:val="20"/>
              </w:rPr>
            </w:pPr>
            <w:bookmarkStart w:id="32" w:name="_Toc118236644"/>
            <w:r>
              <w:rPr>
                <w:rFonts w:ascii="Arial" w:hAnsi="Arial" w:cs="Arial"/>
                <w:sz w:val="20"/>
                <w:szCs w:val="20"/>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2"/>
          </w:p>
        </w:tc>
        <w:tc>
          <w:tcPr>
            <w:tcW w:w="6095" w:type="dxa"/>
          </w:tcPr>
          <w:p w:rsidR="00131E93" w:rsidRDefault="00947F4C">
            <w:pPr>
              <w:spacing w:after="0" w:line="276" w:lineRule="auto"/>
              <w:rPr>
                <w:rFonts w:ascii="Arial" w:hAnsi="Arial" w:cs="Arial"/>
                <w:sz w:val="20"/>
                <w:szCs w:val="20"/>
              </w:rPr>
            </w:pPr>
            <w:bookmarkStart w:id="33" w:name="_Toc118236645"/>
            <w:r>
              <w:rPr>
                <w:rFonts w:ascii="Arial" w:hAnsi="Arial" w:cs="Arial"/>
                <w:sz w:val="20"/>
                <w:szCs w:val="20"/>
              </w:rPr>
              <w:t>В области духовно-нравственного воспитания:</w:t>
            </w:r>
            <w:bookmarkEnd w:id="33"/>
          </w:p>
          <w:p w:rsidR="00131E93" w:rsidRDefault="00947F4C">
            <w:pPr>
              <w:spacing w:after="0" w:line="276" w:lineRule="auto"/>
              <w:rPr>
                <w:rFonts w:ascii="Arial" w:hAnsi="Arial" w:cs="Arial"/>
                <w:sz w:val="20"/>
                <w:szCs w:val="20"/>
              </w:rPr>
            </w:pPr>
            <w:bookmarkStart w:id="34" w:name="_Toc118236646"/>
            <w:r>
              <w:rPr>
                <w:rFonts w:ascii="Arial" w:hAnsi="Arial" w:cs="Arial"/>
                <w:sz w:val="20"/>
                <w:szCs w:val="20"/>
              </w:rPr>
              <w:t>- сформированность нравственного сознания, этического поведения;</w:t>
            </w:r>
            <w:bookmarkEnd w:id="34"/>
          </w:p>
          <w:p w:rsidR="00131E93" w:rsidRDefault="00947F4C">
            <w:pPr>
              <w:spacing w:after="0" w:line="276" w:lineRule="auto"/>
              <w:rPr>
                <w:rFonts w:ascii="Arial" w:hAnsi="Arial" w:cs="Arial"/>
                <w:sz w:val="20"/>
                <w:szCs w:val="20"/>
              </w:rPr>
            </w:pPr>
            <w:bookmarkStart w:id="35" w:name="_Toc118236647"/>
            <w:r>
              <w:rPr>
                <w:rFonts w:ascii="Arial" w:hAnsi="Arial" w:cs="Arial"/>
                <w:sz w:val="20"/>
                <w:szCs w:val="20"/>
              </w:rPr>
              <w:t>- способность оценивать ситуацию и принимать осознанные решения, ориентируясь на морально-нравственные нормы и ценности;</w:t>
            </w:r>
            <w:bookmarkEnd w:id="35"/>
          </w:p>
          <w:p w:rsidR="00131E93" w:rsidRDefault="00947F4C">
            <w:pPr>
              <w:spacing w:after="0" w:line="276" w:lineRule="auto"/>
              <w:rPr>
                <w:rFonts w:ascii="Arial" w:hAnsi="Arial" w:cs="Arial"/>
                <w:sz w:val="20"/>
                <w:szCs w:val="20"/>
              </w:rPr>
            </w:pPr>
            <w:bookmarkStart w:id="36" w:name="_Toc118236648"/>
            <w:r>
              <w:rPr>
                <w:rFonts w:ascii="Arial" w:hAnsi="Arial" w:cs="Arial"/>
                <w:sz w:val="20"/>
                <w:szCs w:val="20"/>
              </w:rPr>
              <w:t>- осознание личного вклада в построение устойчивого будущего;</w:t>
            </w:r>
            <w:bookmarkEnd w:id="36"/>
          </w:p>
          <w:p w:rsidR="00131E93" w:rsidRDefault="00947F4C">
            <w:pPr>
              <w:spacing w:after="0" w:line="276" w:lineRule="auto"/>
              <w:rPr>
                <w:rFonts w:ascii="Arial" w:hAnsi="Arial" w:cs="Arial"/>
                <w:sz w:val="20"/>
                <w:szCs w:val="20"/>
              </w:rPr>
            </w:pPr>
            <w:bookmarkStart w:id="37" w:name="_Toc118236649"/>
            <w:r>
              <w:rPr>
                <w:rFonts w:ascii="Arial" w:hAnsi="Arial" w:cs="Arial"/>
                <w:sz w:val="20"/>
                <w:szCs w:val="20"/>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37"/>
          </w:p>
        </w:tc>
        <w:tc>
          <w:tcPr>
            <w:tcW w:w="6124" w:type="dxa"/>
          </w:tcPr>
          <w:p w:rsidR="00131E93" w:rsidRDefault="00947F4C">
            <w:pPr>
              <w:spacing w:after="0" w:line="276" w:lineRule="auto"/>
              <w:rPr>
                <w:rFonts w:ascii="Arial" w:hAnsi="Arial" w:cs="Arial"/>
                <w:sz w:val="20"/>
                <w:szCs w:val="20"/>
              </w:rPr>
            </w:pPr>
            <w:bookmarkStart w:id="38" w:name="_Toc118236663"/>
            <w:r>
              <w:rPr>
                <w:rFonts w:ascii="Arial" w:hAnsi="Arial" w:cs="Arial"/>
                <w:sz w:val="20"/>
                <w:szCs w:val="20"/>
              </w:rPr>
              <w:t>сформировать знания об (о):</w:t>
            </w:r>
            <w:bookmarkEnd w:id="38"/>
          </w:p>
          <w:p w:rsidR="00131E93" w:rsidRDefault="00947F4C">
            <w:pPr>
              <w:spacing w:after="0" w:line="276" w:lineRule="auto"/>
              <w:rPr>
                <w:rFonts w:ascii="Arial" w:hAnsi="Arial" w:cs="Arial"/>
                <w:sz w:val="20"/>
                <w:szCs w:val="20"/>
              </w:rPr>
            </w:pPr>
            <w:bookmarkStart w:id="39" w:name="_Toc118236664"/>
            <w:r>
              <w:rPr>
                <w:rFonts w:ascii="Arial" w:hAnsi="Arial" w:cs="Arial"/>
                <w:sz w:val="20"/>
                <w:szCs w:val="20"/>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9"/>
          </w:p>
          <w:p w:rsidR="00131E93" w:rsidRDefault="00947F4C">
            <w:pPr>
              <w:spacing w:after="0" w:line="276" w:lineRule="auto"/>
              <w:rPr>
                <w:rFonts w:ascii="Arial" w:hAnsi="Arial" w:cs="Arial"/>
                <w:sz w:val="20"/>
                <w:szCs w:val="20"/>
              </w:rPr>
            </w:pPr>
            <w:bookmarkStart w:id="40" w:name="_Toc118236665"/>
            <w:r>
              <w:rPr>
                <w:rFonts w:ascii="Arial" w:hAnsi="Arial" w:cs="Arial"/>
                <w:sz w:val="20"/>
                <w:szCs w:val="20"/>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40"/>
          </w:p>
          <w:p w:rsidR="00131E93" w:rsidRDefault="00947F4C">
            <w:pPr>
              <w:spacing w:after="0" w:line="276" w:lineRule="auto"/>
              <w:rPr>
                <w:rFonts w:ascii="Arial" w:hAnsi="Arial" w:cs="Arial"/>
                <w:sz w:val="20"/>
                <w:szCs w:val="20"/>
              </w:rPr>
            </w:pPr>
            <w:bookmarkStart w:id="41" w:name="_Toc118236666"/>
            <w:r>
              <w:rPr>
                <w:rFonts w:ascii="Arial" w:hAnsi="Arial" w:cs="Arial"/>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w:t>
            </w:r>
            <w:bookmarkEnd w:id="41"/>
          </w:p>
        </w:tc>
      </w:tr>
      <w:tr w:rsidR="00131E93">
        <w:trPr>
          <w:trHeight w:val="699"/>
        </w:trPr>
        <w:tc>
          <w:tcPr>
            <w:tcW w:w="2518" w:type="dxa"/>
          </w:tcPr>
          <w:p w:rsidR="00131E93" w:rsidRDefault="00947F4C">
            <w:pPr>
              <w:spacing w:after="0" w:line="276" w:lineRule="auto"/>
              <w:rPr>
                <w:rFonts w:ascii="Arial" w:hAnsi="Arial" w:cs="Arial"/>
                <w:sz w:val="20"/>
                <w:szCs w:val="20"/>
              </w:rPr>
            </w:pPr>
            <w:bookmarkStart w:id="42" w:name="_Toc118236668"/>
            <w:r>
              <w:rPr>
                <w:rFonts w:ascii="Arial" w:hAnsi="Arial" w:cs="Arial"/>
                <w:sz w:val="20"/>
                <w:szCs w:val="20"/>
              </w:rPr>
              <w:t>ОК 04. Эффективно взаимодействовать и работать в коллективе и команде</w:t>
            </w:r>
            <w:bookmarkEnd w:id="42"/>
          </w:p>
        </w:tc>
        <w:tc>
          <w:tcPr>
            <w:tcW w:w="6095" w:type="dxa"/>
          </w:tcPr>
          <w:p w:rsidR="00131E93" w:rsidRDefault="00947F4C">
            <w:pPr>
              <w:spacing w:after="0" w:line="276" w:lineRule="auto"/>
              <w:rPr>
                <w:rFonts w:ascii="Arial" w:hAnsi="Arial" w:cs="Arial"/>
                <w:sz w:val="20"/>
                <w:szCs w:val="20"/>
              </w:rPr>
            </w:pPr>
            <w:bookmarkStart w:id="43" w:name="_Toc118236669"/>
            <w:r>
              <w:rPr>
                <w:rFonts w:ascii="Arial" w:hAnsi="Arial" w:cs="Arial"/>
                <w:sz w:val="20"/>
                <w:szCs w:val="20"/>
              </w:rPr>
              <w:t>- готовность к саморазвитию, самостоятельности и самоопределению;</w:t>
            </w:r>
            <w:bookmarkEnd w:id="43"/>
          </w:p>
          <w:p w:rsidR="00131E93" w:rsidRDefault="00947F4C">
            <w:pPr>
              <w:spacing w:after="0" w:line="276" w:lineRule="auto"/>
              <w:rPr>
                <w:rFonts w:ascii="Arial" w:hAnsi="Arial" w:cs="Arial"/>
                <w:sz w:val="20"/>
                <w:szCs w:val="20"/>
              </w:rPr>
            </w:pPr>
            <w:bookmarkStart w:id="44" w:name="_Toc118236670"/>
            <w:r>
              <w:rPr>
                <w:rFonts w:ascii="Arial" w:hAnsi="Arial" w:cs="Arial"/>
                <w:sz w:val="20"/>
                <w:szCs w:val="20"/>
              </w:rPr>
              <w:t>-овладение навыками учебно-исследовательской, проектной и социальной деятельности;</w:t>
            </w:r>
            <w:bookmarkEnd w:id="44"/>
          </w:p>
          <w:p w:rsidR="00131E93" w:rsidRDefault="00947F4C">
            <w:pPr>
              <w:spacing w:after="0" w:line="276" w:lineRule="auto"/>
              <w:rPr>
                <w:rFonts w:ascii="Arial" w:hAnsi="Arial" w:cs="Arial"/>
                <w:sz w:val="20"/>
                <w:szCs w:val="20"/>
              </w:rPr>
            </w:pPr>
            <w:bookmarkStart w:id="45" w:name="_Toc118236671"/>
            <w:r>
              <w:rPr>
                <w:rFonts w:ascii="Arial" w:hAnsi="Arial" w:cs="Arial"/>
                <w:sz w:val="20"/>
                <w:szCs w:val="20"/>
              </w:rPr>
              <w:t>Овладение универсальными коммуникативными действиями:</w:t>
            </w:r>
            <w:bookmarkEnd w:id="45"/>
          </w:p>
          <w:p w:rsidR="00131E93" w:rsidRDefault="00947F4C">
            <w:pPr>
              <w:spacing w:after="0" w:line="276" w:lineRule="auto"/>
              <w:rPr>
                <w:rFonts w:ascii="Arial" w:hAnsi="Arial" w:cs="Arial"/>
                <w:sz w:val="20"/>
                <w:szCs w:val="20"/>
              </w:rPr>
            </w:pPr>
            <w:bookmarkStart w:id="46" w:name="_Toc118236672"/>
            <w:r>
              <w:rPr>
                <w:rFonts w:ascii="Arial" w:hAnsi="Arial" w:cs="Arial"/>
                <w:sz w:val="20"/>
                <w:szCs w:val="20"/>
              </w:rPr>
              <w:t>б) совместная деятельность:</w:t>
            </w:r>
            <w:bookmarkEnd w:id="46"/>
          </w:p>
          <w:p w:rsidR="00131E93" w:rsidRDefault="00947F4C">
            <w:pPr>
              <w:spacing w:after="0" w:line="276" w:lineRule="auto"/>
              <w:rPr>
                <w:rFonts w:ascii="Arial" w:hAnsi="Arial" w:cs="Arial"/>
                <w:sz w:val="20"/>
                <w:szCs w:val="20"/>
              </w:rPr>
            </w:pPr>
            <w:bookmarkStart w:id="47" w:name="_Toc118236677"/>
            <w:r>
              <w:rPr>
                <w:rFonts w:ascii="Arial" w:hAnsi="Arial" w:cs="Arial"/>
                <w:sz w:val="20"/>
                <w:szCs w:val="20"/>
              </w:rPr>
              <w:t>Овладение универсальными регулятивными действиями:</w:t>
            </w:r>
            <w:bookmarkEnd w:id="47"/>
          </w:p>
          <w:p w:rsidR="00131E93" w:rsidRDefault="00947F4C">
            <w:pPr>
              <w:spacing w:after="0" w:line="276" w:lineRule="auto"/>
              <w:rPr>
                <w:rFonts w:ascii="Arial" w:hAnsi="Arial" w:cs="Arial"/>
                <w:sz w:val="20"/>
                <w:szCs w:val="20"/>
              </w:rPr>
            </w:pPr>
            <w:bookmarkStart w:id="48" w:name="_Toc118236678"/>
            <w:r>
              <w:rPr>
                <w:rFonts w:ascii="Arial" w:hAnsi="Arial" w:cs="Arial"/>
                <w:sz w:val="20"/>
                <w:szCs w:val="20"/>
              </w:rPr>
              <w:t>г) принятие себя и других людей:</w:t>
            </w:r>
            <w:bookmarkEnd w:id="48"/>
          </w:p>
          <w:p w:rsidR="00131E93" w:rsidRDefault="00947F4C">
            <w:pPr>
              <w:spacing w:after="0" w:line="276" w:lineRule="auto"/>
              <w:rPr>
                <w:rFonts w:ascii="Arial" w:hAnsi="Arial" w:cs="Arial"/>
                <w:sz w:val="20"/>
                <w:szCs w:val="20"/>
              </w:rPr>
            </w:pPr>
            <w:bookmarkStart w:id="49" w:name="_Toc118236679"/>
            <w:r>
              <w:rPr>
                <w:rFonts w:ascii="Arial" w:hAnsi="Arial" w:cs="Arial"/>
                <w:sz w:val="20"/>
                <w:szCs w:val="20"/>
              </w:rPr>
              <w:t>- принимать мотивы и аргументы других людей при анализе результатов деятельности;</w:t>
            </w:r>
            <w:bookmarkEnd w:id="49"/>
          </w:p>
          <w:p w:rsidR="00131E93" w:rsidRDefault="00947F4C">
            <w:pPr>
              <w:spacing w:after="0" w:line="276" w:lineRule="auto"/>
              <w:rPr>
                <w:rFonts w:ascii="Arial" w:hAnsi="Arial" w:cs="Arial"/>
                <w:sz w:val="20"/>
                <w:szCs w:val="20"/>
              </w:rPr>
            </w:pPr>
            <w:bookmarkStart w:id="50" w:name="_Toc118236680"/>
            <w:r>
              <w:rPr>
                <w:rFonts w:ascii="Arial" w:hAnsi="Arial" w:cs="Arial"/>
                <w:sz w:val="20"/>
                <w:szCs w:val="20"/>
              </w:rPr>
              <w:t>- признавать свое право и право других людей на ошибки;</w:t>
            </w:r>
            <w:bookmarkEnd w:id="50"/>
          </w:p>
          <w:p w:rsidR="00131E93" w:rsidRDefault="00947F4C">
            <w:pPr>
              <w:spacing w:after="0" w:line="276" w:lineRule="auto"/>
              <w:rPr>
                <w:rFonts w:ascii="Arial" w:hAnsi="Arial" w:cs="Arial"/>
                <w:sz w:val="20"/>
                <w:szCs w:val="20"/>
              </w:rPr>
            </w:pPr>
            <w:bookmarkStart w:id="51" w:name="_Toc118236681"/>
            <w:r>
              <w:rPr>
                <w:rFonts w:ascii="Arial" w:hAnsi="Arial" w:cs="Arial"/>
                <w:sz w:val="20"/>
                <w:szCs w:val="20"/>
              </w:rPr>
              <w:lastRenderedPageBreak/>
              <w:t>- развивать способность понимать мир с позиции другого человека</w:t>
            </w:r>
            <w:bookmarkEnd w:id="51"/>
          </w:p>
        </w:tc>
        <w:tc>
          <w:tcPr>
            <w:tcW w:w="6124" w:type="dxa"/>
          </w:tcPr>
          <w:p w:rsidR="00131E93" w:rsidRDefault="00947F4C">
            <w:pPr>
              <w:spacing w:after="0" w:line="276" w:lineRule="auto"/>
              <w:rPr>
                <w:rFonts w:ascii="Arial" w:hAnsi="Arial" w:cs="Arial"/>
                <w:sz w:val="20"/>
                <w:szCs w:val="20"/>
              </w:rPr>
            </w:pPr>
            <w:bookmarkStart w:id="52" w:name="_Toc118236682"/>
            <w:r>
              <w:rPr>
                <w:rFonts w:ascii="Arial" w:hAnsi="Arial" w:cs="Arial"/>
                <w:sz w:val="20"/>
                <w:szCs w:val="20"/>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52"/>
          </w:p>
        </w:tc>
      </w:tr>
      <w:tr w:rsidR="00131E93">
        <w:trPr>
          <w:trHeight w:val="698"/>
        </w:trPr>
        <w:tc>
          <w:tcPr>
            <w:tcW w:w="2518" w:type="dxa"/>
          </w:tcPr>
          <w:p w:rsidR="00131E93" w:rsidRDefault="00947F4C">
            <w:pPr>
              <w:spacing w:after="0" w:line="276" w:lineRule="auto"/>
              <w:rPr>
                <w:rFonts w:ascii="Arial" w:hAnsi="Arial" w:cs="Arial"/>
                <w:sz w:val="20"/>
                <w:szCs w:val="20"/>
              </w:rPr>
            </w:pPr>
            <w:bookmarkStart w:id="53" w:name="_Toc118236683"/>
            <w:r>
              <w:rPr>
                <w:rFonts w:ascii="Arial" w:hAnsi="Arial" w:cs="Arial"/>
                <w:sz w:val="20"/>
                <w:szCs w:val="20"/>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53"/>
          </w:p>
        </w:tc>
        <w:tc>
          <w:tcPr>
            <w:tcW w:w="6095" w:type="dxa"/>
          </w:tcPr>
          <w:p w:rsidR="00131E93" w:rsidRDefault="00947F4C">
            <w:pPr>
              <w:spacing w:after="0" w:line="276" w:lineRule="auto"/>
              <w:rPr>
                <w:rFonts w:ascii="Arial" w:hAnsi="Arial" w:cs="Arial"/>
                <w:sz w:val="20"/>
                <w:szCs w:val="20"/>
              </w:rPr>
            </w:pPr>
            <w:bookmarkStart w:id="54" w:name="_Toc118236684"/>
            <w:r>
              <w:rPr>
                <w:rFonts w:ascii="Arial" w:hAnsi="Arial" w:cs="Arial"/>
                <w:sz w:val="20"/>
                <w:szCs w:val="20"/>
              </w:rPr>
              <w:t>В области эстетического воспитания:</w:t>
            </w:r>
            <w:bookmarkEnd w:id="54"/>
          </w:p>
          <w:p w:rsidR="00131E93" w:rsidRDefault="00947F4C">
            <w:pPr>
              <w:spacing w:after="0" w:line="276" w:lineRule="auto"/>
              <w:rPr>
                <w:rFonts w:ascii="Arial" w:hAnsi="Arial" w:cs="Arial"/>
                <w:sz w:val="20"/>
                <w:szCs w:val="20"/>
              </w:rPr>
            </w:pPr>
            <w:bookmarkStart w:id="55" w:name="_Toc118236685"/>
            <w:r>
              <w:rPr>
                <w:rFonts w:ascii="Arial" w:hAnsi="Arial" w:cs="Arial"/>
                <w:sz w:val="20"/>
                <w:szCs w:val="20"/>
              </w:rPr>
              <w:t>- эстетическое отношение к миру, включая эстетику быта, научного и технического творчества, спорта, труда и общественных отношений;</w:t>
            </w:r>
            <w:bookmarkEnd w:id="55"/>
          </w:p>
          <w:p w:rsidR="00131E93" w:rsidRDefault="00947F4C">
            <w:pPr>
              <w:spacing w:after="0" w:line="276" w:lineRule="auto"/>
              <w:rPr>
                <w:rFonts w:ascii="Arial" w:hAnsi="Arial" w:cs="Arial"/>
                <w:sz w:val="20"/>
                <w:szCs w:val="20"/>
              </w:rPr>
            </w:pPr>
            <w:bookmarkStart w:id="56" w:name="_Toc118236686"/>
            <w:r>
              <w:rPr>
                <w:rFonts w:ascii="Arial" w:hAnsi="Arial" w:cs="Arial"/>
                <w:sz w:val="20"/>
                <w:szCs w:val="20"/>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56"/>
          </w:p>
          <w:p w:rsidR="00131E93" w:rsidRDefault="00947F4C">
            <w:pPr>
              <w:spacing w:after="0" w:line="276" w:lineRule="auto"/>
              <w:rPr>
                <w:rFonts w:ascii="Arial" w:hAnsi="Arial" w:cs="Arial"/>
                <w:sz w:val="20"/>
                <w:szCs w:val="20"/>
              </w:rPr>
            </w:pPr>
            <w:bookmarkStart w:id="57" w:name="_Toc118236687"/>
            <w:r>
              <w:rPr>
                <w:rFonts w:ascii="Arial" w:hAnsi="Arial" w:cs="Arial"/>
                <w:sz w:val="20"/>
                <w:szCs w:val="20"/>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57"/>
          </w:p>
          <w:p w:rsidR="00131E93" w:rsidRDefault="00131E93">
            <w:pPr>
              <w:spacing w:after="0" w:line="276" w:lineRule="auto"/>
              <w:rPr>
                <w:rFonts w:ascii="Arial" w:hAnsi="Arial" w:cs="Arial"/>
                <w:sz w:val="20"/>
                <w:szCs w:val="20"/>
              </w:rPr>
            </w:pPr>
          </w:p>
        </w:tc>
        <w:tc>
          <w:tcPr>
            <w:tcW w:w="6124" w:type="dxa"/>
          </w:tcPr>
          <w:p w:rsidR="00131E93" w:rsidRDefault="00947F4C">
            <w:pPr>
              <w:spacing w:after="0" w:line="276" w:lineRule="auto"/>
              <w:rPr>
                <w:rFonts w:ascii="Arial" w:hAnsi="Arial" w:cs="Arial"/>
                <w:sz w:val="20"/>
                <w:szCs w:val="20"/>
              </w:rPr>
            </w:pPr>
            <w:bookmarkStart w:id="58" w:name="_Toc118236694"/>
            <w:r>
              <w:rPr>
                <w:rFonts w:ascii="Arial" w:hAnsi="Arial" w:cs="Arial"/>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8"/>
          </w:p>
          <w:p w:rsidR="00131E93" w:rsidRDefault="00131E93">
            <w:pPr>
              <w:spacing w:after="0" w:line="276" w:lineRule="auto"/>
              <w:rPr>
                <w:rFonts w:ascii="Arial" w:hAnsi="Arial" w:cs="Arial"/>
                <w:sz w:val="20"/>
                <w:szCs w:val="20"/>
              </w:rPr>
            </w:pPr>
          </w:p>
        </w:tc>
      </w:tr>
      <w:tr w:rsidR="00131E93">
        <w:trPr>
          <w:trHeight w:val="1408"/>
        </w:trPr>
        <w:tc>
          <w:tcPr>
            <w:tcW w:w="2518" w:type="dxa"/>
          </w:tcPr>
          <w:p w:rsidR="00131E93" w:rsidRDefault="00947F4C">
            <w:pPr>
              <w:spacing w:after="0" w:line="276" w:lineRule="auto"/>
              <w:rPr>
                <w:rFonts w:ascii="Arial" w:hAnsi="Arial" w:cs="Arial"/>
                <w:sz w:val="20"/>
                <w:szCs w:val="20"/>
              </w:rPr>
            </w:pPr>
            <w:bookmarkStart w:id="59" w:name="_Toc118236696"/>
            <w:r>
              <w:rPr>
                <w:rFonts w:ascii="Arial" w:hAnsi="Arial" w:cs="Arial"/>
                <w:sz w:val="20"/>
                <w:szCs w:val="20"/>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59"/>
          </w:p>
        </w:tc>
        <w:tc>
          <w:tcPr>
            <w:tcW w:w="6095" w:type="dxa"/>
          </w:tcPr>
          <w:p w:rsidR="00131E93" w:rsidRDefault="00947F4C">
            <w:pPr>
              <w:spacing w:after="0" w:line="276" w:lineRule="auto"/>
              <w:rPr>
                <w:rFonts w:ascii="Arial" w:hAnsi="Arial" w:cs="Arial"/>
                <w:sz w:val="20"/>
                <w:szCs w:val="20"/>
              </w:rPr>
            </w:pPr>
            <w:bookmarkStart w:id="60" w:name="_Toc118236697"/>
            <w:r>
              <w:rPr>
                <w:rFonts w:ascii="Arial" w:hAnsi="Arial" w:cs="Arial"/>
                <w:sz w:val="20"/>
                <w:szCs w:val="20"/>
              </w:rPr>
              <w:t>- осознание обучающимися российской гражданской идентичности;</w:t>
            </w:r>
            <w:bookmarkEnd w:id="60"/>
          </w:p>
          <w:p w:rsidR="00131E93" w:rsidRDefault="00947F4C">
            <w:pPr>
              <w:spacing w:after="0" w:line="276" w:lineRule="auto"/>
              <w:rPr>
                <w:rFonts w:ascii="Arial" w:hAnsi="Arial" w:cs="Arial"/>
                <w:sz w:val="20"/>
                <w:szCs w:val="20"/>
              </w:rPr>
            </w:pPr>
            <w:bookmarkStart w:id="61" w:name="_Toc118236698"/>
            <w:r>
              <w:rPr>
                <w:rFonts w:ascii="Arial" w:hAnsi="Arial" w:cs="Arial"/>
                <w:sz w:val="20"/>
                <w:szCs w:val="20"/>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61"/>
          </w:p>
          <w:p w:rsidR="00131E93" w:rsidRDefault="00947F4C">
            <w:pPr>
              <w:spacing w:after="0" w:line="276" w:lineRule="auto"/>
              <w:rPr>
                <w:rFonts w:ascii="Arial" w:hAnsi="Arial" w:cs="Arial"/>
                <w:sz w:val="20"/>
                <w:szCs w:val="20"/>
              </w:rPr>
            </w:pPr>
            <w:bookmarkStart w:id="62" w:name="_Toc118236699"/>
            <w:r>
              <w:rPr>
                <w:rFonts w:ascii="Arial" w:hAnsi="Arial" w:cs="Arial"/>
                <w:sz w:val="20"/>
                <w:szCs w:val="20"/>
              </w:rPr>
              <w:t>В части гражданского воспитания:</w:t>
            </w:r>
            <w:bookmarkEnd w:id="62"/>
          </w:p>
          <w:p w:rsidR="00131E93" w:rsidRDefault="00947F4C">
            <w:pPr>
              <w:spacing w:after="0" w:line="276" w:lineRule="auto"/>
              <w:rPr>
                <w:rFonts w:ascii="Arial" w:hAnsi="Arial" w:cs="Arial"/>
                <w:sz w:val="20"/>
                <w:szCs w:val="20"/>
              </w:rPr>
            </w:pPr>
            <w:bookmarkStart w:id="63" w:name="_Toc118236700"/>
            <w:r>
              <w:rPr>
                <w:rFonts w:ascii="Arial" w:hAnsi="Arial" w:cs="Arial"/>
                <w:sz w:val="20"/>
                <w:szCs w:val="20"/>
              </w:rPr>
              <w:t>- осознание своих конституционных прав и обязанностей, уважение закона и правопорядка;</w:t>
            </w:r>
            <w:bookmarkEnd w:id="63"/>
          </w:p>
          <w:p w:rsidR="00131E93" w:rsidRDefault="00947F4C">
            <w:pPr>
              <w:spacing w:after="0" w:line="276" w:lineRule="auto"/>
              <w:rPr>
                <w:rFonts w:ascii="Arial" w:hAnsi="Arial" w:cs="Arial"/>
                <w:sz w:val="20"/>
                <w:szCs w:val="20"/>
              </w:rPr>
            </w:pPr>
            <w:bookmarkStart w:id="64" w:name="_Toc118236701"/>
            <w:r>
              <w:rPr>
                <w:rFonts w:ascii="Arial" w:hAnsi="Arial" w:cs="Arial"/>
                <w:sz w:val="20"/>
                <w:szCs w:val="20"/>
              </w:rPr>
              <w:t>- принятие традиционных национальных, общечеловеческих гуманистических и демократических ценностей;</w:t>
            </w:r>
            <w:bookmarkEnd w:id="64"/>
          </w:p>
          <w:p w:rsidR="00131E93" w:rsidRDefault="00131E93">
            <w:pPr>
              <w:spacing w:after="0" w:line="276" w:lineRule="auto"/>
              <w:rPr>
                <w:rFonts w:ascii="Arial" w:hAnsi="Arial" w:cs="Arial"/>
                <w:sz w:val="20"/>
                <w:szCs w:val="20"/>
              </w:rPr>
            </w:pPr>
          </w:p>
        </w:tc>
        <w:tc>
          <w:tcPr>
            <w:tcW w:w="6124" w:type="dxa"/>
          </w:tcPr>
          <w:p w:rsidR="00131E93" w:rsidRDefault="00947F4C">
            <w:pPr>
              <w:spacing w:after="0" w:line="276" w:lineRule="auto"/>
              <w:rPr>
                <w:rFonts w:ascii="Arial" w:hAnsi="Arial" w:cs="Arial"/>
                <w:sz w:val="20"/>
                <w:szCs w:val="20"/>
              </w:rPr>
            </w:pPr>
            <w:bookmarkStart w:id="65" w:name="_Toc118236713"/>
            <w:r>
              <w:rPr>
                <w:rFonts w:ascii="Arial" w:hAnsi="Arial" w:cs="Arial"/>
                <w:sz w:val="20"/>
                <w:szCs w:val="20"/>
              </w:rPr>
              <w:t>1) сформировать знания об (о):</w:t>
            </w:r>
            <w:bookmarkEnd w:id="65"/>
          </w:p>
          <w:p w:rsidR="00131E93" w:rsidRDefault="00947F4C">
            <w:pPr>
              <w:spacing w:after="0" w:line="276" w:lineRule="auto"/>
              <w:rPr>
                <w:rFonts w:ascii="Arial" w:hAnsi="Arial" w:cs="Arial"/>
                <w:sz w:val="20"/>
                <w:szCs w:val="20"/>
              </w:rPr>
            </w:pPr>
            <w:bookmarkStart w:id="66" w:name="_Toc118236714"/>
            <w:r>
              <w:rPr>
                <w:rFonts w:ascii="Arial" w:hAnsi="Arial" w:cs="Arial"/>
                <w:sz w:val="20"/>
                <w:szCs w:val="20"/>
              </w:rPr>
              <w:t>обществе как целостной развивающейся системе в единстве и взаимодействии основных сфер и институтов;</w:t>
            </w:r>
            <w:bookmarkEnd w:id="66"/>
          </w:p>
          <w:p w:rsidR="00131E93" w:rsidRDefault="00947F4C">
            <w:pPr>
              <w:spacing w:after="0" w:line="276" w:lineRule="auto"/>
              <w:rPr>
                <w:rFonts w:ascii="Arial" w:hAnsi="Arial" w:cs="Arial"/>
                <w:sz w:val="20"/>
                <w:szCs w:val="20"/>
              </w:rPr>
            </w:pPr>
            <w:bookmarkStart w:id="67" w:name="_Toc118236715"/>
            <w:r>
              <w:rPr>
                <w:rFonts w:ascii="Arial" w:hAnsi="Arial" w:cs="Arial"/>
                <w:sz w:val="20"/>
                <w:szCs w:val="20"/>
              </w:rPr>
              <w:t>основах социальной динамики;</w:t>
            </w:r>
            <w:bookmarkEnd w:id="67"/>
          </w:p>
          <w:p w:rsidR="00131E93" w:rsidRDefault="00947F4C">
            <w:pPr>
              <w:spacing w:after="0" w:line="276" w:lineRule="auto"/>
              <w:rPr>
                <w:rFonts w:ascii="Arial" w:hAnsi="Arial" w:cs="Arial"/>
                <w:sz w:val="20"/>
                <w:szCs w:val="20"/>
              </w:rPr>
            </w:pPr>
            <w:bookmarkStart w:id="68" w:name="_Toc118236716"/>
            <w:r>
              <w:rPr>
                <w:rFonts w:ascii="Arial" w:hAnsi="Arial" w:cs="Arial"/>
                <w:sz w:val="20"/>
                <w:szCs w:val="20"/>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68"/>
          </w:p>
          <w:p w:rsidR="00131E93" w:rsidRDefault="00947F4C">
            <w:pPr>
              <w:spacing w:after="0" w:line="276" w:lineRule="auto"/>
              <w:rPr>
                <w:rFonts w:ascii="Arial" w:hAnsi="Arial" w:cs="Arial"/>
                <w:sz w:val="20"/>
                <w:szCs w:val="20"/>
              </w:rPr>
            </w:pPr>
            <w:bookmarkStart w:id="69" w:name="_Toc118236727"/>
            <w:r>
              <w:rPr>
                <w:rFonts w:ascii="Arial" w:hAnsi="Arial" w:cs="Arial"/>
                <w:sz w:val="20"/>
                <w:szCs w:val="20"/>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69"/>
          </w:p>
          <w:p w:rsidR="00131E93" w:rsidRDefault="00947F4C">
            <w:pPr>
              <w:spacing w:after="0" w:line="276" w:lineRule="auto"/>
              <w:rPr>
                <w:rFonts w:ascii="Arial" w:hAnsi="Arial" w:cs="Arial"/>
                <w:sz w:val="20"/>
                <w:szCs w:val="20"/>
              </w:rPr>
            </w:pPr>
            <w:bookmarkStart w:id="70" w:name="_Toc118236728"/>
            <w:r>
              <w:rPr>
                <w:rFonts w:ascii="Arial" w:hAnsi="Arial" w:cs="Arial"/>
                <w:sz w:val="20"/>
                <w:szCs w:val="20"/>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w:t>
            </w:r>
            <w:bookmarkEnd w:id="70"/>
            <w:r>
              <w:rPr>
                <w:rFonts w:ascii="Arial" w:hAnsi="Arial" w:cs="Arial"/>
                <w:sz w:val="20"/>
                <w:szCs w:val="20"/>
              </w:rPr>
              <w:t>;</w:t>
            </w:r>
          </w:p>
        </w:tc>
      </w:tr>
      <w:tr w:rsidR="00131E93">
        <w:trPr>
          <w:trHeight w:val="1121"/>
        </w:trPr>
        <w:tc>
          <w:tcPr>
            <w:tcW w:w="2518" w:type="dxa"/>
          </w:tcPr>
          <w:p w:rsidR="00131E93" w:rsidRDefault="00947F4C">
            <w:pPr>
              <w:spacing w:after="0" w:line="276" w:lineRule="auto"/>
              <w:rPr>
                <w:rFonts w:ascii="Arial" w:hAnsi="Arial" w:cs="Arial"/>
                <w:sz w:val="20"/>
                <w:szCs w:val="20"/>
              </w:rPr>
            </w:pPr>
            <w:bookmarkStart w:id="71" w:name="_Toc118236738"/>
            <w:r>
              <w:rPr>
                <w:rFonts w:ascii="Arial" w:hAnsi="Arial" w:cs="Arial"/>
                <w:sz w:val="20"/>
                <w:szCs w:val="20"/>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71"/>
          </w:p>
        </w:tc>
        <w:tc>
          <w:tcPr>
            <w:tcW w:w="6095" w:type="dxa"/>
          </w:tcPr>
          <w:p w:rsidR="00131E93" w:rsidRDefault="00947F4C">
            <w:pPr>
              <w:spacing w:after="0" w:line="276" w:lineRule="auto"/>
              <w:rPr>
                <w:rFonts w:ascii="Arial" w:hAnsi="Arial" w:cs="Arial"/>
                <w:sz w:val="20"/>
                <w:szCs w:val="20"/>
              </w:rPr>
            </w:pPr>
            <w:bookmarkStart w:id="72" w:name="_Toc118236739"/>
            <w:r>
              <w:rPr>
                <w:rFonts w:ascii="Arial" w:hAnsi="Arial" w:cs="Arial"/>
                <w:sz w:val="20"/>
                <w:szCs w:val="20"/>
              </w:rPr>
              <w:t>В области экологического воспитания:</w:t>
            </w:r>
            <w:bookmarkEnd w:id="72"/>
          </w:p>
          <w:p w:rsidR="00131E93" w:rsidRDefault="00947F4C">
            <w:pPr>
              <w:spacing w:after="0" w:line="276" w:lineRule="auto"/>
              <w:rPr>
                <w:rFonts w:ascii="Arial" w:hAnsi="Arial" w:cs="Arial"/>
                <w:sz w:val="20"/>
                <w:szCs w:val="20"/>
              </w:rPr>
            </w:pPr>
            <w:bookmarkStart w:id="73" w:name="_Toc118236740"/>
            <w:r>
              <w:rPr>
                <w:rFonts w:ascii="Arial" w:hAnsi="Arial" w:cs="Arial"/>
                <w:sz w:val="20"/>
                <w:szCs w:val="20"/>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73"/>
          </w:p>
          <w:p w:rsidR="00131E93" w:rsidRDefault="00947F4C">
            <w:pPr>
              <w:spacing w:after="0" w:line="276" w:lineRule="auto"/>
              <w:rPr>
                <w:rFonts w:ascii="Arial" w:hAnsi="Arial" w:cs="Arial"/>
                <w:sz w:val="20"/>
                <w:szCs w:val="20"/>
              </w:rPr>
            </w:pPr>
            <w:bookmarkStart w:id="74" w:name="_Toc118236741"/>
            <w:r>
              <w:rPr>
                <w:rFonts w:ascii="Arial" w:hAnsi="Arial" w:cs="Arial"/>
                <w:sz w:val="20"/>
                <w:szCs w:val="20"/>
              </w:rPr>
              <w:t>- планирование и осуществление действий в окружающей среде на основе знания целей устойчивого развития человечества;</w:t>
            </w:r>
            <w:bookmarkEnd w:id="74"/>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75" w:name="_Toc118236742"/>
            <w:r>
              <w:rPr>
                <w:rFonts w:ascii="Arial" w:hAnsi="Arial" w:cs="Arial"/>
                <w:sz w:val="20"/>
                <w:szCs w:val="20"/>
              </w:rPr>
              <w:t>активное неприятие действий, приносящих вред окружающей среде;</w:t>
            </w:r>
            <w:bookmarkEnd w:id="75"/>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76" w:name="_Toc118236743"/>
            <w:r>
              <w:rPr>
                <w:rFonts w:ascii="Arial" w:hAnsi="Arial" w:cs="Arial"/>
                <w:sz w:val="20"/>
                <w:szCs w:val="20"/>
              </w:rPr>
              <w:t>- умение прогнозировать неблагоприятные экологические последствия предпринимаемых действий, предотвращать их;</w:t>
            </w:r>
            <w:bookmarkEnd w:id="76"/>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77" w:name="_Toc118236744"/>
            <w:r>
              <w:rPr>
                <w:rFonts w:ascii="Arial" w:hAnsi="Arial" w:cs="Arial"/>
                <w:sz w:val="20"/>
                <w:szCs w:val="20"/>
              </w:rPr>
              <w:t>- расширение опыта деятельности экологической направленности;</w:t>
            </w:r>
            <w:bookmarkEnd w:id="77"/>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78" w:name="_Toc118236745"/>
            <w:r>
              <w:rPr>
                <w:rFonts w:ascii="Arial" w:hAnsi="Arial" w:cs="Arial"/>
                <w:sz w:val="20"/>
                <w:szCs w:val="20"/>
              </w:rPr>
              <w:t>- овладение навыками учебно-исследовательской, проектной и социальной деятельности</w:t>
            </w:r>
            <w:bookmarkEnd w:id="78"/>
          </w:p>
        </w:tc>
        <w:tc>
          <w:tcPr>
            <w:tcW w:w="6124" w:type="dxa"/>
          </w:tcPr>
          <w:p w:rsidR="00131E93" w:rsidRDefault="00947F4C">
            <w:pPr>
              <w:spacing w:after="0" w:line="276" w:lineRule="auto"/>
              <w:rPr>
                <w:rFonts w:ascii="Arial" w:hAnsi="Arial" w:cs="Arial"/>
                <w:sz w:val="20"/>
                <w:szCs w:val="20"/>
              </w:rPr>
            </w:pPr>
            <w:r>
              <w:rPr>
                <w:rFonts w:ascii="Arial" w:hAnsi="Arial" w:cs="Arial"/>
                <w:sz w:val="20"/>
                <w:szCs w:val="20"/>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131E93" w:rsidRDefault="00947F4C">
            <w:pPr>
              <w:spacing w:after="0" w:line="276" w:lineRule="auto"/>
              <w:rPr>
                <w:rFonts w:ascii="Arial" w:hAnsi="Arial" w:cs="Arial"/>
                <w:sz w:val="20"/>
                <w:szCs w:val="20"/>
              </w:rPr>
            </w:pPr>
            <w:bookmarkStart w:id="79" w:name="_Toc118236746"/>
            <w:r>
              <w:rPr>
                <w:rFonts w:ascii="Arial" w:hAnsi="Arial" w:cs="Arial"/>
                <w:sz w:val="20"/>
                <w:szCs w:val="20"/>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79"/>
          </w:p>
        </w:tc>
      </w:tr>
      <w:tr w:rsidR="00131E93">
        <w:trPr>
          <w:trHeight w:val="696"/>
        </w:trPr>
        <w:tc>
          <w:tcPr>
            <w:tcW w:w="2518" w:type="dxa"/>
          </w:tcPr>
          <w:p w:rsidR="00131E93" w:rsidRDefault="00947F4C">
            <w:pPr>
              <w:spacing w:after="0" w:line="276" w:lineRule="auto"/>
              <w:rPr>
                <w:rFonts w:ascii="Arial" w:hAnsi="Arial" w:cs="Arial"/>
                <w:sz w:val="20"/>
                <w:szCs w:val="20"/>
              </w:rPr>
            </w:pPr>
            <w:bookmarkStart w:id="80" w:name="_Toc118236747"/>
            <w:r>
              <w:rPr>
                <w:rFonts w:ascii="Arial" w:hAnsi="Arial" w:cs="Arial"/>
                <w:sz w:val="20"/>
                <w:szCs w:val="20"/>
              </w:rPr>
              <w:t>ОК 09. Пользоваться профессиональной документацией на государственном и иностранном языках</w:t>
            </w:r>
            <w:bookmarkEnd w:id="80"/>
          </w:p>
        </w:tc>
        <w:tc>
          <w:tcPr>
            <w:tcW w:w="6095" w:type="dxa"/>
          </w:tcPr>
          <w:p w:rsidR="00131E93" w:rsidRDefault="00947F4C">
            <w:pPr>
              <w:spacing w:after="0" w:line="276" w:lineRule="auto"/>
              <w:rPr>
                <w:rFonts w:ascii="Arial" w:hAnsi="Arial" w:cs="Arial"/>
                <w:sz w:val="20"/>
                <w:szCs w:val="20"/>
              </w:rPr>
            </w:pPr>
            <w:bookmarkStart w:id="81" w:name="_Toc118236748"/>
            <w:r>
              <w:rPr>
                <w:rFonts w:ascii="Arial" w:hAnsi="Arial" w:cs="Arial"/>
                <w:sz w:val="20"/>
                <w:szCs w:val="20"/>
              </w:rPr>
              <w:t>- наличие мотивации к обучению и личностному развитию;</w:t>
            </w:r>
            <w:bookmarkEnd w:id="81"/>
            <w:r>
              <w:rPr>
                <w:rFonts w:ascii="Arial" w:hAnsi="Arial" w:cs="Arial"/>
                <w:sz w:val="20"/>
                <w:szCs w:val="20"/>
              </w:rPr>
              <w:t xml:space="preserve"> </w:t>
            </w:r>
          </w:p>
          <w:p w:rsidR="00131E93" w:rsidRDefault="00947F4C">
            <w:pPr>
              <w:spacing w:after="0" w:line="276" w:lineRule="auto"/>
              <w:rPr>
                <w:rFonts w:ascii="Arial" w:hAnsi="Arial" w:cs="Arial"/>
                <w:sz w:val="20"/>
                <w:szCs w:val="20"/>
              </w:rPr>
            </w:pPr>
            <w:bookmarkStart w:id="82" w:name="_Toc118236749"/>
            <w:r>
              <w:rPr>
                <w:rFonts w:ascii="Arial" w:hAnsi="Arial" w:cs="Arial"/>
                <w:sz w:val="20"/>
                <w:szCs w:val="20"/>
              </w:rPr>
              <w:t>В области ценности научного познания:</w:t>
            </w:r>
            <w:bookmarkEnd w:id="82"/>
          </w:p>
          <w:p w:rsidR="00131E93" w:rsidRDefault="00947F4C">
            <w:pPr>
              <w:spacing w:after="0" w:line="276" w:lineRule="auto"/>
              <w:rPr>
                <w:rFonts w:ascii="Arial" w:hAnsi="Arial" w:cs="Arial"/>
                <w:sz w:val="20"/>
                <w:szCs w:val="20"/>
              </w:rPr>
            </w:pPr>
            <w:bookmarkStart w:id="83" w:name="_Toc118236750"/>
            <w:r>
              <w:rPr>
                <w:rFonts w:ascii="Arial" w:hAnsi="Arial" w:cs="Arial"/>
                <w:sz w:val="20"/>
                <w:szCs w:val="20"/>
              </w:rPr>
              <w:t>- сформированность мировоззрения, соответствующего современному уровню развития науки и общественной практики, основанного на диалоге культур</w:t>
            </w:r>
            <w:bookmarkEnd w:id="83"/>
            <w:r>
              <w:rPr>
                <w:rFonts w:ascii="Arial" w:hAnsi="Arial" w:cs="Arial"/>
                <w:sz w:val="20"/>
                <w:szCs w:val="20"/>
              </w:rPr>
              <w:t>;</w:t>
            </w:r>
          </w:p>
        </w:tc>
        <w:tc>
          <w:tcPr>
            <w:tcW w:w="6124" w:type="dxa"/>
          </w:tcPr>
          <w:p w:rsidR="00131E93" w:rsidRDefault="00947F4C">
            <w:pPr>
              <w:spacing w:after="0" w:line="276" w:lineRule="auto"/>
              <w:rPr>
                <w:rFonts w:ascii="Arial" w:hAnsi="Arial" w:cs="Arial"/>
                <w:sz w:val="20"/>
                <w:szCs w:val="20"/>
              </w:rPr>
            </w:pPr>
            <w:bookmarkStart w:id="84" w:name="_Toc118236760"/>
            <w:r>
              <w:rPr>
                <w:rFonts w:ascii="Arial" w:hAnsi="Arial" w:cs="Arial"/>
                <w:sz w:val="20"/>
                <w:szCs w:val="20"/>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w:t>
            </w:r>
            <w:bookmarkEnd w:id="84"/>
            <w:r>
              <w:rPr>
                <w:rFonts w:ascii="Arial" w:hAnsi="Arial" w:cs="Arial"/>
                <w:sz w:val="20"/>
                <w:szCs w:val="20"/>
              </w:rPr>
              <w:t>;</w:t>
            </w:r>
          </w:p>
        </w:tc>
      </w:tr>
    </w:tbl>
    <w:p w:rsidR="00131E93" w:rsidRDefault="00131E93">
      <w:pPr>
        <w:spacing w:after="0" w:line="276" w:lineRule="auto"/>
        <w:rPr>
          <w:rFonts w:ascii="Arial" w:hAnsi="Arial" w:cs="Arial"/>
          <w:b/>
          <w:bCs/>
          <w:sz w:val="20"/>
          <w:szCs w:val="20"/>
        </w:rPr>
        <w:sectPr w:rsidR="00131E93">
          <w:pgSz w:w="16838" w:h="11906" w:orient="landscape"/>
          <w:pgMar w:top="1134" w:right="1134" w:bottom="850" w:left="993" w:header="708" w:footer="708" w:gutter="0"/>
          <w:cols w:space="720"/>
        </w:sectPr>
      </w:pPr>
    </w:p>
    <w:p w:rsidR="00131E93" w:rsidRDefault="00947F4C">
      <w:pPr>
        <w:pStyle w:val="3"/>
        <w:numPr>
          <w:ilvl w:val="0"/>
          <w:numId w:val="5"/>
        </w:numPr>
        <w:spacing w:before="0" w:after="0"/>
        <w:jc w:val="center"/>
        <w:rPr>
          <w:rFonts w:ascii="Arial" w:eastAsia="Calibri" w:hAnsi="Arial" w:cs="Arial"/>
          <w:sz w:val="20"/>
          <w:szCs w:val="20"/>
        </w:rPr>
      </w:pPr>
      <w:bookmarkStart w:id="85" w:name="_Toc114826659"/>
      <w:bookmarkStart w:id="86" w:name="_Toc118235440"/>
      <w:bookmarkStart w:id="87" w:name="_Toc118235552"/>
      <w:bookmarkStart w:id="88" w:name="_Toc120775798"/>
      <w:bookmarkStart w:id="89" w:name="_Toc125104284"/>
      <w:r>
        <w:rPr>
          <w:rFonts w:ascii="Arial" w:eastAsia="Calibri" w:hAnsi="Arial" w:cs="Arial"/>
          <w:sz w:val="20"/>
          <w:szCs w:val="20"/>
        </w:rPr>
        <w:lastRenderedPageBreak/>
        <w:t>Структура и содержание общеобразовательной дисциплины</w:t>
      </w:r>
      <w:bookmarkEnd w:id="85"/>
      <w:bookmarkEnd w:id="86"/>
      <w:bookmarkEnd w:id="87"/>
      <w:bookmarkEnd w:id="88"/>
      <w:bookmarkEnd w:id="89"/>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0"/>
          <w:szCs w:val="20"/>
        </w:rPr>
      </w:pPr>
    </w:p>
    <w:p w:rsidR="00131E93" w:rsidRDefault="00947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0"/>
          <w:szCs w:val="20"/>
        </w:rPr>
      </w:pPr>
      <w:r>
        <w:rPr>
          <w:rFonts w:ascii="Arial" w:hAnsi="Arial" w:cs="Arial"/>
          <w:b/>
          <w:sz w:val="20"/>
          <w:szCs w:val="20"/>
        </w:rPr>
        <w:t>2.1. Объем дисциплины и виды учебной работы</w:t>
      </w:r>
    </w:p>
    <w:p w:rsidR="00131E93" w:rsidRDefault="0013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0"/>
          <w:szCs w:val="20"/>
        </w:rPr>
      </w:pPr>
    </w:p>
    <w:tbl>
      <w:tblPr>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6352"/>
        <w:gridCol w:w="2444"/>
      </w:tblGrid>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b/>
                <w:sz w:val="20"/>
                <w:szCs w:val="20"/>
              </w:rPr>
            </w:pPr>
            <w:r>
              <w:rPr>
                <w:rFonts w:ascii="Arial" w:hAnsi="Arial" w:cs="Arial"/>
                <w:b/>
                <w:sz w:val="20"/>
                <w:szCs w:val="20"/>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Объем в часах</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b/>
                <w:sz w:val="20"/>
                <w:szCs w:val="20"/>
              </w:rPr>
            </w:pPr>
            <w:r>
              <w:rPr>
                <w:rFonts w:ascii="Arial" w:hAnsi="Arial" w:cs="Arial"/>
                <w:b/>
                <w:sz w:val="20"/>
                <w:szCs w:val="20"/>
              </w:rPr>
              <w:t>Объем образовательной программы учебной дисциплины</w:t>
            </w:r>
          </w:p>
        </w:tc>
        <w:tc>
          <w:tcPr>
            <w:tcW w:w="2444" w:type="dxa"/>
            <w:vMerge/>
            <w:shd w:val="clear" w:color="auto" w:fill="auto"/>
          </w:tcPr>
          <w:p w:rsidR="00131E93" w:rsidRDefault="00131E93">
            <w:pPr>
              <w:spacing w:after="0" w:line="276" w:lineRule="auto"/>
              <w:rPr>
                <w:rFonts w:ascii="Arial" w:hAnsi="Arial" w:cs="Arial"/>
                <w:sz w:val="20"/>
                <w:szCs w:val="20"/>
              </w:rPr>
            </w:pP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b/>
                <w:sz w:val="20"/>
                <w:szCs w:val="20"/>
              </w:rPr>
            </w:pPr>
            <w:r>
              <w:rPr>
                <w:rFonts w:ascii="Arial" w:hAnsi="Arial" w:cs="Arial"/>
                <w:b/>
                <w:sz w:val="20"/>
                <w:szCs w:val="20"/>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b/>
                <w:sz w:val="20"/>
                <w:szCs w:val="20"/>
              </w:rPr>
            </w:pPr>
            <w:r>
              <w:rPr>
                <w:rFonts w:ascii="Arial" w:hAnsi="Arial" w:cs="Arial"/>
                <w:b/>
                <w:sz w:val="20"/>
                <w:szCs w:val="20"/>
              </w:rPr>
              <w:t>144</w:t>
            </w:r>
          </w:p>
        </w:tc>
      </w:tr>
      <w:tr w:rsidR="00131E93">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sz w:val="20"/>
                <w:szCs w:val="20"/>
              </w:rPr>
            </w:pPr>
            <w:r>
              <w:rPr>
                <w:rFonts w:ascii="Arial" w:hAnsi="Arial" w:cs="Arial"/>
                <w:sz w:val="20"/>
                <w:szCs w:val="20"/>
              </w:rPr>
              <w:t>в т.ч.</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b/>
                <w:sz w:val="20"/>
                <w:szCs w:val="20"/>
              </w:rPr>
            </w:pPr>
            <w:r>
              <w:rPr>
                <w:rFonts w:ascii="Arial" w:hAnsi="Arial" w:cs="Arial"/>
                <w:b/>
                <w:sz w:val="20"/>
                <w:szCs w:val="20"/>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b/>
                <w:sz w:val="20"/>
                <w:szCs w:val="20"/>
              </w:rPr>
            </w:pPr>
            <w:r>
              <w:rPr>
                <w:rFonts w:ascii="Arial" w:hAnsi="Arial" w:cs="Arial"/>
                <w:b/>
                <w:sz w:val="20"/>
                <w:szCs w:val="20"/>
              </w:rPr>
              <w:t>100</w:t>
            </w:r>
          </w:p>
        </w:tc>
      </w:tr>
      <w:tr w:rsidR="00131E93">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i/>
                <w:sz w:val="20"/>
                <w:szCs w:val="20"/>
              </w:rPr>
            </w:pPr>
            <w:r>
              <w:rPr>
                <w:rFonts w:ascii="Arial" w:hAnsi="Arial" w:cs="Arial"/>
                <w:i/>
                <w:sz w:val="20"/>
                <w:szCs w:val="20"/>
              </w:rPr>
              <w:t>в т.ч.</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i/>
                <w:sz w:val="20"/>
                <w:szCs w:val="20"/>
              </w:rPr>
            </w:pPr>
            <w:r>
              <w:rPr>
                <w:rFonts w:ascii="Arial" w:hAnsi="Arial" w:cs="Arial"/>
                <w:i/>
                <w:sz w:val="20"/>
                <w:szCs w:val="20"/>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58</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i/>
                <w:sz w:val="20"/>
                <w:szCs w:val="20"/>
              </w:rPr>
            </w:pPr>
            <w:r>
              <w:rPr>
                <w:rFonts w:ascii="Arial" w:hAnsi="Arial" w:cs="Arial"/>
                <w:i/>
                <w:sz w:val="20"/>
                <w:szCs w:val="20"/>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42</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b/>
                <w:sz w:val="20"/>
                <w:szCs w:val="20"/>
              </w:rPr>
            </w:pPr>
            <w:r>
              <w:rPr>
                <w:rFonts w:ascii="Arial" w:hAnsi="Arial" w:cs="Arial"/>
                <w:b/>
                <w:sz w:val="20"/>
                <w:szCs w:val="20"/>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0316FD">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b/>
                <w:bCs/>
                <w:sz w:val="20"/>
                <w:szCs w:val="20"/>
              </w:rPr>
            </w:pPr>
            <w:r>
              <w:rPr>
                <w:rFonts w:ascii="Arial" w:hAnsi="Arial" w:cs="Arial"/>
                <w:b/>
                <w:bCs/>
                <w:sz w:val="20"/>
                <w:szCs w:val="20"/>
              </w:rPr>
              <w:t>30</w:t>
            </w:r>
          </w:p>
        </w:tc>
      </w:tr>
      <w:tr w:rsidR="00131E93">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i/>
                <w:sz w:val="20"/>
                <w:szCs w:val="20"/>
              </w:rPr>
            </w:pPr>
            <w:r>
              <w:rPr>
                <w:rFonts w:ascii="Arial" w:hAnsi="Arial" w:cs="Arial"/>
                <w:i/>
                <w:sz w:val="20"/>
                <w:szCs w:val="20"/>
              </w:rPr>
              <w:t>в т.ч.</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i/>
                <w:sz w:val="20"/>
                <w:szCs w:val="20"/>
              </w:rPr>
            </w:pPr>
            <w:r>
              <w:rPr>
                <w:rFonts w:ascii="Arial" w:hAnsi="Arial" w:cs="Arial"/>
                <w:i/>
                <w:sz w:val="20"/>
                <w:szCs w:val="20"/>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20</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i/>
                <w:sz w:val="20"/>
                <w:szCs w:val="20"/>
              </w:rPr>
            </w:pPr>
            <w:r>
              <w:rPr>
                <w:rFonts w:ascii="Arial" w:hAnsi="Arial" w:cs="Arial"/>
                <w:i/>
                <w:sz w:val="20"/>
                <w:szCs w:val="20"/>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10</w:t>
            </w:r>
          </w:p>
        </w:tc>
      </w:tr>
      <w:tr w:rsidR="00131E93">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131E93" w:rsidRDefault="000316FD">
            <w:pPr>
              <w:pBdr>
                <w:top w:val="none" w:sz="4" w:space="0" w:color="auto"/>
                <w:left w:val="none" w:sz="4" w:space="0" w:color="auto"/>
                <w:bottom w:val="none" w:sz="4" w:space="0" w:color="auto"/>
                <w:right w:val="none" w:sz="4" w:space="0" w:color="auto"/>
              </w:pBdr>
              <w:spacing w:after="0" w:line="276" w:lineRule="auto"/>
              <w:jc w:val="both"/>
              <w:rPr>
                <w:rFonts w:ascii="Arial" w:hAnsi="Arial" w:cs="Arial"/>
                <w:sz w:val="20"/>
                <w:szCs w:val="20"/>
              </w:rPr>
            </w:pPr>
            <w:r>
              <w:rPr>
                <w:rFonts w:ascii="Arial" w:hAnsi="Arial" w:cs="Arial"/>
                <w:b/>
                <w:sz w:val="20"/>
                <w:szCs w:val="20"/>
              </w:rPr>
              <w:t>Самостоятельная работа</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0316FD">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b/>
                <w:sz w:val="20"/>
                <w:szCs w:val="20"/>
              </w:rPr>
            </w:pPr>
            <w:r>
              <w:rPr>
                <w:rFonts w:ascii="Arial" w:hAnsi="Arial" w:cs="Arial"/>
                <w:b/>
                <w:sz w:val="20"/>
                <w:szCs w:val="20"/>
              </w:rPr>
              <w:t>8</w:t>
            </w:r>
          </w:p>
        </w:tc>
      </w:tr>
      <w:tr w:rsidR="00131E93">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both"/>
              <w:rPr>
                <w:rFonts w:ascii="Arial" w:hAnsi="Arial" w:cs="Arial"/>
                <w:b/>
                <w:sz w:val="20"/>
                <w:szCs w:val="20"/>
              </w:rPr>
            </w:pPr>
            <w:r>
              <w:rPr>
                <w:rFonts w:ascii="Arial" w:hAnsi="Arial" w:cs="Arial"/>
                <w:b/>
                <w:sz w:val="20"/>
                <w:szCs w:val="20"/>
              </w:rPr>
              <w:t>Промежуточная аттестация (экзамен)</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b/>
                <w:sz w:val="20"/>
                <w:szCs w:val="20"/>
              </w:rPr>
            </w:pPr>
            <w:r>
              <w:rPr>
                <w:rFonts w:ascii="Arial" w:hAnsi="Arial" w:cs="Arial"/>
                <w:b/>
                <w:sz w:val="20"/>
                <w:szCs w:val="20"/>
              </w:rPr>
              <w:t>6</w:t>
            </w:r>
          </w:p>
        </w:tc>
      </w:tr>
    </w:tbl>
    <w:p w:rsidR="00131E93" w:rsidRDefault="00131E93">
      <w:pPr>
        <w:spacing w:after="0" w:line="276" w:lineRule="auto"/>
        <w:rPr>
          <w:rFonts w:ascii="Arial" w:eastAsia="Times New Roman" w:hAnsi="Arial" w:cs="Arial"/>
          <w:b/>
          <w:i/>
          <w:color w:val="FF0000"/>
          <w:sz w:val="20"/>
          <w:szCs w:val="20"/>
          <w:lang w:eastAsia="ru-RU"/>
        </w:rPr>
        <w:sectPr w:rsidR="00131E93">
          <w:pgSz w:w="11906" w:h="16838"/>
          <w:pgMar w:top="1134" w:right="850" w:bottom="284" w:left="1701" w:header="708" w:footer="708" w:gutter="0"/>
          <w:cols w:space="720"/>
        </w:sectPr>
      </w:pPr>
    </w:p>
    <w:p w:rsidR="00131E93" w:rsidRDefault="00947F4C">
      <w:pPr>
        <w:spacing w:after="0" w:line="276" w:lineRule="auto"/>
        <w:ind w:firstLine="709"/>
        <w:rPr>
          <w:rFonts w:ascii="Arial" w:eastAsia="Times New Roman" w:hAnsi="Arial" w:cs="Arial"/>
          <w:b/>
          <w:sz w:val="20"/>
          <w:szCs w:val="20"/>
          <w:lang w:eastAsia="ru-RU"/>
        </w:rPr>
      </w:pPr>
      <w:r>
        <w:rPr>
          <w:rFonts w:ascii="Arial" w:eastAsia="Times New Roman" w:hAnsi="Arial" w:cs="Arial"/>
          <w:b/>
          <w:sz w:val="20"/>
          <w:szCs w:val="20"/>
          <w:lang w:eastAsia="ru-RU"/>
        </w:rPr>
        <w:lastRenderedPageBreak/>
        <w:t>2.2. Тематический план и содержание дисциплины</w:t>
      </w:r>
    </w:p>
    <w:p w:rsidR="00131E93" w:rsidRDefault="00131E93">
      <w:pPr>
        <w:spacing w:after="0" w:line="276" w:lineRule="auto"/>
        <w:ind w:firstLine="709"/>
        <w:rPr>
          <w:rFonts w:ascii="Arial" w:eastAsia="Times New Roman" w:hAnsi="Arial" w:cs="Arial"/>
          <w:b/>
          <w:sz w:val="20"/>
          <w:szCs w:val="20"/>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131E93">
        <w:trPr>
          <w:trHeight w:val="725"/>
        </w:trPr>
        <w:tc>
          <w:tcPr>
            <w:tcW w:w="2660" w:type="dxa"/>
            <w:shd w:val="clear" w:color="auto" w:fill="auto"/>
          </w:tcPr>
          <w:p w:rsidR="00131E93" w:rsidRDefault="00947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0"/>
                <w:szCs w:val="20"/>
              </w:rPr>
            </w:pPr>
            <w:r>
              <w:rPr>
                <w:rFonts w:ascii="Arial" w:eastAsia="Times New Roman" w:hAnsi="Arial" w:cs="Arial"/>
                <w:b/>
                <w:sz w:val="20"/>
                <w:szCs w:val="20"/>
              </w:rPr>
              <w:t>Наименование разделов и тем</w:t>
            </w:r>
          </w:p>
        </w:tc>
        <w:tc>
          <w:tcPr>
            <w:tcW w:w="9497" w:type="dxa"/>
            <w:shd w:val="clear" w:color="auto" w:fill="auto"/>
          </w:tcPr>
          <w:p w:rsidR="00131E93" w:rsidRDefault="00947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0"/>
                <w:szCs w:val="20"/>
              </w:rPr>
            </w:pPr>
            <w:r>
              <w:rPr>
                <w:rFonts w:ascii="Arial" w:eastAsia="Times New Roman" w:hAnsi="Arial" w:cs="Arial"/>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131E93" w:rsidRDefault="00947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0"/>
                <w:szCs w:val="20"/>
              </w:rPr>
            </w:pPr>
            <w:r>
              <w:rPr>
                <w:rFonts w:ascii="Arial" w:eastAsia="Times New Roman" w:hAnsi="Arial" w:cs="Arial"/>
                <w:b/>
                <w:sz w:val="20"/>
                <w:szCs w:val="20"/>
              </w:rPr>
              <w:t>Объем часов</w:t>
            </w:r>
          </w:p>
        </w:tc>
        <w:tc>
          <w:tcPr>
            <w:tcW w:w="1942" w:type="dxa"/>
            <w:shd w:val="clear" w:color="auto" w:fill="auto"/>
          </w:tcPr>
          <w:p w:rsidR="00131E93" w:rsidRDefault="00947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0"/>
                <w:szCs w:val="20"/>
              </w:rPr>
            </w:pPr>
            <w:r>
              <w:rPr>
                <w:rFonts w:ascii="Arial" w:eastAsia="Times New Roman" w:hAnsi="Arial" w:cs="Arial"/>
                <w:b/>
                <w:sz w:val="20"/>
                <w:szCs w:val="20"/>
              </w:rPr>
              <w:t xml:space="preserve">Формируемые компетенции </w:t>
            </w:r>
          </w:p>
        </w:tc>
      </w:tr>
      <w:tr w:rsidR="00131E93">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b/>
                <w:i/>
                <w:sz w:val="20"/>
                <w:szCs w:val="20"/>
              </w:rPr>
            </w:pPr>
            <w:r>
              <w:rPr>
                <w:rFonts w:ascii="Arial" w:eastAsia="Times New Roman" w:hAnsi="Arial" w:cs="Arial"/>
                <w:b/>
                <w:i/>
                <w:sz w:val="20"/>
                <w:szCs w:val="20"/>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b/>
                <w:i/>
                <w:sz w:val="20"/>
                <w:szCs w:val="20"/>
              </w:rPr>
            </w:pPr>
            <w:r>
              <w:rPr>
                <w:rFonts w:ascii="Arial" w:eastAsia="Times New Roman" w:hAnsi="Arial" w:cs="Arial"/>
                <w:b/>
                <w:i/>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i/>
                <w:sz w:val="20"/>
                <w:szCs w:val="20"/>
              </w:rPr>
            </w:pPr>
            <w:r>
              <w:rPr>
                <w:rFonts w:ascii="Arial" w:eastAsia="Times New Roman" w:hAnsi="Arial" w:cs="Arial"/>
                <w:b/>
                <w:i/>
                <w:sz w:val="20"/>
                <w:szCs w:val="20"/>
              </w:rPr>
              <w:t>3</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b/>
                <w:i/>
                <w:sz w:val="20"/>
                <w:szCs w:val="20"/>
              </w:rPr>
            </w:pPr>
            <w:r>
              <w:rPr>
                <w:rFonts w:ascii="Arial" w:eastAsia="Times New Roman" w:hAnsi="Arial" w:cs="Arial"/>
                <w:b/>
                <w:i/>
                <w:sz w:val="20"/>
                <w:szCs w:val="20"/>
              </w:rPr>
              <w:t>4</w:t>
            </w:r>
          </w:p>
        </w:tc>
      </w:tr>
      <w:tr w:rsidR="00131E93">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0316FD">
            <w:pPr>
              <w:spacing w:after="0" w:line="276" w:lineRule="auto"/>
              <w:jc w:val="center"/>
              <w:rPr>
                <w:rFonts w:ascii="Arial" w:eastAsia="Times New Roman" w:hAnsi="Arial" w:cs="Arial"/>
                <w:b/>
                <w:sz w:val="20"/>
                <w:szCs w:val="20"/>
              </w:rPr>
            </w:pPr>
            <w:r>
              <w:rPr>
                <w:rFonts w:ascii="Arial" w:eastAsia="Times New Roman" w:hAnsi="Arial" w:cs="Arial"/>
                <w:b/>
                <w:sz w:val="20"/>
                <w:szCs w:val="20"/>
              </w:rPr>
              <w:t>18</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b/>
                <w:i/>
                <w:sz w:val="20"/>
                <w:szCs w:val="20"/>
              </w:rPr>
            </w:pPr>
          </w:p>
        </w:tc>
      </w:tr>
      <w:tr w:rsidR="00131E93">
        <w:trPr>
          <w:trHeight w:val="347"/>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Тема 1.1.</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Общество и общественные отношения. Развитие общества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131E93" w:rsidRDefault="00947F4C">
            <w:pPr>
              <w:spacing w:after="0" w:line="276" w:lineRule="auto"/>
              <w:jc w:val="both"/>
              <w:rPr>
                <w:rFonts w:ascii="Arial"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0316FD">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6</w:t>
            </w:r>
          </w:p>
        </w:tc>
        <w:tc>
          <w:tcPr>
            <w:tcW w:w="1942" w:type="dxa"/>
            <w:vMerge w:val="restart"/>
            <w:tcBorders>
              <w:top w:val="single" w:sz="4" w:space="0" w:color="000000"/>
              <w:left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01</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tc>
      </w:tr>
      <w:tr w:rsidR="00131E93">
        <w:trPr>
          <w:trHeight w:val="389"/>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131E93" w:rsidRDefault="00947F4C">
            <w:pPr>
              <w:spacing w:after="0" w:line="276" w:lineRule="auto"/>
              <w:jc w:val="both"/>
              <w:rPr>
                <w:rFonts w:ascii="Arial" w:hAnsi="Arial" w:cs="Arial"/>
                <w:sz w:val="20"/>
                <w:szCs w:val="20"/>
              </w:rPr>
            </w:pPr>
            <w:r>
              <w:rPr>
                <w:rFonts w:ascii="Arial" w:hAnsi="Arial" w:cs="Arial"/>
                <w:sz w:val="20"/>
                <w:szCs w:val="20"/>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0316FD">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2</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389"/>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0316FD">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4</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132"/>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sz w:val="20"/>
                <w:szCs w:val="20"/>
              </w:rPr>
            </w:pPr>
            <w:r>
              <w:rPr>
                <w:rFonts w:ascii="Arial" w:hAnsi="Arial" w:cs="Arial"/>
                <w:sz w:val="20"/>
                <w:szCs w:val="20"/>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131E93" w:rsidRDefault="00947F4C">
            <w:pPr>
              <w:spacing w:after="0" w:line="276" w:lineRule="auto"/>
              <w:jc w:val="both"/>
              <w:rPr>
                <w:rFonts w:ascii="Arial" w:hAnsi="Arial" w:cs="Arial"/>
                <w:sz w:val="20"/>
                <w:szCs w:val="20"/>
              </w:rPr>
            </w:pPr>
            <w:r>
              <w:rPr>
                <w:rFonts w:ascii="Arial" w:hAnsi="Arial" w:cs="Arial"/>
                <w:sz w:val="20"/>
                <w:szCs w:val="20"/>
              </w:rPr>
              <w:t>Общественный прогресс, его критерии. Противоречивый характер прогресса. Глобализация и ее противоречивые последствия</w:t>
            </w:r>
          </w:p>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Профессионально ориентированное содержание</w:t>
            </w:r>
          </w:p>
          <w:p w:rsidR="00131E93" w:rsidRDefault="00947F4C">
            <w:pPr>
              <w:spacing w:after="0" w:line="276" w:lineRule="auto"/>
              <w:jc w:val="both"/>
              <w:rPr>
                <w:rFonts w:ascii="Arial" w:eastAsia="Times New Roman" w:hAnsi="Arial" w:cs="Arial"/>
                <w:sz w:val="20"/>
                <w:szCs w:val="20"/>
              </w:rPr>
            </w:pPr>
            <w:r>
              <w:rPr>
                <w:rFonts w:ascii="Arial" w:eastAsia="Times New Roman" w:hAnsi="Arial" w:cs="Arial"/>
                <w:i/>
                <w:sz w:val="20"/>
                <w:szCs w:val="20"/>
              </w:rPr>
              <w:t xml:space="preserve">Для специальностей технологической и естественно-научной направленности - </w:t>
            </w:r>
            <w:r>
              <w:rPr>
                <w:rFonts w:ascii="Arial" w:eastAsia="Times New Roman" w:hAnsi="Arial" w:cs="Arial"/>
                <w:sz w:val="20"/>
                <w:szCs w:val="20"/>
              </w:rPr>
              <w:t>Перспективы развития (</w:t>
            </w:r>
            <w:r>
              <w:rPr>
                <w:rFonts w:ascii="Arial" w:eastAsia="Times New Roman" w:hAnsi="Arial" w:cs="Arial"/>
                <w:i/>
                <w:sz w:val="20"/>
                <w:szCs w:val="20"/>
              </w:rPr>
              <w:t>название специальности</w:t>
            </w:r>
            <w:r>
              <w:rPr>
                <w:rFonts w:ascii="Arial" w:eastAsia="Times New Roman" w:hAnsi="Arial" w:cs="Arial"/>
                <w:sz w:val="20"/>
                <w:szCs w:val="20"/>
              </w:rPr>
              <w:t>) в информационном обществе. Направления цифровизации в профессиональной деятельности (</w:t>
            </w:r>
            <w:r>
              <w:rPr>
                <w:rFonts w:ascii="Arial" w:eastAsia="Times New Roman" w:hAnsi="Arial" w:cs="Arial"/>
                <w:i/>
                <w:sz w:val="20"/>
                <w:szCs w:val="20"/>
              </w:rPr>
              <w:t>название специальности</w:t>
            </w:r>
            <w:r>
              <w:rPr>
                <w:rFonts w:ascii="Arial" w:eastAsia="Times New Roman" w:hAnsi="Arial" w:cs="Arial"/>
                <w:sz w:val="20"/>
                <w:szCs w:val="20"/>
              </w:rPr>
              <w:t>). Роль науки в решении глобальных проблем</w:t>
            </w:r>
          </w:p>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i/>
                <w:sz w:val="20"/>
                <w:szCs w:val="20"/>
              </w:rPr>
              <w:t xml:space="preserve">Для специальностей социально-экономической и гуманитарной направленности - </w:t>
            </w:r>
            <w:r>
              <w:rPr>
                <w:rFonts w:ascii="Arial" w:eastAsia="Times New Roman" w:hAnsi="Arial" w:cs="Arial"/>
                <w:sz w:val="20"/>
                <w:szCs w:val="20"/>
              </w:rPr>
              <w:t>Социальные и гуманитарные аспекты глобальных проблем. Воздействие глобальных проблем на профессиональную деятельность (</w:t>
            </w:r>
            <w:r>
              <w:rPr>
                <w:rFonts w:ascii="Arial" w:eastAsia="Times New Roman" w:hAnsi="Arial" w:cs="Arial"/>
                <w:i/>
                <w:sz w:val="20"/>
                <w:szCs w:val="20"/>
              </w:rPr>
              <w:t>название специальности</w:t>
            </w:r>
            <w:r>
              <w:rPr>
                <w:rFonts w:ascii="Arial" w:eastAsia="Times New Roman" w:hAnsi="Arial" w:cs="Arial"/>
                <w:sz w:val="20"/>
                <w:szCs w:val="20"/>
              </w:rPr>
              <w:t>). Направления цифровизации в профессиональной деятельности (</w:t>
            </w:r>
            <w:r>
              <w:rPr>
                <w:rFonts w:ascii="Arial" w:eastAsia="Times New Roman" w:hAnsi="Arial" w:cs="Arial"/>
                <w:i/>
                <w:sz w:val="20"/>
                <w:szCs w:val="20"/>
              </w:rPr>
              <w:t>название специальности</w:t>
            </w:r>
            <w:r>
              <w:rPr>
                <w:rFonts w:ascii="Arial" w:eastAsia="Times New Roman" w:hAnsi="Arial" w:cs="Arial"/>
                <w:sz w:val="20"/>
                <w:szCs w:val="20"/>
              </w:rPr>
              <w:t>)</w:t>
            </w:r>
          </w:p>
          <w:p w:rsidR="00131E93" w:rsidRDefault="00131E93">
            <w:pPr>
              <w:spacing w:after="0" w:line="276" w:lineRule="auto"/>
              <w:jc w:val="both"/>
              <w:rPr>
                <w:rFonts w:ascii="Arial" w:eastAsia="Times New Roman" w:hAnsi="Arial" w:cs="Arial"/>
                <w:b/>
                <w:i/>
                <w:sz w:val="20"/>
                <w:szCs w:val="20"/>
              </w:rPr>
            </w:pPr>
          </w:p>
        </w:tc>
        <w:tc>
          <w:tcPr>
            <w:tcW w:w="1276" w:type="dxa"/>
            <w:tcBorders>
              <w:top w:val="single" w:sz="4" w:space="0" w:color="000000"/>
              <w:left w:val="single" w:sz="4" w:space="0" w:color="000000"/>
              <w:right w:val="single" w:sz="4" w:space="0" w:color="000000"/>
            </w:tcBorders>
            <w:shd w:val="clear" w:color="auto" w:fill="auto"/>
          </w:tcPr>
          <w:p w:rsidR="00131E93" w:rsidRDefault="00131E93">
            <w:pPr>
              <w:spacing w:after="0" w:line="276" w:lineRule="auto"/>
              <w:jc w:val="center"/>
              <w:rPr>
                <w:rFonts w:ascii="Arial" w:eastAsia="Times New Roman" w:hAnsi="Arial" w:cs="Arial"/>
                <w:sz w:val="20"/>
                <w:szCs w:val="20"/>
              </w:rPr>
            </w:pPr>
          </w:p>
          <w:p w:rsidR="00131E93" w:rsidRDefault="000316FD">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0316FD">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07"/>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1.2.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lastRenderedPageBreak/>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0316FD">
            <w:pPr>
              <w:spacing w:after="0" w:line="276" w:lineRule="auto"/>
              <w:jc w:val="center"/>
              <w:rPr>
                <w:rFonts w:ascii="Arial" w:eastAsia="Times New Roman" w:hAnsi="Arial" w:cs="Arial"/>
                <w:b/>
                <w:sz w:val="20"/>
                <w:szCs w:val="20"/>
              </w:rPr>
            </w:pPr>
            <w:r>
              <w:rPr>
                <w:rFonts w:ascii="Arial" w:eastAsia="Times New Roman" w:hAnsi="Arial" w:cs="Arial"/>
                <w:b/>
                <w:sz w:val="20"/>
                <w:szCs w:val="20"/>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lastRenderedPageBreak/>
              <w:t>ОК 04</w:t>
            </w:r>
          </w:p>
          <w:p w:rsidR="00131E93" w:rsidRDefault="00947F4C">
            <w:pPr>
              <w:spacing w:after="0" w:line="276" w:lineRule="auto"/>
              <w:jc w:val="center"/>
              <w:rPr>
                <w:rFonts w:ascii="Arial" w:eastAsia="Times New Roman" w:hAnsi="Arial" w:cs="Arial"/>
                <w:i/>
                <w:strike/>
                <w:sz w:val="20"/>
                <w:szCs w:val="20"/>
              </w:rPr>
            </w:pPr>
            <w:r>
              <w:rPr>
                <w:rFonts w:ascii="Arial" w:eastAsia="Times New Roman" w:hAnsi="Arial" w:cs="Arial"/>
                <w:i/>
                <w:sz w:val="20"/>
                <w:szCs w:val="20"/>
              </w:rPr>
              <w:t>ОК 05</w:t>
            </w:r>
          </w:p>
        </w:tc>
      </w:tr>
      <w:tr w:rsidR="00131E93">
        <w:trPr>
          <w:trHeight w:val="1977"/>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393"/>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0316FD">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i/>
                <w:sz w:val="20"/>
                <w:szCs w:val="20"/>
              </w:rPr>
            </w:pPr>
          </w:p>
        </w:tc>
      </w:tr>
      <w:tr w:rsidR="00131E93">
        <w:trPr>
          <w:trHeight w:val="179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sz w:val="20"/>
                <w:szCs w:val="20"/>
              </w:rPr>
              <w:t>Мировоззрение, его структура и типы мировоззрения</w:t>
            </w:r>
          </w:p>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t>Профессионально ориентированное содержание</w:t>
            </w:r>
          </w:p>
          <w:p w:rsidR="00131E93" w:rsidRDefault="00947F4C">
            <w:pPr>
              <w:spacing w:after="0" w:line="276" w:lineRule="auto"/>
              <w:rPr>
                <w:rFonts w:ascii="Arial" w:eastAsia="Times New Roman" w:hAnsi="Arial" w:cs="Arial"/>
                <w:sz w:val="20"/>
                <w:szCs w:val="20"/>
              </w:rPr>
            </w:pPr>
            <w:r>
              <w:rPr>
                <w:rFonts w:ascii="Arial" w:eastAsia="Times New Roman" w:hAnsi="Arial" w:cs="Arial"/>
                <w:sz w:val="20"/>
                <w:szCs w:val="20"/>
              </w:rPr>
              <w:t xml:space="preserve">Выбор профессии. Профессиональное самоопределение. </w:t>
            </w:r>
          </w:p>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sz w:val="20"/>
                <w:szCs w:val="20"/>
              </w:rPr>
              <w:t>Учет особенностей характера в профессиональной деятельности (</w:t>
            </w:r>
            <w:r>
              <w:rPr>
                <w:rFonts w:ascii="Arial" w:eastAsia="Times New Roman" w:hAnsi="Arial" w:cs="Arial"/>
                <w:i/>
                <w:sz w:val="20"/>
                <w:szCs w:val="20"/>
              </w:rPr>
              <w:t>название специальности</w:t>
            </w:r>
            <w:r>
              <w:rPr>
                <w:rFonts w:ascii="Arial" w:eastAsia="Times New Roman" w:hAnsi="Arial" w:cs="Arial"/>
                <w:sz w:val="20"/>
                <w:szCs w:val="20"/>
              </w:rPr>
              <w:t>). Межличностное общение и взаимодействие в профессиональном сообществе, его особенности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w:t>
            </w:r>
          </w:p>
        </w:tc>
        <w:tc>
          <w:tcPr>
            <w:tcW w:w="1276" w:type="dxa"/>
            <w:tcBorders>
              <w:top w:val="single" w:sz="4" w:space="0" w:color="000000"/>
              <w:left w:val="single" w:sz="4" w:space="0" w:color="000000"/>
              <w:right w:val="single" w:sz="4" w:space="0" w:color="000000"/>
            </w:tcBorders>
            <w:shd w:val="clear" w:color="auto" w:fill="auto"/>
          </w:tcPr>
          <w:p w:rsidR="00131E93" w:rsidRDefault="000316FD">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0316FD">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1.3.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val="restart"/>
            <w:tcBorders>
              <w:top w:val="single" w:sz="4" w:space="0" w:color="000000"/>
              <w:left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04</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tc>
      </w:tr>
      <w:tr w:rsidR="00131E93">
        <w:trPr>
          <w:trHeight w:val="240"/>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4</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343"/>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right w:val="single" w:sz="4" w:space="0" w:color="000000"/>
            </w:tcBorders>
          </w:tcPr>
          <w:p w:rsidR="00131E93" w:rsidRDefault="00947F4C">
            <w:pPr>
              <w:pStyle w:val="ConsPlusNormal"/>
              <w:jc w:val="both"/>
              <w:rPr>
                <w:rFonts w:ascii="Arial" w:hAnsi="Arial" w:cs="Arial"/>
                <w:sz w:val="20"/>
              </w:rPr>
            </w:pPr>
            <w:r>
              <w:rPr>
                <w:rFonts w:ascii="Arial" w:hAnsi="Arial" w:cs="Arial"/>
                <w:color w:val="000000"/>
                <w:sz w:val="20"/>
              </w:rPr>
              <w:t xml:space="preserve">Познание мира. </w:t>
            </w:r>
            <w:r>
              <w:rPr>
                <w:rFonts w:ascii="Arial" w:hAnsi="Arial" w:cs="Arial"/>
                <w:sz w:val="20"/>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Профессионально ориентированное содержание</w:t>
            </w:r>
          </w:p>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 </w:t>
            </w:r>
            <w:r>
              <w:rPr>
                <w:rFonts w:ascii="Arial" w:hAnsi="Arial" w:cs="Arial"/>
                <w:sz w:val="20"/>
                <w:szCs w:val="20"/>
              </w:rPr>
              <w:t>Естественные, технические, точные и социально-гуманитарные науки в профессиональной деятельности (</w:t>
            </w:r>
            <w:r>
              <w:rPr>
                <w:rFonts w:ascii="Arial" w:eastAsia="Times New Roman" w:hAnsi="Arial" w:cs="Arial"/>
                <w:i/>
                <w:sz w:val="20"/>
                <w:szCs w:val="20"/>
              </w:rPr>
              <w:t>название специальности</w:t>
            </w:r>
            <w:r>
              <w:rPr>
                <w:rFonts w:ascii="Arial" w:hAnsi="Arial" w:cs="Arial"/>
                <w:sz w:val="20"/>
                <w:szCs w:val="20"/>
              </w:rPr>
              <w:t>)</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trike/>
                <w:sz w:val="20"/>
                <w:szCs w:val="20"/>
              </w:rPr>
            </w:pPr>
          </w:p>
        </w:tc>
      </w:tr>
      <w:tr w:rsidR="00131E93">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F834A5">
            <w:pPr>
              <w:widowControl w:val="0"/>
              <w:pBdr>
                <w:top w:val="nil"/>
                <w:left w:val="nil"/>
                <w:bottom w:val="nil"/>
                <w:right w:val="nil"/>
                <w:between w:val="nil"/>
              </w:pBdr>
              <w:spacing w:after="0" w:line="276" w:lineRule="auto"/>
              <w:jc w:val="center"/>
              <w:rPr>
                <w:rFonts w:ascii="Arial" w:eastAsia="Times New Roman" w:hAnsi="Arial" w:cs="Arial"/>
                <w:b/>
                <w:sz w:val="20"/>
                <w:szCs w:val="20"/>
              </w:rPr>
            </w:pPr>
            <w:r>
              <w:rPr>
                <w:rFonts w:ascii="Arial" w:eastAsia="Times New Roman" w:hAnsi="Arial" w:cs="Arial"/>
                <w:b/>
                <w:sz w:val="20"/>
                <w:szCs w:val="20"/>
              </w:rPr>
              <w:t xml:space="preserve"> 16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03</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color w:val="FF0000"/>
                <w:sz w:val="20"/>
                <w:szCs w:val="20"/>
              </w:rPr>
            </w:pPr>
            <w:r>
              <w:rPr>
                <w:rFonts w:ascii="Arial" w:eastAsia="Times New Roman" w:hAnsi="Arial" w:cs="Arial"/>
                <w:i/>
                <w:sz w:val="20"/>
                <w:szCs w:val="20"/>
              </w:rPr>
              <w:t>ОК 06</w:t>
            </w:r>
          </w:p>
        </w:tc>
      </w:tr>
      <w:tr w:rsidR="00131E93">
        <w:trPr>
          <w:trHeight w:val="330"/>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2.1. </w:t>
            </w:r>
          </w:p>
          <w:p w:rsidR="00131E93" w:rsidRDefault="00947F4C">
            <w:pPr>
              <w:spacing w:after="0" w:line="276" w:lineRule="auto"/>
              <w:rPr>
                <w:rFonts w:ascii="Arial" w:eastAsia="Times New Roman" w:hAnsi="Arial" w:cs="Arial"/>
                <w:b/>
                <w:i/>
                <w:strike/>
                <w:color w:val="FF0000"/>
                <w:sz w:val="20"/>
                <w:szCs w:val="20"/>
              </w:rPr>
            </w:pPr>
            <w:r>
              <w:rPr>
                <w:rFonts w:ascii="Arial" w:eastAsia="Times New Roman" w:hAnsi="Arial" w:cs="Arial"/>
                <w:b/>
                <w:i/>
                <w:sz w:val="20"/>
                <w:szCs w:val="20"/>
              </w:rPr>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sz w:val="20"/>
                <w:szCs w:val="20"/>
              </w:rPr>
            </w:pPr>
            <w:r>
              <w:rPr>
                <w:rFonts w:ascii="Arial" w:eastAsia="Times New Roman" w:hAnsi="Arial" w:cs="Arial"/>
                <w:b/>
                <w:sz w:val="20"/>
                <w:szCs w:val="20"/>
              </w:rPr>
              <w:t>6</w:t>
            </w:r>
          </w:p>
        </w:tc>
        <w:tc>
          <w:tcPr>
            <w:tcW w:w="1942" w:type="dxa"/>
            <w:vMerge/>
            <w:tcBorders>
              <w:top w:val="single" w:sz="4" w:space="0" w:color="000000"/>
              <w:left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418"/>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15"/>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jc w:val="both"/>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sz w:val="20"/>
                <w:szCs w:val="20"/>
              </w:rPr>
              <w:t>Культура общения, труда, учебы, поведения в обществе. Этикет в профессиональной деятельности (</w:t>
            </w:r>
            <w:r>
              <w:rPr>
                <w:rFonts w:ascii="Arial" w:eastAsia="Times New Roman" w:hAnsi="Arial" w:cs="Arial"/>
                <w:i/>
                <w:sz w:val="20"/>
                <w:szCs w:val="20"/>
              </w:rPr>
              <w:t>название специальности</w:t>
            </w:r>
            <w:r>
              <w:rPr>
                <w:rFonts w:ascii="Arial" w:eastAsia="Times New Roman" w:hAnsi="Arial" w:cs="Arial"/>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45"/>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2.2.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val="restart"/>
            <w:tcBorders>
              <w:top w:val="single" w:sz="4" w:space="0" w:color="000000"/>
              <w:left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trike/>
                <w:sz w:val="20"/>
                <w:szCs w:val="20"/>
              </w:rPr>
            </w:pPr>
            <w:r>
              <w:rPr>
                <w:rFonts w:ascii="Arial" w:eastAsia="Times New Roman" w:hAnsi="Arial" w:cs="Arial"/>
                <w:i/>
                <w:sz w:val="20"/>
                <w:szCs w:val="20"/>
              </w:rPr>
              <w:t>ОК 03</w:t>
            </w:r>
          </w:p>
        </w:tc>
      </w:tr>
      <w:tr w:rsidR="00131E93">
        <w:trPr>
          <w:trHeight w:val="363"/>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4</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3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hAnsi="Arial" w:cs="Arial"/>
                <w:sz w:val="20"/>
                <w:szCs w:val="20"/>
              </w:rPr>
            </w:pPr>
            <w:r>
              <w:rPr>
                <w:rFonts w:ascii="Arial" w:hAnsi="Arial" w:cs="Arial"/>
                <w:sz w:val="20"/>
                <w:szCs w:val="20"/>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131E93" w:rsidRDefault="00947F4C">
            <w:pPr>
              <w:spacing w:after="0" w:line="276" w:lineRule="auto"/>
              <w:rPr>
                <w:rFonts w:ascii="Arial" w:hAnsi="Arial" w:cs="Arial"/>
                <w:sz w:val="20"/>
                <w:szCs w:val="20"/>
              </w:rPr>
            </w:pPr>
            <w:r>
              <w:rPr>
                <w:rFonts w:ascii="Arial" w:hAnsi="Arial" w:cs="Arial"/>
                <w:sz w:val="20"/>
                <w:szCs w:val="20"/>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131E93" w:rsidRDefault="00947F4C">
            <w:pPr>
              <w:spacing w:after="0" w:line="276" w:lineRule="auto"/>
              <w:rPr>
                <w:rFonts w:ascii="Arial" w:eastAsia="Times New Roman" w:hAnsi="Arial" w:cs="Arial"/>
                <w:sz w:val="20"/>
                <w:szCs w:val="20"/>
              </w:rPr>
            </w:pPr>
            <w:r>
              <w:rPr>
                <w:rFonts w:ascii="Arial" w:hAnsi="Arial" w:cs="Arial"/>
                <w:sz w:val="20"/>
                <w:szCs w:val="20"/>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Cs/>
                <w:sz w:val="20"/>
                <w:szCs w:val="20"/>
              </w:rPr>
            </w:pPr>
            <w:r>
              <w:rPr>
                <w:rFonts w:ascii="Arial" w:eastAsia="Times New Roman" w:hAnsi="Arial" w:cs="Arial"/>
                <w:bCs/>
                <w:sz w:val="20"/>
                <w:szCs w:val="20"/>
              </w:rPr>
              <w:t>2</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0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1259"/>
        </w:trPr>
        <w:tc>
          <w:tcPr>
            <w:tcW w:w="2660"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both"/>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hAnsi="Arial" w:cs="Arial"/>
                <w:sz w:val="20"/>
                <w:szCs w:val="20"/>
              </w:rPr>
            </w:pPr>
            <w:r>
              <w:rPr>
                <w:rFonts w:ascii="Arial" w:eastAsia="Times New Roman" w:hAnsi="Arial" w:cs="Arial"/>
                <w:i/>
                <w:sz w:val="20"/>
                <w:szCs w:val="20"/>
              </w:rPr>
              <w:t xml:space="preserve">Для отдельных специальностей гуманитарной направленности – </w:t>
            </w:r>
            <w:r>
              <w:rPr>
                <w:rFonts w:ascii="Arial" w:hAnsi="Arial" w:cs="Arial"/>
                <w:sz w:val="20"/>
                <w:szCs w:val="20"/>
              </w:rPr>
              <w:t>Особенности профессиональной деятельности в сфере науки, образования</w:t>
            </w:r>
          </w:p>
          <w:p w:rsidR="00131E93" w:rsidRDefault="00947F4C">
            <w:pPr>
              <w:spacing w:after="0" w:line="276" w:lineRule="auto"/>
              <w:rPr>
                <w:rFonts w:ascii="Arial" w:hAnsi="Arial" w:cs="Arial"/>
                <w:sz w:val="20"/>
                <w:szCs w:val="20"/>
              </w:rPr>
            </w:pPr>
            <w:r>
              <w:rPr>
                <w:rFonts w:ascii="Arial" w:eastAsia="Times New Roman" w:hAnsi="Arial" w:cs="Arial"/>
                <w:i/>
                <w:sz w:val="20"/>
                <w:szCs w:val="20"/>
              </w:rPr>
              <w:t xml:space="preserve"> Для других специальностей - </w:t>
            </w:r>
            <w:r>
              <w:rPr>
                <w:rFonts w:ascii="Arial" w:eastAsia="Times New Roman" w:hAnsi="Arial" w:cs="Arial"/>
                <w:sz w:val="20"/>
                <w:szCs w:val="20"/>
              </w:rPr>
              <w:t>Профессиональное образование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w:t>
            </w:r>
            <w:r>
              <w:rPr>
                <w:rFonts w:ascii="Arial" w:eastAsia="Times New Roman" w:hAnsi="Arial" w:cs="Arial"/>
                <w:i/>
                <w:sz w:val="20"/>
                <w:szCs w:val="20"/>
              </w:rPr>
              <w:t xml:space="preserve">. </w:t>
            </w:r>
            <w:r>
              <w:rPr>
                <w:rFonts w:ascii="Arial" w:eastAsia="Times New Roman" w:hAnsi="Arial" w:cs="Arial"/>
                <w:sz w:val="20"/>
                <w:szCs w:val="20"/>
              </w:rPr>
              <w:t>Роль и значение непрерывности образования</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285"/>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2.3.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06</w:t>
            </w:r>
          </w:p>
        </w:tc>
      </w:tr>
      <w:tr w:rsidR="00131E93">
        <w:trPr>
          <w:trHeight w:val="73"/>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rPr>
                <w:rFonts w:ascii="Arial" w:eastAsia="Times New Roman" w:hAnsi="Arial" w:cs="Arial"/>
                <w:sz w:val="20"/>
                <w:szCs w:val="20"/>
              </w:rPr>
            </w:pPr>
            <w:r>
              <w:rPr>
                <w:rFonts w:ascii="Arial" w:hAnsi="Arial" w:cs="Arial"/>
                <w:sz w:val="20"/>
                <w:szCs w:val="20"/>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45"/>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2.4.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Искусство</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val="restart"/>
            <w:tcBorders>
              <w:top w:val="single" w:sz="4" w:space="0" w:color="000000"/>
              <w:left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01</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tc>
      </w:tr>
      <w:tr w:rsidR="00131E93">
        <w:trPr>
          <w:trHeight w:val="338"/>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i/>
                <w:sz w:val="20"/>
                <w:szCs w:val="20"/>
              </w:rPr>
            </w:pPr>
            <w:r>
              <w:rPr>
                <w:rFonts w:ascii="Arial" w:eastAsia="Times New Roman" w:hAnsi="Arial" w:cs="Arial"/>
                <w:b/>
                <w:i/>
                <w:sz w:val="20"/>
                <w:szCs w:val="20"/>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574"/>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99"/>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both"/>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i/>
                <w:sz w:val="20"/>
                <w:szCs w:val="20"/>
              </w:rPr>
            </w:pPr>
            <w:r>
              <w:rPr>
                <w:rFonts w:ascii="Arial" w:eastAsia="Times New Roman" w:hAnsi="Arial" w:cs="Arial"/>
                <w:i/>
                <w:sz w:val="20"/>
                <w:szCs w:val="20"/>
              </w:rPr>
              <w:t>Для отдельных специальностей гуманитарной направленности</w:t>
            </w:r>
            <w:r>
              <w:rPr>
                <w:rFonts w:ascii="Arial" w:hAnsi="Arial" w:cs="Arial"/>
                <w:sz w:val="20"/>
                <w:szCs w:val="20"/>
              </w:rPr>
              <w:t xml:space="preserve"> – Особенности профессиональной деятельности в сфере искусства</w:t>
            </w:r>
          </w:p>
          <w:p w:rsidR="00131E93" w:rsidRDefault="00947F4C">
            <w:pPr>
              <w:spacing w:after="0" w:line="276" w:lineRule="auto"/>
              <w:rPr>
                <w:rFonts w:ascii="Arial" w:hAnsi="Arial" w:cs="Arial"/>
                <w:sz w:val="20"/>
                <w:szCs w:val="20"/>
              </w:rPr>
            </w:pPr>
            <w:r>
              <w:rPr>
                <w:rFonts w:ascii="Arial" w:eastAsia="Times New Roman" w:hAnsi="Arial" w:cs="Arial"/>
                <w:i/>
                <w:sz w:val="20"/>
                <w:szCs w:val="20"/>
              </w:rPr>
              <w:t xml:space="preserve">Для других специальностей - </w:t>
            </w:r>
            <w:r>
              <w:rPr>
                <w:rFonts w:ascii="Arial" w:eastAsia="Times New Roman" w:hAnsi="Arial" w:cs="Arial"/>
                <w:sz w:val="20"/>
                <w:szCs w:val="20"/>
              </w:rPr>
              <w:t>Образ профессии/ специальности (</w:t>
            </w:r>
            <w:r>
              <w:rPr>
                <w:rFonts w:ascii="Arial" w:eastAsia="Times New Roman" w:hAnsi="Arial" w:cs="Arial"/>
                <w:i/>
                <w:sz w:val="20"/>
                <w:szCs w:val="20"/>
              </w:rPr>
              <w:t>название специальности</w:t>
            </w:r>
            <w:r>
              <w:rPr>
                <w:rFonts w:ascii="Arial" w:eastAsia="Times New Roman" w:hAnsi="Arial" w:cs="Arial"/>
                <w:sz w:val="20"/>
                <w:szCs w:val="20"/>
              </w:rPr>
              <w:t>)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15"/>
        </w:trPr>
        <w:tc>
          <w:tcPr>
            <w:tcW w:w="12157" w:type="dxa"/>
            <w:gridSpan w:val="2"/>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Раздел 3. Экономическая жизнь общества</w:t>
            </w:r>
          </w:p>
        </w:tc>
        <w:tc>
          <w:tcPr>
            <w:tcW w:w="1276" w:type="dxa"/>
            <w:tcBorders>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26</w:t>
            </w:r>
          </w:p>
        </w:tc>
        <w:tc>
          <w:tcPr>
            <w:tcW w:w="1942" w:type="dxa"/>
            <w:tcBorders>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3.1.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sz w:val="20"/>
                <w:szCs w:val="20"/>
              </w:rPr>
            </w:pPr>
            <w:r>
              <w:rPr>
                <w:rFonts w:ascii="Arial" w:eastAsia="Times New Roman" w:hAnsi="Arial" w:cs="Arial"/>
                <w:b/>
                <w:sz w:val="20"/>
                <w:szCs w:val="20"/>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07</w:t>
            </w:r>
          </w:p>
        </w:tc>
      </w:tr>
      <w:tr w:rsidR="00131E93">
        <w:trPr>
          <w:trHeight w:val="24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hAnsi="Arial" w:cs="Arial"/>
                <w:b/>
                <w:bCs/>
                <w:sz w:val="20"/>
                <w:szCs w:val="20"/>
              </w:rPr>
            </w:pPr>
            <w:r>
              <w:rPr>
                <w:rFonts w:ascii="Arial" w:hAnsi="Arial" w:cs="Arial"/>
                <w:b/>
                <w:b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w:t>
            </w:r>
            <w:r>
              <w:rPr>
                <w:rFonts w:ascii="Arial" w:hAnsi="Arial" w:cs="Arial"/>
                <w:sz w:val="20"/>
                <w:szCs w:val="20"/>
              </w:rPr>
              <w:lastRenderedPageBreak/>
              <w:t>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sz w:val="20"/>
                <w:szCs w:val="20"/>
              </w:rPr>
            </w:pPr>
            <w:r>
              <w:rPr>
                <w:rFonts w:ascii="Arial" w:eastAsia="Times New Roman" w:hAnsi="Arial" w:cs="Arial"/>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sz w:val="20"/>
                <w:szCs w:val="20"/>
              </w:rPr>
              <w:t>Особенности разделения труда и специализации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276"/>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3.2.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ОК 01</w:t>
            </w:r>
          </w:p>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ОК 03</w:t>
            </w:r>
          </w:p>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ОК 09</w:t>
            </w:r>
          </w:p>
        </w:tc>
      </w:tr>
      <w:tr w:rsidR="00131E93">
        <w:trPr>
          <w:trHeight w:val="1838"/>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sz w:val="20"/>
                <w:szCs w:val="20"/>
              </w:rPr>
            </w:pPr>
            <w:r>
              <w:rPr>
                <w:rFonts w:ascii="Arial" w:hAnsi="Arial" w:cs="Arial"/>
                <w:b/>
                <w:b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sz w:val="20"/>
                <w:szCs w:val="20"/>
              </w:rPr>
            </w:pPr>
          </w:p>
        </w:tc>
      </w:tr>
      <w:tr w:rsidR="00131E93">
        <w:trPr>
          <w:trHeight w:val="24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Cs/>
                <w:sz w:val="20"/>
                <w:szCs w:val="20"/>
              </w:rPr>
            </w:pPr>
            <w:r>
              <w:rPr>
                <w:rFonts w:ascii="Arial" w:eastAsia="Times New Roman" w:hAnsi="Arial" w:cs="Arial"/>
                <w:bCs/>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276"/>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i/>
                <w:iCs/>
                <w:sz w:val="20"/>
                <w:szCs w:val="20"/>
              </w:rPr>
            </w:pPr>
            <w:r>
              <w:rPr>
                <w:rFonts w:ascii="Arial" w:hAnsi="Arial" w:cs="Arial"/>
                <w:sz w:val="20"/>
                <w:szCs w:val="20"/>
              </w:rPr>
              <w:t>Рыночный спрос. Закон спроса. Эластичность спроса. Рыночное предложение. Закон предложения. Эластичность предложения</w:t>
            </w:r>
            <w:r>
              <w:rPr>
                <w:rFonts w:ascii="Arial" w:hAnsi="Arial" w:cs="Arial"/>
                <w:i/>
                <w:iCs/>
                <w:sz w:val="20"/>
                <w:szCs w:val="20"/>
              </w:rPr>
              <w:t xml:space="preserve">. </w:t>
            </w:r>
          </w:p>
          <w:p w:rsidR="00131E93" w:rsidRDefault="00947F4C">
            <w:pPr>
              <w:spacing w:after="0" w:line="276" w:lineRule="auto"/>
              <w:jc w:val="both"/>
              <w:rPr>
                <w:rFonts w:ascii="Arial" w:eastAsia="Times New Roman" w:hAnsi="Arial" w:cs="Arial"/>
                <w:b/>
                <w:sz w:val="20"/>
                <w:szCs w:val="20"/>
              </w:rPr>
            </w:pPr>
            <w:r>
              <w:rPr>
                <w:rFonts w:ascii="Arial" w:hAnsi="Arial" w:cs="Arial"/>
                <w:sz w:val="20"/>
                <w:szCs w:val="20"/>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351"/>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3.3.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01</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03</w:t>
            </w:r>
          </w:p>
        </w:tc>
      </w:tr>
      <w:tr w:rsidR="00131E93">
        <w:trPr>
          <w:trHeight w:val="417"/>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hAnsi="Arial" w:cs="Arial"/>
                <w:sz w:val="20"/>
                <w:szCs w:val="20"/>
              </w:rPr>
            </w:pPr>
            <w:r>
              <w:rPr>
                <w:rFonts w:ascii="Arial" w:hAnsi="Arial" w:cs="Arial"/>
                <w:sz w:val="20"/>
                <w:szCs w:val="20"/>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Cs/>
                <w:sz w:val="20"/>
                <w:szCs w:val="20"/>
              </w:rPr>
            </w:pPr>
            <w:r>
              <w:rPr>
                <w:rFonts w:ascii="Arial" w:eastAsia="Times New Roman" w:hAnsi="Arial" w:cs="Arial"/>
                <w:bCs/>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84"/>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1463"/>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Для специальностей социально- экономической направленности - </w:t>
            </w:r>
            <w:r>
              <w:rPr>
                <w:rFonts w:ascii="Arial" w:hAnsi="Arial" w:cs="Arial"/>
                <w:sz w:val="20"/>
                <w:szCs w:val="20"/>
              </w:rPr>
              <w:t>Особенности профессиональной деятельности в экономической и финансовой сферах</w:t>
            </w:r>
          </w:p>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Для других специальностей - </w:t>
            </w:r>
            <w:r>
              <w:rPr>
                <w:rFonts w:ascii="Arial" w:eastAsia="Times New Roman" w:hAnsi="Arial" w:cs="Arial"/>
                <w:sz w:val="20"/>
                <w:szCs w:val="20"/>
              </w:rPr>
              <w:t>Спрос на труд и его факторы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 Стратегия поведения при поиске работы. Возможности (</w:t>
            </w:r>
            <w:r>
              <w:rPr>
                <w:rFonts w:ascii="Arial" w:eastAsia="Times New Roman" w:hAnsi="Arial" w:cs="Arial"/>
                <w:i/>
                <w:sz w:val="20"/>
                <w:szCs w:val="20"/>
              </w:rPr>
              <w:t>название специальности</w:t>
            </w:r>
            <w:r>
              <w:rPr>
                <w:rFonts w:ascii="Arial" w:eastAsia="Times New Roman" w:hAnsi="Arial" w:cs="Arial"/>
                <w:sz w:val="20"/>
                <w:szCs w:val="20"/>
              </w:rPr>
              <w:t>)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76"/>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3.4.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Предприятие в </w:t>
            </w:r>
            <w:r>
              <w:rPr>
                <w:rFonts w:ascii="Arial" w:eastAsia="Times New Roman" w:hAnsi="Arial" w:cs="Arial"/>
                <w:b/>
                <w:i/>
                <w:sz w:val="20"/>
                <w:szCs w:val="20"/>
              </w:rPr>
              <w:lastRenderedPageBreak/>
              <w:t>экономике</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b/>
                <w:sz w:val="20"/>
                <w:szCs w:val="20"/>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01</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03</w:t>
            </w:r>
          </w:p>
        </w:tc>
      </w:tr>
      <w:tr w:rsidR="00131E93">
        <w:trPr>
          <w:trHeight w:val="339"/>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8</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185"/>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sz w:val="20"/>
                <w:szCs w:val="20"/>
              </w:rPr>
            </w:pPr>
            <w:r>
              <w:rPr>
                <w:rFonts w:ascii="Arial" w:hAnsi="Arial" w:cs="Arial"/>
                <w:sz w:val="20"/>
                <w:szCs w:val="20"/>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Профессионально ориентированное содержание</w:t>
            </w:r>
          </w:p>
          <w:p w:rsidR="00131E93" w:rsidRDefault="00947F4C">
            <w:pPr>
              <w:spacing w:after="0" w:line="276" w:lineRule="auto"/>
              <w:rPr>
                <w:rFonts w:ascii="Arial" w:eastAsia="Times New Roman" w:hAnsi="Arial" w:cs="Arial"/>
                <w:sz w:val="20"/>
                <w:szCs w:val="20"/>
              </w:rPr>
            </w:pPr>
            <w:r>
              <w:rPr>
                <w:rFonts w:ascii="Arial" w:eastAsia="Times New Roman" w:hAnsi="Arial" w:cs="Arial"/>
                <w:sz w:val="20"/>
                <w:szCs w:val="20"/>
              </w:rPr>
              <w:t>Предпринимательская деятельность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 Основы менеджмента и маркетинга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p w:rsidR="00131E93" w:rsidRDefault="00131E93">
            <w:pPr>
              <w:spacing w:after="0" w:line="276" w:lineRule="auto"/>
              <w:jc w:val="center"/>
              <w:rPr>
                <w:rFonts w:ascii="Arial" w:eastAsia="Times New Roman" w:hAnsi="Arial" w:cs="Arial"/>
                <w:sz w:val="20"/>
                <w:szCs w:val="20"/>
              </w:rPr>
            </w:pPr>
          </w:p>
          <w:p w:rsidR="00131E93" w:rsidRDefault="00131E93">
            <w:pPr>
              <w:spacing w:after="0" w:line="276" w:lineRule="auto"/>
              <w:jc w:val="center"/>
              <w:rPr>
                <w:rFonts w:ascii="Arial" w:eastAsia="Times New Roman" w:hAnsi="Arial" w:cs="Arial"/>
                <w:sz w:val="20"/>
                <w:szCs w:val="20"/>
              </w:rPr>
            </w:pPr>
          </w:p>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lastRenderedPageBreak/>
              <w:t xml:space="preserve">Тема 3.5.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01</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09</w:t>
            </w:r>
          </w:p>
        </w:tc>
      </w:tr>
      <w:tr w:rsidR="00131E93">
        <w:trPr>
          <w:trHeight w:val="1787"/>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18"/>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3.6. </w:t>
            </w:r>
          </w:p>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b/>
                <w:sz w:val="20"/>
                <w:szCs w:val="20"/>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06</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09</w:t>
            </w:r>
          </w:p>
        </w:tc>
      </w:tr>
      <w:tr w:rsidR="00131E93">
        <w:trPr>
          <w:trHeight w:val="240"/>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21"/>
        </w:trPr>
        <w:tc>
          <w:tcPr>
            <w:tcW w:w="2660" w:type="dxa"/>
            <w:vMerge/>
            <w:tcBorders>
              <w:top w:val="single" w:sz="4" w:space="0" w:color="000000"/>
              <w:left w:val="single" w:sz="4" w:space="0" w:color="000000"/>
              <w:right w:val="single" w:sz="4" w:space="0" w:color="000000"/>
            </w:tcBorders>
          </w:tcPr>
          <w:p w:rsidR="00131E93" w:rsidRDefault="00131E93">
            <w:pPr>
              <w:widowControl w:val="0"/>
              <w:pBdr>
                <w:top w:val="nil"/>
                <w:left w:val="nil"/>
                <w:bottom w:val="nil"/>
                <w:right w:val="nil"/>
                <w:between w:val="nil"/>
              </w:pBdr>
              <w:spacing w:after="0" w:line="276" w:lineRule="auto"/>
              <w:rPr>
                <w:rFonts w:ascii="Arial" w:eastAsia="Times New Roman" w:hAnsi="Arial" w:cs="Arial"/>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1782"/>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Для специальностей технологической и естественно-научной направленности – </w:t>
            </w:r>
            <w:r>
              <w:rPr>
                <w:rFonts w:ascii="Arial" w:eastAsia="Times New Roman" w:hAnsi="Arial" w:cs="Arial"/>
                <w:sz w:val="20"/>
                <w:szCs w:val="20"/>
              </w:rPr>
              <w:t>Направления импортозамещения в условиях современной экономической ситуации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w:t>
            </w:r>
          </w:p>
          <w:p w:rsidR="00131E93" w:rsidRDefault="00947F4C">
            <w:pPr>
              <w:spacing w:after="0" w:line="276" w:lineRule="auto"/>
              <w:jc w:val="both"/>
              <w:rPr>
                <w:rFonts w:ascii="Arial" w:eastAsia="Times New Roman" w:hAnsi="Arial" w:cs="Arial"/>
                <w:sz w:val="20"/>
                <w:szCs w:val="20"/>
              </w:rPr>
            </w:pPr>
            <w:r>
              <w:rPr>
                <w:rFonts w:ascii="Arial" w:eastAsia="Times New Roman" w:hAnsi="Arial" w:cs="Arial"/>
                <w:sz w:val="20"/>
                <w:szCs w:val="20"/>
              </w:rPr>
              <w:t>Собственное производство как средство устойчивого развития государства</w:t>
            </w:r>
          </w:p>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Для специальностей социально-экономической и гуманитарной направленности – </w:t>
            </w:r>
            <w:r>
              <w:rPr>
                <w:rFonts w:ascii="Arial" w:eastAsia="Times New Roman" w:hAnsi="Arial" w:cs="Arial"/>
                <w:sz w:val="20"/>
                <w:szCs w:val="20"/>
              </w:rPr>
              <w:t>Региональная экономика и её особенности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 Основные направления развития региональной экономики (</w:t>
            </w:r>
            <w:r>
              <w:rPr>
                <w:rFonts w:ascii="Arial" w:eastAsia="Times New Roman" w:hAnsi="Arial" w:cs="Arial"/>
                <w:i/>
                <w:sz w:val="20"/>
                <w:szCs w:val="20"/>
              </w:rPr>
              <w:t>название региона</w:t>
            </w:r>
            <w:r>
              <w:rPr>
                <w:rFonts w:ascii="Arial" w:eastAsia="Times New Roman" w:hAnsi="Arial" w:cs="Arial"/>
                <w:sz w:val="20"/>
                <w:szCs w:val="20"/>
              </w:rPr>
              <w:t>)</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sz w:val="20"/>
                <w:szCs w:val="20"/>
              </w:rPr>
            </w:pPr>
          </w:p>
        </w:tc>
      </w:tr>
      <w:tr w:rsidR="00131E93">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widowControl w:val="0"/>
              <w:pBdr>
                <w:top w:val="nil"/>
                <w:left w:val="nil"/>
                <w:bottom w:val="nil"/>
                <w:right w:val="nil"/>
                <w:between w:val="nil"/>
              </w:pBdr>
              <w:spacing w:after="0" w:line="276" w:lineRule="auto"/>
              <w:jc w:val="center"/>
              <w:rPr>
                <w:rFonts w:ascii="Arial" w:eastAsia="Times New Roman" w:hAnsi="Arial" w:cs="Arial"/>
                <w:b/>
                <w:sz w:val="20"/>
                <w:szCs w:val="20"/>
              </w:rPr>
            </w:pPr>
            <w:r>
              <w:rPr>
                <w:rFonts w:ascii="Arial" w:eastAsia="Times New Roman" w:hAnsi="Arial" w:cs="Arial"/>
                <w:b/>
                <w:sz w:val="20"/>
                <w:szCs w:val="20"/>
              </w:rPr>
              <w:t>18</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4.1.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i/>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sz w:val="20"/>
                <w:szCs w:val="20"/>
              </w:rPr>
            </w:pPr>
            <w:r>
              <w:rPr>
                <w:rFonts w:ascii="Arial" w:eastAsia="Times New Roman" w:hAnsi="Arial" w:cs="Arial"/>
                <w:b/>
                <w:sz w:val="20"/>
                <w:szCs w:val="20"/>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01</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tc>
      </w:tr>
      <w:tr w:rsidR="00131E93">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hAnsi="Arial" w:cs="Arial"/>
                <w:sz w:val="20"/>
                <w:szCs w:val="20"/>
              </w:rPr>
            </w:pPr>
            <w:r>
              <w:rPr>
                <w:rFonts w:ascii="Arial" w:hAnsi="Arial" w:cs="Arial"/>
                <w:sz w:val="20"/>
                <w:szCs w:val="20"/>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 xml:space="preserve">Положение индивида в обществе. Социальные статусы и роли. Социальная мобильность, ее </w:t>
            </w:r>
            <w:r>
              <w:rPr>
                <w:rFonts w:ascii="Arial" w:hAnsi="Arial" w:cs="Arial"/>
                <w:sz w:val="20"/>
                <w:szCs w:val="20"/>
              </w:rPr>
              <w:lastRenderedPageBreak/>
              <w:t>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sz w:val="20"/>
                <w:szCs w:val="20"/>
              </w:rPr>
            </w:pPr>
            <w:r>
              <w:rPr>
                <w:rFonts w:ascii="Arial" w:eastAsia="Times New Roman" w:hAnsi="Arial" w:cs="Arial"/>
                <w:sz w:val="20"/>
                <w:szCs w:val="20"/>
              </w:rPr>
              <w:lastRenderedPageBreak/>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131E93" w:rsidRDefault="00F834A5">
            <w:pPr>
              <w:spacing w:after="0" w:line="276" w:lineRule="auto"/>
              <w:jc w:val="center"/>
              <w:rPr>
                <w:rFonts w:ascii="Arial" w:eastAsia="Times New Roman" w:hAnsi="Arial" w:cs="Arial"/>
                <w:b/>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526"/>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sz w:val="20"/>
                <w:szCs w:val="20"/>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jc w:val="center"/>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4.2. </w:t>
            </w:r>
          </w:p>
          <w:p w:rsidR="00131E93" w:rsidRDefault="00947F4C">
            <w:pPr>
              <w:spacing w:after="0" w:line="276" w:lineRule="auto"/>
              <w:rPr>
                <w:rFonts w:ascii="Arial" w:eastAsia="Times New Roman" w:hAnsi="Arial" w:cs="Arial"/>
                <w:i/>
                <w:strike/>
                <w:color w:val="FF0000"/>
                <w:sz w:val="20"/>
                <w:szCs w:val="20"/>
              </w:rPr>
            </w:pPr>
            <w:r>
              <w:rPr>
                <w:rFonts w:ascii="Arial" w:eastAsia="Times New Roman" w:hAnsi="Arial" w:cs="Arial"/>
                <w:b/>
                <w:i/>
                <w:sz w:val="20"/>
                <w:szCs w:val="20"/>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6C19">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val="restart"/>
            <w:tcBorders>
              <w:top w:val="single" w:sz="4" w:space="0" w:color="000000"/>
              <w:left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strike/>
                <w:sz w:val="20"/>
                <w:szCs w:val="20"/>
              </w:rPr>
            </w:pPr>
            <w:r>
              <w:rPr>
                <w:rFonts w:ascii="Arial" w:eastAsia="Times New Roman" w:hAnsi="Arial" w:cs="Arial"/>
                <w:i/>
                <w:sz w:val="20"/>
                <w:szCs w:val="20"/>
              </w:rPr>
              <w:t>ОК 06</w:t>
            </w:r>
          </w:p>
        </w:tc>
      </w:tr>
      <w:tr w:rsidR="00131E93">
        <w:trPr>
          <w:trHeight w:val="240"/>
        </w:trPr>
        <w:tc>
          <w:tcPr>
            <w:tcW w:w="2660" w:type="dxa"/>
            <w:vMerge/>
            <w:tcBorders>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6C19">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trike/>
                <w:sz w:val="20"/>
                <w:szCs w:val="20"/>
              </w:rPr>
            </w:pPr>
          </w:p>
        </w:tc>
      </w:tr>
      <w:tr w:rsidR="00131E93">
        <w:trPr>
          <w:trHeight w:val="240"/>
        </w:trPr>
        <w:tc>
          <w:tcPr>
            <w:tcW w:w="2660" w:type="dxa"/>
            <w:vMerge/>
            <w:tcBorders>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hAnsi="Arial" w:cs="Arial"/>
                <w:sz w:val="20"/>
                <w:szCs w:val="20"/>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Pr>
                <w:rFonts w:ascii="Arial" w:hAnsi="Arial" w:cs="Arial"/>
                <w:sz w:val="20"/>
                <w:szCs w:val="20"/>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b/>
                <w:sz w:val="20"/>
                <w:szCs w:val="20"/>
              </w:rPr>
            </w:pP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4.3.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6C19">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06</w:t>
            </w:r>
          </w:p>
        </w:tc>
      </w:tr>
      <w:tr w:rsidR="00131E93">
        <w:trPr>
          <w:trHeight w:val="1207"/>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 xml:space="preserve">Миграционные процессы в современном мире. </w:t>
            </w:r>
            <w:r>
              <w:rPr>
                <w:rFonts w:ascii="Arial" w:hAnsi="Arial" w:cs="Arial"/>
                <w:sz w:val="20"/>
                <w:szCs w:val="20"/>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Pr>
                <w:rFonts w:ascii="Arial" w:hAnsi="Arial" w:cs="Arial"/>
                <w:sz w:val="20"/>
                <w:szCs w:val="20"/>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rsidR="00131E93" w:rsidRDefault="00946C19">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4.4.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04</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sz w:val="20"/>
                <w:szCs w:val="20"/>
              </w:rPr>
            </w:pPr>
            <w:r>
              <w:rPr>
                <w:rFonts w:ascii="Arial" w:hAnsi="Arial" w:cs="Arial"/>
                <w:sz w:val="20"/>
                <w:szCs w:val="20"/>
              </w:rPr>
              <w:t>Социальные нормы и отклоняющееся (девиантное) поведение. Формы социальных девиаций. Конформизм. Социальный контроль и самоконтроль.</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Cs/>
                <w:iCs/>
                <w:sz w:val="20"/>
                <w:szCs w:val="20"/>
              </w:rPr>
            </w:pPr>
            <w:r>
              <w:rPr>
                <w:rFonts w:ascii="Arial" w:eastAsia="Times New Roman" w:hAnsi="Arial" w:cs="Arial"/>
                <w:bCs/>
                <w:iCs/>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sz w:val="20"/>
                <w:szCs w:val="20"/>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both"/>
              <w:rPr>
                <w:rFonts w:ascii="Arial" w:eastAsia="Times New Roman" w:hAnsi="Arial" w:cs="Arial"/>
                <w:i/>
                <w:sz w:val="20"/>
                <w:szCs w:val="20"/>
              </w:rPr>
            </w:pPr>
            <w:r>
              <w:rPr>
                <w:rFonts w:ascii="Arial" w:eastAsia="Times New Roman" w:hAnsi="Arial" w:cs="Arial"/>
                <w:b/>
                <w:i/>
                <w:sz w:val="20"/>
                <w:szCs w:val="20"/>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8B08BF">
            <w:pPr>
              <w:widowControl w:val="0"/>
              <w:pBdr>
                <w:top w:val="nil"/>
                <w:left w:val="nil"/>
                <w:bottom w:val="nil"/>
                <w:right w:val="nil"/>
                <w:between w:val="nil"/>
              </w:pBdr>
              <w:spacing w:after="0" w:line="276" w:lineRule="auto"/>
              <w:jc w:val="center"/>
              <w:rPr>
                <w:rFonts w:ascii="Arial" w:eastAsia="Times New Roman" w:hAnsi="Arial" w:cs="Arial"/>
                <w:b/>
                <w:sz w:val="20"/>
                <w:szCs w:val="20"/>
              </w:rPr>
            </w:pPr>
            <w:r>
              <w:rPr>
                <w:rFonts w:ascii="Arial" w:eastAsia="Times New Roman" w:hAnsi="Arial" w:cs="Arial"/>
                <w:b/>
                <w:sz w:val="20"/>
                <w:szCs w:val="20"/>
              </w:rPr>
              <w:t>18</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 xml:space="preserve">Тема 5.1. </w:t>
            </w:r>
          </w:p>
          <w:p w:rsidR="00131E93" w:rsidRDefault="00947F4C">
            <w:pPr>
              <w:spacing w:after="0" w:line="276" w:lineRule="auto"/>
              <w:jc w:val="both"/>
              <w:rPr>
                <w:rFonts w:ascii="Arial" w:eastAsia="Times New Roman" w:hAnsi="Arial" w:cs="Arial"/>
                <w:i/>
                <w:sz w:val="20"/>
                <w:szCs w:val="20"/>
              </w:rPr>
            </w:pPr>
            <w:r>
              <w:rPr>
                <w:rFonts w:ascii="Arial" w:eastAsia="Times New Roman" w:hAnsi="Arial" w:cs="Arial"/>
                <w:b/>
                <w:i/>
                <w:sz w:val="20"/>
                <w:szCs w:val="20"/>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EA4106">
            <w:pPr>
              <w:widowControl w:val="0"/>
              <w:pBdr>
                <w:top w:val="nil"/>
                <w:left w:val="nil"/>
                <w:bottom w:val="nil"/>
                <w:right w:val="nil"/>
                <w:between w:val="nil"/>
              </w:pBdr>
              <w:spacing w:after="0" w:line="276" w:lineRule="auto"/>
              <w:jc w:val="center"/>
              <w:rPr>
                <w:rFonts w:ascii="Arial" w:eastAsia="Times New Roman" w:hAnsi="Arial" w:cs="Arial"/>
                <w:b/>
                <w:sz w:val="20"/>
                <w:szCs w:val="20"/>
              </w:rPr>
            </w:pPr>
            <w:r>
              <w:rPr>
                <w:rFonts w:ascii="Arial" w:eastAsia="Times New Roman" w:hAnsi="Arial" w:cs="Arial"/>
                <w:b/>
                <w:sz w:val="20"/>
                <w:szCs w:val="20"/>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06</w:t>
            </w:r>
          </w:p>
        </w:tc>
      </w:tr>
      <w:tr w:rsidR="00131E93">
        <w:trPr>
          <w:trHeight w:val="418"/>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hAnsi="Arial" w:cs="Arial"/>
                <w:color w:val="FF0000"/>
                <w:sz w:val="20"/>
                <w:szCs w:val="20"/>
              </w:rPr>
            </w:pPr>
            <w:r>
              <w:rPr>
                <w:rFonts w:ascii="Arial" w:hAnsi="Arial" w:cs="Arial"/>
                <w:sz w:val="20"/>
                <w:szCs w:val="20"/>
              </w:rPr>
              <w:t xml:space="preserve">Политическая власть и субъекты политики в современном обществе. Политические институты. Политическая деятельность. </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Политическая система общества, ее структура и функции. Политическая система Российской Федерации на современном этапе.</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b/>
                <w:sz w:val="20"/>
                <w:szCs w:val="20"/>
              </w:rPr>
            </w:pPr>
            <w:r>
              <w:rPr>
                <w:rFonts w:ascii="Arial" w:eastAsia="Times New Roman" w:hAnsi="Arial" w:cs="Arial"/>
                <w:b/>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5.2.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b/>
                <w:sz w:val="20"/>
                <w:szCs w:val="20"/>
              </w:rPr>
            </w:pPr>
            <w:r>
              <w:rPr>
                <w:rFonts w:ascii="Arial" w:eastAsia="Times New Roman" w:hAnsi="Arial" w:cs="Arial"/>
                <w:b/>
                <w:sz w:val="20"/>
                <w:szCs w:val="20"/>
              </w:rPr>
              <w:t>10</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03</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04</w:t>
            </w:r>
          </w:p>
        </w:tc>
      </w:tr>
      <w:tr w:rsidR="00131E93">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hAnsi="Arial" w:cs="Arial"/>
                <w:sz w:val="20"/>
                <w:szCs w:val="20"/>
              </w:rPr>
            </w:pPr>
            <w:r>
              <w:rPr>
                <w:rFonts w:ascii="Arial" w:hAnsi="Arial" w:cs="Arial"/>
                <w:sz w:val="20"/>
                <w:szCs w:val="20"/>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31E93" w:rsidRDefault="00947F4C">
            <w:pPr>
              <w:spacing w:after="0" w:line="276" w:lineRule="auto"/>
              <w:jc w:val="both"/>
              <w:rPr>
                <w:rFonts w:ascii="Arial" w:hAnsi="Arial" w:cs="Arial"/>
                <w:sz w:val="20"/>
                <w:szCs w:val="20"/>
              </w:rPr>
            </w:pPr>
            <w:r>
              <w:rPr>
                <w:rFonts w:ascii="Arial" w:hAnsi="Arial" w:cs="Arial"/>
                <w:sz w:val="20"/>
                <w:szCs w:val="20"/>
              </w:rPr>
              <w:t xml:space="preserve">Политический процесс и участие в нем субъектов политики. Формы участия граждан в политике. </w:t>
            </w:r>
          </w:p>
          <w:p w:rsidR="00131E93" w:rsidRDefault="00947F4C">
            <w:pPr>
              <w:spacing w:after="0" w:line="276" w:lineRule="auto"/>
              <w:jc w:val="both"/>
              <w:rPr>
                <w:rFonts w:ascii="Arial" w:hAnsi="Arial" w:cs="Arial"/>
                <w:sz w:val="20"/>
                <w:szCs w:val="20"/>
              </w:rPr>
            </w:pPr>
            <w:r>
              <w:rPr>
                <w:rFonts w:ascii="Arial" w:hAnsi="Arial" w:cs="Arial"/>
                <w:sz w:val="20"/>
                <w:szCs w:val="20"/>
              </w:rPr>
              <w:t>Политические партии как субъекты политики, их функции, виды. Типы партийных систем.</w:t>
            </w:r>
          </w:p>
          <w:p w:rsidR="00131E93" w:rsidRDefault="00947F4C">
            <w:pPr>
              <w:spacing w:after="0" w:line="276" w:lineRule="auto"/>
              <w:jc w:val="both"/>
              <w:rPr>
                <w:rFonts w:ascii="Arial" w:hAnsi="Arial" w:cs="Arial"/>
                <w:sz w:val="20"/>
                <w:szCs w:val="20"/>
              </w:rPr>
            </w:pPr>
            <w:r>
              <w:rPr>
                <w:rFonts w:ascii="Arial" w:hAnsi="Arial" w:cs="Arial"/>
                <w:sz w:val="20"/>
                <w:szCs w:val="20"/>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131E93" w:rsidRDefault="00947F4C">
            <w:pPr>
              <w:spacing w:after="0" w:line="276" w:lineRule="auto"/>
              <w:jc w:val="both"/>
              <w:rPr>
                <w:rFonts w:ascii="Arial" w:hAnsi="Arial" w:cs="Arial"/>
                <w:sz w:val="20"/>
                <w:szCs w:val="20"/>
              </w:rPr>
            </w:pPr>
            <w:r>
              <w:rPr>
                <w:rFonts w:ascii="Arial" w:hAnsi="Arial" w:cs="Arial"/>
                <w:sz w:val="20"/>
                <w:szCs w:val="20"/>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sz w:val="20"/>
                <w:szCs w:val="20"/>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b/>
                <w:sz w:val="20"/>
                <w:szCs w:val="20"/>
              </w:rPr>
            </w:pPr>
            <w:r>
              <w:rPr>
                <w:rFonts w:ascii="Arial" w:eastAsia="Times New Roman" w:hAnsi="Arial" w:cs="Arial"/>
                <w:b/>
                <w:sz w:val="20"/>
                <w:szCs w:val="20"/>
              </w:rPr>
              <w:t>6</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1561"/>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hAnsi="Arial" w:cs="Arial"/>
                <w:strike/>
                <w:sz w:val="20"/>
                <w:szCs w:val="20"/>
              </w:rPr>
            </w:pPr>
            <w:r>
              <w:rPr>
                <w:rFonts w:ascii="Arial" w:hAnsi="Arial" w:cs="Arial"/>
                <w:sz w:val="20"/>
                <w:szCs w:val="20"/>
              </w:rPr>
              <w:t>Роль средств массовой информации в политической жизни общества. Интернет в современной политической коммуникации</w:t>
            </w:r>
          </w:p>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Профессионально ориентированное содержание</w:t>
            </w:r>
          </w:p>
          <w:p w:rsidR="00131E93" w:rsidRDefault="00947F4C">
            <w:pPr>
              <w:spacing w:after="0" w:line="276" w:lineRule="auto"/>
              <w:rPr>
                <w:rFonts w:ascii="Arial" w:hAnsi="Arial" w:cs="Arial"/>
                <w:strike/>
                <w:sz w:val="20"/>
                <w:szCs w:val="20"/>
              </w:rPr>
            </w:pPr>
            <w:r>
              <w:rPr>
                <w:rFonts w:ascii="Arial" w:eastAsia="Times New Roman" w:hAnsi="Arial" w:cs="Arial"/>
                <w:sz w:val="20"/>
                <w:szCs w:val="20"/>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p w:rsidR="00131E93" w:rsidRDefault="00131E93">
            <w:pPr>
              <w:spacing w:after="0" w:line="276" w:lineRule="auto"/>
              <w:jc w:val="center"/>
              <w:rPr>
                <w:rFonts w:ascii="Arial" w:eastAsia="Times New Roman" w:hAnsi="Arial" w:cs="Arial"/>
                <w:sz w:val="20"/>
                <w:szCs w:val="20"/>
              </w:rPr>
            </w:pPr>
          </w:p>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Раздел 6. Правовое регулирование общественных отношений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EA4106">
            <w:pPr>
              <w:widowControl w:val="0"/>
              <w:pBdr>
                <w:top w:val="nil"/>
                <w:left w:val="nil"/>
                <w:bottom w:val="nil"/>
                <w:right w:val="nil"/>
                <w:between w:val="nil"/>
              </w:pBdr>
              <w:spacing w:after="0" w:line="276" w:lineRule="auto"/>
              <w:jc w:val="center"/>
              <w:rPr>
                <w:rFonts w:ascii="Arial" w:eastAsia="Times New Roman" w:hAnsi="Arial" w:cs="Arial"/>
                <w:b/>
                <w:sz w:val="20"/>
                <w:szCs w:val="20"/>
              </w:rPr>
            </w:pPr>
            <w:r>
              <w:rPr>
                <w:rFonts w:ascii="Arial" w:eastAsia="Times New Roman" w:hAnsi="Arial" w:cs="Arial"/>
                <w:b/>
                <w:sz w:val="20"/>
                <w:szCs w:val="20"/>
              </w:rPr>
              <w:t>32</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6.1.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b/>
                <w:sz w:val="20"/>
                <w:szCs w:val="20"/>
              </w:rPr>
            </w:pPr>
            <w:r>
              <w:rPr>
                <w:rFonts w:ascii="Arial" w:eastAsia="Times New Roman" w:hAnsi="Arial" w:cs="Arial"/>
                <w:b/>
                <w:sz w:val="20"/>
                <w:szCs w:val="20"/>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01</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09</w:t>
            </w: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pStyle w:val="ConsPlusNormal"/>
              <w:jc w:val="both"/>
              <w:rPr>
                <w:rFonts w:ascii="Arial" w:hAnsi="Arial" w:cs="Arial"/>
                <w:b/>
                <w:bCs/>
                <w:i/>
                <w:iCs/>
                <w:sz w:val="20"/>
              </w:rPr>
            </w:pPr>
            <w:r>
              <w:rPr>
                <w:rFonts w:ascii="Arial" w:hAnsi="Arial" w:cs="Arial"/>
                <w:b/>
                <w:bCs/>
                <w:i/>
                <w:iCs/>
                <w:sz w:val="20"/>
              </w:rPr>
              <w:t>Теоретическое обучение</w:t>
            </w:r>
          </w:p>
          <w:p w:rsidR="00131E93" w:rsidRDefault="00947F4C">
            <w:pPr>
              <w:pStyle w:val="ConsPlusNormal"/>
              <w:jc w:val="both"/>
              <w:rPr>
                <w:rFonts w:ascii="Arial" w:hAnsi="Arial" w:cs="Arial"/>
                <w:sz w:val="20"/>
              </w:rPr>
            </w:pPr>
            <w:r>
              <w:rPr>
                <w:rFonts w:ascii="Arial" w:hAnsi="Arial" w:cs="Arial"/>
                <w:sz w:val="20"/>
              </w:rPr>
              <w:t>Правовое регулирование общественных отношений в Российской Федерации.</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sz w:val="20"/>
                <w:szCs w:val="20"/>
              </w:rPr>
            </w:pPr>
            <w:r>
              <w:rPr>
                <w:rFonts w:ascii="Arial" w:eastAsia="Times New Roman" w:hAnsi="Arial" w:cs="Arial"/>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rPr>
                <w:rFonts w:ascii="Arial" w:eastAsia="Times New Roman" w:hAnsi="Arial" w:cs="Arial"/>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b/>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sz w:val="20"/>
                <w:szCs w:val="20"/>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EA4106">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lastRenderedPageBreak/>
              <w:t xml:space="preserve">Тема 6.2.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06</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07</w:t>
            </w:r>
          </w:p>
        </w:tc>
      </w:tr>
      <w:tr w:rsidR="00131E93">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b/>
                <w:i/>
                <w:iCs/>
                <w:sz w:val="20"/>
                <w:szCs w:val="20"/>
              </w:rPr>
            </w:pPr>
            <w:r>
              <w:rPr>
                <w:rFonts w:ascii="Arial" w:eastAsia="Times New Roman" w:hAnsi="Arial" w:cs="Arial"/>
                <w:b/>
                <w:sz w:val="20"/>
                <w:szCs w:val="20"/>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131E93" w:rsidRDefault="00131E93">
            <w:pPr>
              <w:spacing w:after="0" w:line="276" w:lineRule="auto"/>
              <w:jc w:val="both"/>
              <w:rPr>
                <w:rFonts w:ascii="Arial" w:eastAsia="Times New Roman" w:hAnsi="Arial" w:cs="Arial"/>
                <w:b/>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b/>
                <w:i/>
                <w:sz w:val="20"/>
                <w:szCs w:val="20"/>
              </w:rPr>
              <w:t>В том числе 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sz w:val="20"/>
                <w:szCs w:val="20"/>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 </w:t>
            </w:r>
            <w:r>
              <w:rPr>
                <w:rFonts w:ascii="Arial" w:eastAsia="Times New Roman" w:hAnsi="Arial" w:cs="Arial"/>
                <w:sz w:val="20"/>
                <w:szCs w:val="20"/>
              </w:rPr>
              <w:t>Профессиональные обязанности гражданина Российской Федерации</w:t>
            </w:r>
            <w:r>
              <w:rPr>
                <w:rFonts w:ascii="Arial" w:hAnsi="Arial" w:cs="Arial"/>
                <w:sz w:val="20"/>
                <w:szCs w:val="20"/>
              </w:rPr>
              <w:t xml:space="preserve"> </w:t>
            </w:r>
            <w:r>
              <w:rPr>
                <w:rFonts w:ascii="Arial" w:eastAsia="Times New Roman" w:hAnsi="Arial" w:cs="Arial"/>
                <w:sz w:val="20"/>
                <w:szCs w:val="20"/>
              </w:rPr>
              <w:t>в организации мероприятий ГО и защиты от ЧС</w:t>
            </w:r>
            <w:r>
              <w:rPr>
                <w:rFonts w:ascii="Arial" w:hAnsi="Arial" w:cs="Arial"/>
                <w:sz w:val="20"/>
                <w:szCs w:val="20"/>
              </w:rPr>
              <w:t xml:space="preserve"> </w:t>
            </w:r>
            <w:r>
              <w:rPr>
                <w:rFonts w:ascii="Arial" w:eastAsia="Times New Roman" w:hAnsi="Arial" w:cs="Arial"/>
                <w:sz w:val="20"/>
                <w:szCs w:val="20"/>
              </w:rPr>
              <w:t>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6.3.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10</w:t>
            </w:r>
          </w:p>
        </w:tc>
        <w:tc>
          <w:tcPr>
            <w:tcW w:w="1942" w:type="dxa"/>
            <w:vMerge w:val="restart"/>
            <w:tcBorders>
              <w:top w:val="single" w:sz="4" w:space="0" w:color="000000"/>
              <w:left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06</w:t>
            </w:r>
          </w:p>
        </w:tc>
      </w:tr>
      <w:tr w:rsidR="00131E93">
        <w:trPr>
          <w:trHeight w:val="240"/>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Теоретические обучение</w:t>
            </w:r>
          </w:p>
          <w:p w:rsidR="00131E93" w:rsidRDefault="00947F4C">
            <w:pPr>
              <w:spacing w:after="0" w:line="276" w:lineRule="auto"/>
              <w:jc w:val="both"/>
              <w:rPr>
                <w:rFonts w:ascii="Arial" w:hAnsi="Arial" w:cs="Arial"/>
                <w:sz w:val="20"/>
                <w:szCs w:val="20"/>
              </w:rPr>
            </w:pPr>
            <w:r>
              <w:rPr>
                <w:rFonts w:ascii="Arial" w:hAnsi="Arial" w:cs="Arial"/>
                <w:sz w:val="20"/>
                <w:szCs w:val="20"/>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131E93" w:rsidRDefault="00947F4C">
            <w:pPr>
              <w:spacing w:after="0" w:line="276" w:lineRule="auto"/>
              <w:jc w:val="both"/>
              <w:rPr>
                <w:rFonts w:ascii="Arial" w:hAnsi="Arial" w:cs="Arial"/>
                <w:sz w:val="20"/>
                <w:szCs w:val="20"/>
              </w:rPr>
            </w:pPr>
            <w:r>
              <w:rPr>
                <w:rFonts w:ascii="Arial" w:hAnsi="Arial" w:cs="Arial"/>
                <w:sz w:val="20"/>
                <w:szCs w:val="20"/>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131E93" w:rsidRDefault="00947F4C">
            <w:pPr>
              <w:spacing w:after="0" w:line="276" w:lineRule="auto"/>
              <w:jc w:val="both"/>
              <w:rPr>
                <w:rFonts w:ascii="Arial" w:hAnsi="Arial" w:cs="Arial"/>
                <w:sz w:val="20"/>
                <w:szCs w:val="20"/>
              </w:rPr>
            </w:pPr>
            <w:r>
              <w:rPr>
                <w:rFonts w:ascii="Arial" w:hAnsi="Arial" w:cs="Arial"/>
                <w:sz w:val="20"/>
                <w:szCs w:val="20"/>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131E93" w:rsidRDefault="00947F4C">
            <w:pPr>
              <w:spacing w:after="0" w:line="276" w:lineRule="auto"/>
              <w:jc w:val="both"/>
              <w:rPr>
                <w:rFonts w:ascii="Arial" w:eastAsia="Times New Roman" w:hAnsi="Arial" w:cs="Arial"/>
                <w:b/>
                <w:i/>
                <w:sz w:val="20"/>
                <w:szCs w:val="20"/>
              </w:rPr>
            </w:pPr>
            <w:r>
              <w:rPr>
                <w:rFonts w:ascii="Arial" w:hAnsi="Arial" w:cs="Arial"/>
                <w:sz w:val="20"/>
                <w:szCs w:val="20"/>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b/>
                <w:sz w:val="20"/>
                <w:szCs w:val="20"/>
              </w:rPr>
            </w:pPr>
          </w:p>
          <w:p w:rsidR="00131E93" w:rsidRDefault="00131E93">
            <w:pPr>
              <w:spacing w:after="0" w:line="276" w:lineRule="auto"/>
              <w:jc w:val="center"/>
              <w:rPr>
                <w:rFonts w:ascii="Arial" w:eastAsia="Times New Roman" w:hAnsi="Arial" w:cs="Arial"/>
                <w:b/>
                <w:sz w:val="20"/>
                <w:szCs w:val="20"/>
              </w:rPr>
            </w:pPr>
          </w:p>
          <w:p w:rsidR="00131E93" w:rsidRDefault="00131E93">
            <w:pPr>
              <w:spacing w:after="0" w:line="276" w:lineRule="auto"/>
              <w:jc w:val="center"/>
              <w:rPr>
                <w:rFonts w:ascii="Arial" w:eastAsia="Times New Roman" w:hAnsi="Arial" w:cs="Arial"/>
                <w:b/>
                <w:sz w:val="20"/>
                <w:szCs w:val="20"/>
              </w:rPr>
            </w:pPr>
          </w:p>
          <w:p w:rsidR="00131E93" w:rsidRDefault="00131E93">
            <w:pPr>
              <w:spacing w:after="0" w:line="276" w:lineRule="auto"/>
              <w:jc w:val="center"/>
              <w:rPr>
                <w:rFonts w:ascii="Arial" w:eastAsia="Times New Roman" w:hAnsi="Arial" w:cs="Arial"/>
                <w:b/>
                <w:sz w:val="20"/>
                <w:szCs w:val="20"/>
              </w:rPr>
            </w:pPr>
          </w:p>
          <w:p w:rsidR="00131E93" w:rsidRDefault="00947F4C">
            <w:pPr>
              <w:spacing w:after="0" w:line="276" w:lineRule="auto"/>
              <w:jc w:val="center"/>
              <w:rPr>
                <w:rFonts w:ascii="Arial" w:eastAsia="Times New Roman" w:hAnsi="Arial" w:cs="Arial"/>
                <w:bCs/>
                <w:sz w:val="20"/>
                <w:szCs w:val="20"/>
              </w:rPr>
            </w:pPr>
            <w:r>
              <w:rPr>
                <w:rFonts w:ascii="Arial" w:eastAsia="Times New Roman" w:hAnsi="Arial" w:cs="Arial"/>
                <w:bCs/>
                <w:sz w:val="20"/>
                <w:szCs w:val="20"/>
              </w:rPr>
              <w:t>4</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6</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sz w:val="20"/>
                <w:szCs w:val="20"/>
              </w:rPr>
              <w:t>6</w:t>
            </w: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1172"/>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Для отдельных специальностей социально – экономической направленности – </w:t>
            </w:r>
            <w:r>
              <w:rPr>
                <w:rFonts w:ascii="Arial" w:hAnsi="Arial" w:cs="Arial"/>
                <w:sz w:val="20"/>
                <w:szCs w:val="20"/>
              </w:rPr>
              <w:t>Юридическое образование, юристы как социально-профессиональная группа</w:t>
            </w:r>
          </w:p>
          <w:p w:rsidR="00131E93" w:rsidRDefault="00947F4C">
            <w:pPr>
              <w:spacing w:after="0" w:line="276" w:lineRule="auto"/>
              <w:rPr>
                <w:rFonts w:ascii="Arial" w:eastAsia="Times New Roman" w:hAnsi="Arial" w:cs="Arial"/>
                <w:sz w:val="20"/>
                <w:szCs w:val="20"/>
              </w:rPr>
            </w:pPr>
            <w:r>
              <w:rPr>
                <w:rFonts w:ascii="Arial" w:eastAsia="Times New Roman" w:hAnsi="Arial" w:cs="Arial"/>
                <w:i/>
                <w:sz w:val="20"/>
                <w:szCs w:val="20"/>
              </w:rPr>
              <w:t xml:space="preserve">Для других специальностей – </w:t>
            </w:r>
            <w:r>
              <w:rPr>
                <w:rFonts w:ascii="Arial" w:eastAsia="Times New Roman" w:hAnsi="Arial" w:cs="Arial"/>
                <w:sz w:val="20"/>
                <w:szCs w:val="20"/>
              </w:rPr>
              <w:t>Коллективный договор. Трудовые споры и порядок их разрешения. Особенность регулирования трудовых отношений в сфере (</w:t>
            </w:r>
            <w:r>
              <w:rPr>
                <w:rFonts w:ascii="Arial" w:eastAsia="Times New Roman" w:hAnsi="Arial" w:cs="Arial"/>
                <w:i/>
                <w:sz w:val="20"/>
                <w:szCs w:val="20"/>
              </w:rPr>
              <w:t>название специальности</w:t>
            </w:r>
            <w:r>
              <w:rPr>
                <w:rFonts w:ascii="Arial" w:eastAsia="Times New Roman" w:hAnsi="Arial" w:cs="Arial"/>
                <w:sz w:val="20"/>
                <w:szCs w:val="20"/>
              </w:rPr>
              <w:t>)</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b/>
                <w:sz w:val="20"/>
                <w:szCs w:val="20"/>
              </w:rPr>
            </w:pPr>
          </w:p>
        </w:tc>
        <w:tc>
          <w:tcPr>
            <w:tcW w:w="1942" w:type="dxa"/>
            <w:vMerge/>
            <w:tcBorders>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6.4.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 xml:space="preserve">Правовое регулирование налоговых, административных, уголовных правоотношений. </w:t>
            </w:r>
            <w:r>
              <w:rPr>
                <w:rFonts w:ascii="Arial" w:eastAsia="Times New Roman" w:hAnsi="Arial" w:cs="Arial"/>
                <w:b/>
                <w:i/>
                <w:sz w:val="20"/>
                <w:szCs w:val="20"/>
              </w:rPr>
              <w:lastRenderedPageBreak/>
              <w:t>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sz w:val="20"/>
                <w:szCs w:val="20"/>
              </w:rPr>
            </w:pPr>
            <w:r>
              <w:rPr>
                <w:rFonts w:ascii="Arial" w:eastAsia="Times New Roman" w:hAnsi="Arial" w:cs="Arial"/>
                <w:b/>
                <w:sz w:val="20"/>
                <w:szCs w:val="20"/>
              </w:rPr>
              <w:t>8</w:t>
            </w:r>
          </w:p>
        </w:tc>
        <w:tc>
          <w:tcPr>
            <w:tcW w:w="1942" w:type="dxa"/>
            <w:vMerge w:val="restart"/>
            <w:tcBorders>
              <w:top w:val="single" w:sz="4" w:space="0" w:color="000000"/>
              <w:left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06</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09</w:t>
            </w:r>
          </w:p>
        </w:tc>
      </w:tr>
      <w:tr w:rsidR="00131E93">
        <w:trPr>
          <w:trHeight w:val="240"/>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hAnsi="Arial" w:cs="Arial"/>
                <w:sz w:val="20"/>
                <w:szCs w:val="20"/>
              </w:rPr>
            </w:pPr>
            <w:r>
              <w:rPr>
                <w:rFonts w:ascii="Arial" w:hAnsi="Arial" w:cs="Arial"/>
                <w:sz w:val="20"/>
                <w:szCs w:val="20"/>
              </w:rPr>
              <w:t>Административное право и его субъекты. Административное правонарушение и административная ответственность</w:t>
            </w:r>
          </w:p>
          <w:p w:rsidR="00131E93" w:rsidRDefault="00947F4C">
            <w:pPr>
              <w:spacing w:after="0" w:line="276" w:lineRule="auto"/>
              <w:jc w:val="both"/>
              <w:rPr>
                <w:rFonts w:ascii="Arial" w:hAnsi="Arial" w:cs="Arial"/>
                <w:sz w:val="20"/>
                <w:szCs w:val="20"/>
              </w:rPr>
            </w:pPr>
            <w:r>
              <w:rPr>
                <w:rFonts w:ascii="Arial" w:hAnsi="Arial" w:cs="Arial"/>
                <w:sz w:val="20"/>
                <w:szCs w:val="20"/>
              </w:rPr>
              <w:t>Экологическое законодательство. Экологические правонарушения. Способы защиты права на благоприятную окружающую среду</w:t>
            </w:r>
          </w:p>
          <w:p w:rsidR="00131E93" w:rsidRDefault="00947F4C">
            <w:pPr>
              <w:spacing w:after="0" w:line="276" w:lineRule="auto"/>
              <w:jc w:val="both"/>
              <w:rPr>
                <w:rFonts w:ascii="Arial" w:eastAsia="Times New Roman" w:hAnsi="Arial" w:cs="Arial"/>
                <w:b/>
                <w:i/>
                <w:sz w:val="20"/>
                <w:szCs w:val="20"/>
              </w:rPr>
            </w:pPr>
            <w:r>
              <w:rPr>
                <w:rFonts w:ascii="Arial" w:hAnsi="Arial" w:cs="Arial"/>
                <w:sz w:val="20"/>
                <w:szCs w:val="20"/>
              </w:rPr>
              <w:t xml:space="preserve">Уголовное право. Основные принципы уголовного права. Понятие преступления и виды </w:t>
            </w:r>
            <w:r>
              <w:rPr>
                <w:rFonts w:ascii="Arial" w:hAnsi="Arial" w:cs="Arial"/>
                <w:sz w:val="20"/>
                <w:szCs w:val="20"/>
              </w:rPr>
              <w:lastRenderedPageBreak/>
              <w:t>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Cs/>
                <w:sz w:val="20"/>
                <w:szCs w:val="20"/>
              </w:rPr>
            </w:pPr>
            <w:r>
              <w:rPr>
                <w:rFonts w:ascii="Arial" w:eastAsia="Times New Roman" w:hAnsi="Arial" w:cs="Arial"/>
                <w:bCs/>
                <w:sz w:val="20"/>
                <w:szCs w:val="20"/>
              </w:rPr>
              <w:lastRenderedPageBreak/>
              <w:t>4</w:t>
            </w:r>
          </w:p>
        </w:tc>
        <w:tc>
          <w:tcPr>
            <w:tcW w:w="1942" w:type="dxa"/>
            <w:vMerge/>
            <w:tcBorders>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Cs/>
                <w:sz w:val="20"/>
                <w:szCs w:val="20"/>
              </w:rPr>
            </w:pPr>
            <w:r>
              <w:rPr>
                <w:rFonts w:ascii="Arial" w:eastAsia="Times New Roman" w:hAnsi="Arial" w:cs="Arial"/>
                <w:bCs/>
                <w:sz w:val="20"/>
                <w:szCs w:val="20"/>
              </w:rPr>
              <w:t>4</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963"/>
        </w:trPr>
        <w:tc>
          <w:tcPr>
            <w:tcW w:w="2660" w:type="dxa"/>
            <w:vMerge/>
            <w:tcBorders>
              <w:left w:val="single" w:sz="4" w:space="0" w:color="000000"/>
              <w:right w:val="single" w:sz="4" w:space="0" w:color="000000"/>
            </w:tcBorders>
          </w:tcPr>
          <w:p w:rsidR="00131E93" w:rsidRDefault="00131E93">
            <w:pPr>
              <w:spacing w:after="0" w:line="276" w:lineRule="auto"/>
              <w:rPr>
                <w:rFonts w:ascii="Arial" w:eastAsia="Times New Roman" w:hAnsi="Arial" w:cs="Arial"/>
                <w:b/>
                <w:i/>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b/>
                <w:sz w:val="20"/>
                <w:szCs w:val="20"/>
              </w:rPr>
            </w:pPr>
          </w:p>
        </w:tc>
        <w:tc>
          <w:tcPr>
            <w:tcW w:w="1942" w:type="dxa"/>
            <w:tcBorders>
              <w:top w:val="single" w:sz="4" w:space="0" w:color="000000"/>
              <w:left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rPr>
                <w:rFonts w:ascii="Arial" w:eastAsia="Times New Roman" w:hAnsi="Arial" w:cs="Arial"/>
                <w:b/>
                <w:i/>
                <w:sz w:val="20"/>
                <w:szCs w:val="20"/>
              </w:rPr>
            </w:pPr>
            <w:r>
              <w:rPr>
                <w:rFonts w:ascii="Arial" w:eastAsia="Times New Roman" w:hAnsi="Arial" w:cs="Arial"/>
                <w:b/>
                <w:i/>
                <w:sz w:val="20"/>
                <w:szCs w:val="20"/>
              </w:rPr>
              <w:t xml:space="preserve">Тема 6.5. </w:t>
            </w:r>
          </w:p>
          <w:p w:rsidR="00131E93" w:rsidRDefault="00947F4C">
            <w:pPr>
              <w:spacing w:after="0" w:line="276" w:lineRule="auto"/>
              <w:rPr>
                <w:rFonts w:ascii="Arial" w:eastAsia="Times New Roman" w:hAnsi="Arial" w:cs="Arial"/>
                <w:i/>
                <w:sz w:val="20"/>
                <w:szCs w:val="20"/>
              </w:rPr>
            </w:pPr>
            <w:r>
              <w:rPr>
                <w:rFonts w:ascii="Arial" w:eastAsia="Times New Roman" w:hAnsi="Arial" w:cs="Arial"/>
                <w:b/>
                <w:i/>
                <w:sz w:val="20"/>
                <w:szCs w:val="20"/>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i/>
                <w:sz w:val="20"/>
                <w:szCs w:val="20"/>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
                <w:bCs/>
                <w:sz w:val="20"/>
                <w:szCs w:val="20"/>
              </w:rPr>
            </w:pPr>
            <w:r>
              <w:rPr>
                <w:rFonts w:ascii="Arial" w:eastAsia="Times New Roman" w:hAnsi="Arial" w:cs="Arial"/>
                <w:b/>
                <w:bCs/>
                <w:sz w:val="20"/>
                <w:szCs w:val="20"/>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02</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05</w:t>
            </w:r>
          </w:p>
          <w:p w:rsidR="00131E93" w:rsidRDefault="00947F4C">
            <w:pPr>
              <w:spacing w:after="0" w:line="276" w:lineRule="auto"/>
              <w:jc w:val="center"/>
              <w:rPr>
                <w:rFonts w:ascii="Arial" w:eastAsia="Times New Roman" w:hAnsi="Arial" w:cs="Arial"/>
                <w:i/>
                <w:sz w:val="20"/>
                <w:szCs w:val="20"/>
              </w:rPr>
            </w:pPr>
            <w:r>
              <w:rPr>
                <w:rFonts w:ascii="Arial" w:eastAsia="Times New Roman" w:hAnsi="Arial" w:cs="Arial"/>
                <w:i/>
                <w:sz w:val="20"/>
                <w:szCs w:val="20"/>
              </w:rPr>
              <w:t>ОК 09</w:t>
            </w:r>
          </w:p>
        </w:tc>
      </w:tr>
      <w:tr w:rsidR="00131E93">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b/>
                <w:bCs/>
                <w:i/>
                <w:iCs/>
                <w:sz w:val="20"/>
                <w:szCs w:val="20"/>
              </w:rPr>
            </w:pPr>
            <w:r>
              <w:rPr>
                <w:rFonts w:ascii="Arial" w:hAnsi="Arial" w:cs="Arial"/>
                <w:b/>
                <w:bCs/>
                <w:i/>
                <w:iCs/>
                <w:sz w:val="20"/>
                <w:szCs w:val="20"/>
              </w:rPr>
              <w:t>Теоретическое обучение</w:t>
            </w:r>
          </w:p>
          <w:p w:rsidR="00131E93" w:rsidRDefault="00947F4C">
            <w:pPr>
              <w:spacing w:after="0" w:line="276" w:lineRule="auto"/>
              <w:jc w:val="both"/>
              <w:rPr>
                <w:rFonts w:ascii="Arial" w:hAnsi="Arial" w:cs="Arial"/>
                <w:sz w:val="20"/>
                <w:szCs w:val="20"/>
              </w:rPr>
            </w:pPr>
            <w:r>
              <w:rPr>
                <w:rFonts w:ascii="Arial" w:hAnsi="Arial" w:cs="Arial"/>
                <w:sz w:val="20"/>
                <w:szCs w:val="20"/>
              </w:rPr>
              <w:t>Конституционное судопроизводство</w:t>
            </w:r>
          </w:p>
          <w:p w:rsidR="00131E93" w:rsidRDefault="00947F4C">
            <w:pPr>
              <w:spacing w:after="0" w:line="276" w:lineRule="auto"/>
              <w:jc w:val="both"/>
              <w:rPr>
                <w:rFonts w:ascii="Arial" w:eastAsia="Times New Roman" w:hAnsi="Arial" w:cs="Arial"/>
                <w:sz w:val="20"/>
                <w:szCs w:val="20"/>
              </w:rPr>
            </w:pPr>
            <w:r>
              <w:rPr>
                <w:rFonts w:ascii="Arial" w:hAnsi="Arial" w:cs="Arial"/>
                <w:sz w:val="20"/>
                <w:szCs w:val="20"/>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sz w:val="20"/>
                <w:szCs w:val="20"/>
              </w:rPr>
            </w:pPr>
            <w:r>
              <w:rPr>
                <w:rFonts w:ascii="Arial" w:eastAsia="Times New Roman" w:hAnsi="Arial" w:cs="Arial"/>
                <w:sz w:val="20"/>
                <w:szCs w:val="20"/>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i/>
                <w:sz w:val="20"/>
                <w:szCs w:val="20"/>
              </w:rPr>
            </w:pPr>
            <w:r>
              <w:rPr>
                <w:rFonts w:ascii="Arial" w:eastAsia="Times New Roman" w:hAnsi="Arial" w:cs="Arial"/>
                <w:b/>
                <w:i/>
                <w:sz w:val="20"/>
                <w:szCs w:val="20"/>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131E93" w:rsidRDefault="00947F4C">
            <w:pPr>
              <w:spacing w:after="0" w:line="276" w:lineRule="auto"/>
              <w:jc w:val="center"/>
              <w:rPr>
                <w:rFonts w:ascii="Arial" w:eastAsia="Times New Roman" w:hAnsi="Arial" w:cs="Arial"/>
                <w:bCs/>
                <w:sz w:val="20"/>
                <w:szCs w:val="20"/>
              </w:rPr>
            </w:pPr>
            <w:r>
              <w:rPr>
                <w:rFonts w:ascii="Arial" w:eastAsia="Times New Roman" w:hAnsi="Arial" w:cs="Arial"/>
                <w:bCs/>
                <w:sz w:val="20"/>
                <w:szCs w:val="20"/>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131E93" w:rsidRDefault="00131E93">
            <w:pPr>
              <w:spacing w:after="0" w:line="276" w:lineRule="auto"/>
              <w:rPr>
                <w:rFonts w:ascii="Arial" w:eastAsia="Times New Roman" w:hAnsi="Arial" w:cs="Arial"/>
                <w:sz w:val="20"/>
                <w:szCs w:val="20"/>
              </w:rPr>
            </w:pPr>
          </w:p>
        </w:tc>
        <w:tc>
          <w:tcPr>
            <w:tcW w:w="9497" w:type="dxa"/>
            <w:tcBorders>
              <w:top w:val="single" w:sz="4" w:space="0" w:color="000000"/>
              <w:left w:val="single" w:sz="4" w:space="0" w:color="000000"/>
              <w:right w:val="single" w:sz="4" w:space="0" w:color="000000"/>
            </w:tcBorders>
          </w:tcPr>
          <w:p w:rsidR="00131E93" w:rsidRDefault="00947F4C">
            <w:pPr>
              <w:spacing w:after="0" w:line="276" w:lineRule="auto"/>
              <w:jc w:val="both"/>
              <w:rPr>
                <w:rFonts w:ascii="Arial" w:hAnsi="Arial" w:cs="Arial"/>
                <w:sz w:val="20"/>
                <w:szCs w:val="20"/>
              </w:rPr>
            </w:pPr>
            <w:r>
              <w:rPr>
                <w:rFonts w:ascii="Arial" w:hAnsi="Arial" w:cs="Arial"/>
                <w:sz w:val="20"/>
                <w:szCs w:val="20"/>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131E93" w:rsidRDefault="00131E93">
            <w:pPr>
              <w:spacing w:after="0" w:line="276" w:lineRule="auto"/>
              <w:jc w:val="center"/>
              <w:rPr>
                <w:rFonts w:ascii="Arial" w:eastAsia="Times New Roman" w:hAnsi="Arial" w:cs="Arial"/>
                <w:sz w:val="20"/>
                <w:szCs w:val="20"/>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sz w:val="20"/>
                <w:szCs w:val="20"/>
                <w:lang w:eastAsia="ru-RU"/>
              </w:rPr>
              <w:t>Промежуточная атте</w:t>
            </w:r>
            <w:r w:rsidR="002F74A3">
              <w:rPr>
                <w:rFonts w:ascii="Arial" w:eastAsia="Times New Roman" w:hAnsi="Arial" w:cs="Arial"/>
                <w:b/>
                <w:sz w:val="20"/>
                <w:szCs w:val="20"/>
                <w:lang w:eastAsia="ru-RU"/>
              </w:rPr>
              <w:t>стация (экзамен</w:t>
            </w:r>
            <w:r>
              <w:rPr>
                <w:rFonts w:ascii="Arial" w:eastAsia="Times New Roman" w:hAnsi="Arial" w:cs="Arial"/>
                <w:b/>
                <w:sz w:val="20"/>
                <w:szCs w:val="20"/>
                <w:lang w:eastAsia="ru-RU"/>
              </w:rPr>
              <w:t>)</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2F74A3">
            <w:pPr>
              <w:spacing w:after="0" w:line="276" w:lineRule="auto"/>
              <w:jc w:val="center"/>
              <w:rPr>
                <w:rFonts w:ascii="Arial" w:eastAsia="Times New Roman" w:hAnsi="Arial" w:cs="Arial"/>
                <w:b/>
                <w:sz w:val="20"/>
                <w:szCs w:val="20"/>
                <w:lang w:eastAsia="ru-RU"/>
              </w:rPr>
            </w:pPr>
            <w:r>
              <w:rPr>
                <w:rFonts w:ascii="Arial" w:eastAsia="Times New Roman" w:hAnsi="Arial" w:cs="Arial"/>
                <w:b/>
                <w:sz w:val="20"/>
                <w:szCs w:val="20"/>
                <w:lang w:eastAsia="ru-RU"/>
              </w:rPr>
              <w:t>6</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r w:rsidR="00131E93">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131E93" w:rsidRDefault="00947F4C">
            <w:pPr>
              <w:spacing w:after="0" w:line="276" w:lineRule="auto"/>
              <w:jc w:val="both"/>
              <w:rPr>
                <w:rFonts w:ascii="Arial" w:eastAsia="Times New Roman" w:hAnsi="Arial" w:cs="Arial"/>
                <w:b/>
                <w:sz w:val="20"/>
                <w:szCs w:val="20"/>
              </w:rPr>
            </w:pPr>
            <w:r>
              <w:rPr>
                <w:rFonts w:ascii="Arial" w:eastAsia="Times New Roman" w:hAnsi="Arial" w:cs="Arial"/>
                <w:b/>
                <w:bCs/>
                <w:iCs/>
                <w:sz w:val="20"/>
                <w:szCs w:val="20"/>
                <w:lang w:eastAsia="ru-RU"/>
              </w:rPr>
              <w:t>Всего</w:t>
            </w:r>
          </w:p>
        </w:tc>
        <w:tc>
          <w:tcPr>
            <w:tcW w:w="1276" w:type="dxa"/>
            <w:tcBorders>
              <w:top w:val="single" w:sz="4" w:space="0" w:color="000000"/>
              <w:left w:val="single" w:sz="4" w:space="0" w:color="000000"/>
              <w:right w:val="single" w:sz="4" w:space="0" w:color="000000"/>
            </w:tcBorders>
            <w:shd w:val="clear" w:color="auto" w:fill="auto"/>
            <w:vAlign w:val="center"/>
          </w:tcPr>
          <w:p w:rsidR="00131E93" w:rsidRDefault="00947F4C" w:rsidP="002F74A3">
            <w:pPr>
              <w:spacing w:after="0" w:line="276" w:lineRule="auto"/>
              <w:jc w:val="center"/>
              <w:rPr>
                <w:rFonts w:ascii="Arial" w:hAnsi="Arial" w:cs="Arial"/>
                <w:b/>
                <w:iCs/>
                <w:sz w:val="20"/>
                <w:szCs w:val="20"/>
              </w:rPr>
            </w:pPr>
            <w:r>
              <w:rPr>
                <w:rFonts w:ascii="Arial" w:hAnsi="Arial" w:cs="Arial"/>
                <w:b/>
                <w:iCs/>
                <w:sz w:val="20"/>
                <w:szCs w:val="20"/>
              </w:rPr>
              <w:t>1</w:t>
            </w:r>
            <w:r w:rsidR="002F74A3">
              <w:rPr>
                <w:rFonts w:ascii="Arial" w:hAnsi="Arial" w:cs="Arial"/>
                <w:b/>
                <w:iCs/>
                <w:sz w:val="20"/>
                <w:szCs w:val="20"/>
              </w:rPr>
              <w:t>44</w:t>
            </w:r>
          </w:p>
        </w:tc>
        <w:tc>
          <w:tcPr>
            <w:tcW w:w="1942" w:type="dxa"/>
            <w:tcBorders>
              <w:top w:val="single" w:sz="4" w:space="0" w:color="000000"/>
              <w:left w:val="single" w:sz="4" w:space="0" w:color="000000"/>
              <w:bottom w:val="single" w:sz="4" w:space="0" w:color="000000"/>
              <w:right w:val="single" w:sz="4" w:space="0" w:color="000000"/>
            </w:tcBorders>
            <w:vAlign w:val="center"/>
          </w:tcPr>
          <w:p w:rsidR="00131E93" w:rsidRDefault="00131E93">
            <w:pPr>
              <w:spacing w:after="0" w:line="276" w:lineRule="auto"/>
              <w:rPr>
                <w:rFonts w:ascii="Arial" w:eastAsia="Times New Roman" w:hAnsi="Arial" w:cs="Arial"/>
                <w:i/>
                <w:sz w:val="20"/>
                <w:szCs w:val="20"/>
              </w:rPr>
            </w:pPr>
          </w:p>
        </w:tc>
      </w:tr>
    </w:tbl>
    <w:p w:rsidR="00131E93" w:rsidRDefault="00131E93">
      <w:pPr>
        <w:spacing w:after="0" w:line="276" w:lineRule="auto"/>
        <w:rPr>
          <w:rFonts w:ascii="Arial" w:hAnsi="Arial" w:cs="Arial"/>
          <w:sz w:val="20"/>
          <w:szCs w:val="20"/>
        </w:rPr>
        <w:sectPr w:rsidR="00131E93">
          <w:pgSz w:w="16840" w:h="11907" w:orient="landscape"/>
          <w:pgMar w:top="851" w:right="1134" w:bottom="851" w:left="992" w:header="709" w:footer="709" w:gutter="0"/>
          <w:cols w:space="720"/>
        </w:sectPr>
      </w:pPr>
    </w:p>
    <w:p w:rsidR="00131E93" w:rsidRDefault="00947F4C">
      <w:pPr>
        <w:pStyle w:val="3"/>
        <w:numPr>
          <w:ilvl w:val="0"/>
          <w:numId w:val="5"/>
        </w:numPr>
        <w:spacing w:before="0" w:after="0"/>
        <w:jc w:val="center"/>
        <w:rPr>
          <w:rStyle w:val="30"/>
          <w:rFonts w:ascii="Arial" w:hAnsi="Arial" w:cs="Arial"/>
          <w:b/>
          <w:sz w:val="20"/>
          <w:szCs w:val="20"/>
        </w:rPr>
      </w:pPr>
      <w:bookmarkStart w:id="90" w:name="_Toc114826660"/>
      <w:bookmarkStart w:id="91" w:name="_Toc118235441"/>
      <w:bookmarkStart w:id="92" w:name="_Toc118235553"/>
      <w:bookmarkStart w:id="93" w:name="_Toc120775799"/>
      <w:bookmarkStart w:id="94" w:name="_Toc125104285"/>
      <w:r>
        <w:rPr>
          <w:rStyle w:val="30"/>
          <w:rFonts w:ascii="Arial" w:hAnsi="Arial" w:cs="Arial"/>
          <w:b/>
          <w:sz w:val="20"/>
          <w:szCs w:val="20"/>
        </w:rPr>
        <w:lastRenderedPageBreak/>
        <w:t>Условия реализации программы общеобразовательной дисциплины «Обществознание»</w:t>
      </w:r>
      <w:bookmarkEnd w:id="90"/>
      <w:bookmarkEnd w:id="91"/>
      <w:bookmarkEnd w:id="92"/>
      <w:bookmarkEnd w:id="93"/>
      <w:bookmarkEnd w:id="94"/>
    </w:p>
    <w:p w:rsidR="00131E93" w:rsidRDefault="00131E93">
      <w:pPr>
        <w:spacing w:after="0" w:line="276" w:lineRule="auto"/>
        <w:ind w:left="555"/>
        <w:rPr>
          <w:rFonts w:ascii="Arial" w:hAnsi="Arial" w:cs="Arial"/>
          <w:sz w:val="20"/>
          <w:szCs w:val="20"/>
          <w:lang w:eastAsia="ru-RU"/>
        </w:rPr>
      </w:pPr>
    </w:p>
    <w:p w:rsidR="00131E93" w:rsidRDefault="00947F4C">
      <w:pPr>
        <w:spacing w:after="0" w:line="276" w:lineRule="auto"/>
        <w:jc w:val="both"/>
        <w:rPr>
          <w:rFonts w:ascii="Arial" w:eastAsia="Times New Roman" w:hAnsi="Arial" w:cs="Arial"/>
          <w:b/>
          <w:bCs/>
          <w:sz w:val="20"/>
          <w:szCs w:val="20"/>
          <w:lang w:eastAsia="ru-RU"/>
        </w:rPr>
      </w:pPr>
      <w:r>
        <w:rPr>
          <w:rFonts w:ascii="Arial" w:eastAsia="Times New Roman" w:hAnsi="Arial" w:cs="Arial"/>
          <w:b/>
          <w:bCs/>
          <w:sz w:val="20"/>
          <w:szCs w:val="20"/>
          <w:lang w:eastAsia="ru-RU"/>
        </w:rPr>
        <w:t>3.1. Оснащение учебного кабинета</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В состав учебно-методического и материально-технического обеспечения программы учебной дисциплины «Обществознание» входят:</w:t>
      </w:r>
    </w:p>
    <w:p w:rsidR="00131E93" w:rsidRDefault="00947F4C">
      <w:pPr>
        <w:pStyle w:val="afb"/>
        <w:numPr>
          <w:ilvl w:val="0"/>
          <w:numId w:val="6"/>
        </w:numPr>
        <w:pBdr>
          <w:top w:val="none" w:sz="4" w:space="0" w:color="auto"/>
          <w:left w:val="none" w:sz="4" w:space="0" w:color="auto"/>
          <w:bottom w:val="none" w:sz="4" w:space="0" w:color="auto"/>
          <w:right w:val="none" w:sz="4" w:space="0" w:color="auto"/>
        </w:pBdr>
        <w:spacing w:line="276" w:lineRule="auto"/>
        <w:jc w:val="both"/>
        <w:rPr>
          <w:rFonts w:ascii="Arial" w:hAnsi="Arial" w:cs="Arial"/>
        </w:rPr>
      </w:pPr>
      <w:r>
        <w:rPr>
          <w:rFonts w:ascii="Arial" w:hAnsi="Arial" w:cs="Arial"/>
        </w:rPr>
        <w:t>наглядные пособия (комплекты учебных таблиц, плакатов);</w:t>
      </w:r>
    </w:p>
    <w:p w:rsidR="00131E93" w:rsidRDefault="00947F4C">
      <w:pPr>
        <w:pStyle w:val="afb"/>
        <w:numPr>
          <w:ilvl w:val="0"/>
          <w:numId w:val="6"/>
        </w:numPr>
        <w:pBdr>
          <w:top w:val="none" w:sz="4" w:space="0" w:color="auto"/>
          <w:left w:val="none" w:sz="4" w:space="0" w:color="auto"/>
          <w:bottom w:val="none" w:sz="4" w:space="0" w:color="auto"/>
          <w:right w:val="none" w:sz="4" w:space="0" w:color="auto"/>
        </w:pBdr>
        <w:spacing w:line="276" w:lineRule="auto"/>
        <w:jc w:val="both"/>
        <w:rPr>
          <w:rFonts w:ascii="Arial" w:hAnsi="Arial" w:cs="Arial"/>
        </w:rPr>
      </w:pPr>
      <w:r>
        <w:rPr>
          <w:rFonts w:ascii="Arial" w:hAnsi="Arial" w:cs="Arial"/>
        </w:rPr>
        <w:t>информационно-коммуникационные средства;</w:t>
      </w:r>
    </w:p>
    <w:p w:rsidR="00131E93" w:rsidRDefault="00947F4C">
      <w:pPr>
        <w:pStyle w:val="afb"/>
        <w:numPr>
          <w:ilvl w:val="0"/>
          <w:numId w:val="6"/>
        </w:numPr>
        <w:pBdr>
          <w:top w:val="none" w:sz="4" w:space="0" w:color="auto"/>
          <w:left w:val="none" w:sz="4" w:space="0" w:color="auto"/>
          <w:bottom w:val="none" w:sz="4" w:space="0" w:color="auto"/>
          <w:right w:val="none" w:sz="4" w:space="0" w:color="auto"/>
        </w:pBdr>
        <w:spacing w:line="276" w:lineRule="auto"/>
        <w:jc w:val="both"/>
        <w:rPr>
          <w:rFonts w:ascii="Arial" w:hAnsi="Arial" w:cs="Arial"/>
        </w:rPr>
      </w:pPr>
      <w:r>
        <w:rPr>
          <w:rFonts w:ascii="Arial" w:hAnsi="Arial" w:cs="Arial"/>
        </w:rPr>
        <w:t>экранно-звуковые пособия;</w:t>
      </w:r>
    </w:p>
    <w:p w:rsidR="00131E93" w:rsidRDefault="00947F4C">
      <w:pPr>
        <w:pStyle w:val="afb"/>
        <w:numPr>
          <w:ilvl w:val="0"/>
          <w:numId w:val="6"/>
        </w:numPr>
        <w:pBdr>
          <w:top w:val="none" w:sz="4" w:space="0" w:color="auto"/>
          <w:left w:val="none" w:sz="4" w:space="0" w:color="auto"/>
          <w:bottom w:val="none" w:sz="4" w:space="0" w:color="auto"/>
          <w:right w:val="none" w:sz="4" w:space="0" w:color="auto"/>
        </w:pBdr>
        <w:spacing w:line="276" w:lineRule="auto"/>
        <w:jc w:val="both"/>
        <w:rPr>
          <w:rFonts w:ascii="Arial" w:hAnsi="Arial" w:cs="Arial"/>
        </w:rPr>
      </w:pPr>
      <w:r>
        <w:rPr>
          <w:rFonts w:ascii="Arial" w:hAnsi="Arial" w:cs="Arial"/>
        </w:rPr>
        <w:t>комплект технической документации, в том числе паспорта на средства обучения, инструкции по их использованию и технике безопасности;</w:t>
      </w:r>
    </w:p>
    <w:p w:rsidR="00131E93" w:rsidRDefault="00947F4C">
      <w:pPr>
        <w:pStyle w:val="afb"/>
        <w:numPr>
          <w:ilvl w:val="0"/>
          <w:numId w:val="6"/>
        </w:numPr>
        <w:pBdr>
          <w:top w:val="none" w:sz="4" w:space="0" w:color="auto"/>
          <w:left w:val="none" w:sz="4" w:space="0" w:color="auto"/>
          <w:bottom w:val="none" w:sz="4" w:space="0" w:color="auto"/>
          <w:right w:val="none" w:sz="4" w:space="0" w:color="auto"/>
        </w:pBdr>
        <w:spacing w:line="276" w:lineRule="auto"/>
        <w:jc w:val="both"/>
        <w:rPr>
          <w:rFonts w:ascii="Arial" w:hAnsi="Arial" w:cs="Arial"/>
        </w:rPr>
      </w:pPr>
      <w:r>
        <w:rPr>
          <w:rFonts w:ascii="Arial" w:hAnsi="Arial" w:cs="Arial"/>
        </w:rPr>
        <w:t>библиотечный фонд кабинета;</w:t>
      </w:r>
    </w:p>
    <w:p w:rsidR="00131E93" w:rsidRDefault="00947F4C">
      <w:pPr>
        <w:pStyle w:val="afb"/>
        <w:numPr>
          <w:ilvl w:val="0"/>
          <w:numId w:val="6"/>
        </w:numPr>
        <w:pBdr>
          <w:top w:val="none" w:sz="4" w:space="0" w:color="auto"/>
          <w:left w:val="none" w:sz="4" w:space="0" w:color="auto"/>
          <w:bottom w:val="none" w:sz="4" w:space="0" w:color="auto"/>
          <w:right w:val="none" w:sz="4" w:space="0" w:color="auto"/>
        </w:pBdr>
        <w:spacing w:line="276" w:lineRule="auto"/>
        <w:jc w:val="both"/>
        <w:rPr>
          <w:rFonts w:ascii="Arial" w:hAnsi="Arial" w:cs="Arial"/>
        </w:rPr>
      </w:pPr>
      <w:r>
        <w:rPr>
          <w:rFonts w:ascii="Arial" w:hAnsi="Arial" w:cs="Arial"/>
        </w:rPr>
        <w:t>рекомендованные мультимедийные пособия.</w:t>
      </w:r>
    </w:p>
    <w:p w:rsidR="00131E93" w:rsidRDefault="00131E93">
      <w:pPr>
        <w:spacing w:after="0" w:line="276" w:lineRule="auto"/>
        <w:ind w:firstLine="709"/>
        <w:jc w:val="both"/>
        <w:rPr>
          <w:rFonts w:ascii="Arial" w:hAnsi="Arial" w:cs="Arial"/>
          <w:sz w:val="20"/>
          <w:szCs w:val="20"/>
        </w:rPr>
      </w:pPr>
    </w:p>
    <w:p w:rsidR="00131E93" w:rsidRDefault="00947F4C">
      <w:pPr>
        <w:pStyle w:val="16"/>
        <w:jc w:val="both"/>
        <w:rPr>
          <w:rFonts w:eastAsia="Times New Roman"/>
          <w:b/>
          <w:sz w:val="20"/>
          <w:szCs w:val="20"/>
        </w:rPr>
      </w:pPr>
      <w:r>
        <w:rPr>
          <w:rFonts w:eastAsia="Times New Roman"/>
          <w:b/>
          <w:sz w:val="20"/>
          <w:szCs w:val="20"/>
        </w:rPr>
        <w:t>3.2. Информационное обеспечение реализации программы</w:t>
      </w:r>
    </w:p>
    <w:p w:rsidR="00131E93" w:rsidRDefault="00131E93">
      <w:pPr>
        <w:pStyle w:val="16"/>
        <w:ind w:firstLine="709"/>
        <w:jc w:val="both"/>
        <w:rPr>
          <w:rFonts w:eastAsia="Times New Roman"/>
          <w:b/>
          <w:sz w:val="20"/>
          <w:szCs w:val="20"/>
        </w:rPr>
      </w:pP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Pr>
          <w:rFonts w:ascii="Arial" w:eastAsia="Liberation Sans" w:hAnsi="Arial" w:cs="Arial"/>
          <w:color w:val="000000"/>
          <w:sz w:val="20"/>
          <w:szCs w:val="20"/>
        </w:rPr>
        <w:t>.</w:t>
      </w:r>
    </w:p>
    <w:p w:rsidR="00131E93" w:rsidRDefault="00131E93">
      <w:pPr>
        <w:pStyle w:val="16"/>
        <w:ind w:firstLine="709"/>
        <w:jc w:val="both"/>
        <w:rPr>
          <w:rFonts w:eastAsia="Times New Roman"/>
          <w:b/>
          <w:sz w:val="20"/>
          <w:szCs w:val="20"/>
        </w:rPr>
      </w:pPr>
    </w:p>
    <w:p w:rsidR="00131E93" w:rsidRDefault="00947F4C">
      <w:pPr>
        <w:pStyle w:val="16"/>
        <w:numPr>
          <w:ilvl w:val="0"/>
          <w:numId w:val="32"/>
        </w:numPr>
        <w:ind w:left="0" w:firstLine="0"/>
        <w:jc w:val="center"/>
        <w:rPr>
          <w:rStyle w:val="30"/>
          <w:rFonts w:ascii="Arial" w:eastAsia="Arial" w:hAnsi="Arial" w:cs="Arial"/>
          <w:sz w:val="20"/>
          <w:szCs w:val="20"/>
        </w:rPr>
      </w:pPr>
      <w:r>
        <w:rPr>
          <w:rFonts w:eastAsia="Times New Roman"/>
          <w:sz w:val="20"/>
          <w:szCs w:val="20"/>
        </w:rPr>
        <w:br w:type="page"/>
      </w:r>
      <w:bookmarkStart w:id="95" w:name="_Toc114826661"/>
      <w:bookmarkStart w:id="96" w:name="_Toc118235442"/>
      <w:bookmarkStart w:id="97" w:name="_Toc118235554"/>
      <w:bookmarkStart w:id="98" w:name="_Toc120775800"/>
      <w:bookmarkStart w:id="99" w:name="_Toc125104286"/>
      <w:r>
        <w:rPr>
          <w:rStyle w:val="30"/>
          <w:rFonts w:ascii="Arial" w:eastAsia="Arial" w:hAnsi="Arial" w:cs="Arial"/>
          <w:sz w:val="20"/>
          <w:szCs w:val="20"/>
        </w:rPr>
        <w:lastRenderedPageBreak/>
        <w:t>Контроль и оценка результатов освоения общеобразовательной дисциплины</w:t>
      </w:r>
      <w:bookmarkEnd w:id="95"/>
      <w:bookmarkEnd w:id="96"/>
      <w:bookmarkEnd w:id="97"/>
      <w:bookmarkEnd w:id="98"/>
      <w:bookmarkEnd w:id="99"/>
    </w:p>
    <w:p w:rsidR="00131E93" w:rsidRDefault="00131E93">
      <w:pPr>
        <w:spacing w:after="0" w:line="276" w:lineRule="auto"/>
        <w:ind w:left="555"/>
        <w:rPr>
          <w:rFonts w:ascii="Arial" w:hAnsi="Arial" w:cs="Arial"/>
          <w:sz w:val="20"/>
          <w:szCs w:val="20"/>
          <w:lang w:eastAsia="ru-RU"/>
        </w:rPr>
      </w:pP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В текущей диагностике процедура оценивания может быть организована посредством:</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 оценивания результатов устного опроса;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 оценивание результатов тестирования.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При организации и проведении процедуры оценивания образовательных результатов обучающихся целесообразно предусмотреть возможность самооценки 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131E93" w:rsidRDefault="00947F4C">
      <w:pPr>
        <w:pBdr>
          <w:top w:val="none" w:sz="4" w:space="0" w:color="auto"/>
          <w:left w:val="none" w:sz="4" w:space="0" w:color="auto"/>
          <w:bottom w:val="none" w:sz="4" w:space="0" w:color="auto"/>
          <w:right w:val="none" w:sz="4" w:space="0" w:color="auto"/>
        </w:pBdr>
        <w:spacing w:after="0" w:line="276" w:lineRule="auto"/>
        <w:ind w:firstLine="708"/>
        <w:jc w:val="both"/>
        <w:rPr>
          <w:rFonts w:ascii="Arial" w:hAnsi="Arial" w:cs="Arial"/>
          <w:sz w:val="20"/>
          <w:szCs w:val="20"/>
        </w:rPr>
      </w:pPr>
      <w:r>
        <w:rPr>
          <w:rFonts w:ascii="Arial" w:hAnsi="Arial" w:cs="Arial"/>
          <w:sz w:val="20"/>
          <w:szCs w:val="20"/>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rsidR="00131E93" w:rsidRDefault="00131E93">
      <w:pPr>
        <w:shd w:val="clear" w:color="auto" w:fill="FFFFFF"/>
        <w:spacing w:after="0" w:line="276" w:lineRule="auto"/>
        <w:ind w:firstLine="720"/>
        <w:jc w:val="both"/>
        <w:rPr>
          <w:rFonts w:ascii="Arial" w:hAnsi="Arial" w:cs="Arial"/>
          <w:sz w:val="20"/>
          <w:szCs w:val="20"/>
        </w:rPr>
      </w:pPr>
    </w:p>
    <w:tbl>
      <w:tblPr>
        <w:tblW w:w="0" w:type="auto"/>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928"/>
        <w:gridCol w:w="2846"/>
        <w:gridCol w:w="3637"/>
      </w:tblGrid>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Общая/профессиональная компетенции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Тип оценочных мероприятия</w:t>
            </w:r>
          </w:p>
        </w:tc>
      </w:tr>
      <w:tr w:rsidR="00131E93">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i/>
                <w:sz w:val="20"/>
                <w:szCs w:val="20"/>
              </w:rPr>
            </w:pPr>
            <w:r>
              <w:rPr>
                <w:rFonts w:ascii="Arial" w:hAnsi="Arial" w:cs="Arial"/>
                <w:b/>
                <w:i/>
                <w:sz w:val="20"/>
                <w:szCs w:val="20"/>
              </w:rPr>
              <w:t>Раздел 1. Человек в обществе</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lastRenderedPageBreak/>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1.1.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Общество и общественные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7"/>
              </w:numPr>
              <w:pBdr>
                <w:top w:val="none" w:sz="4" w:space="0" w:color="auto"/>
                <w:left w:val="none" w:sz="4" w:space="0" w:color="auto"/>
                <w:bottom w:val="none" w:sz="4" w:space="0" w:color="auto"/>
                <w:right w:val="none" w:sz="4" w:space="0" w:color="auto"/>
              </w:pBdr>
              <w:tabs>
                <w:tab w:val="left" w:pos="223"/>
              </w:tabs>
              <w:spacing w:line="276" w:lineRule="auto"/>
              <w:ind w:left="0" w:firstLine="0"/>
              <w:rPr>
                <w:rFonts w:ascii="Arial" w:hAnsi="Arial" w:cs="Arial"/>
              </w:rPr>
            </w:pPr>
            <w:r>
              <w:rPr>
                <w:rFonts w:ascii="Arial" w:hAnsi="Arial" w:cs="Arial"/>
              </w:rPr>
              <w:t>Вопросы проблемного характера</w:t>
            </w:r>
          </w:p>
          <w:p w:rsidR="00131E93" w:rsidRDefault="00947F4C">
            <w:pPr>
              <w:pStyle w:val="afb"/>
              <w:numPr>
                <w:ilvl w:val="0"/>
                <w:numId w:val="7"/>
              </w:numPr>
              <w:pBdr>
                <w:top w:val="none" w:sz="4" w:space="0" w:color="auto"/>
                <w:left w:val="none" w:sz="4" w:space="0" w:color="auto"/>
                <w:bottom w:val="none" w:sz="4" w:space="0" w:color="auto"/>
                <w:right w:val="none" w:sz="4" w:space="0" w:color="auto"/>
              </w:pBdr>
              <w:tabs>
                <w:tab w:val="left" w:pos="223"/>
              </w:tabs>
              <w:spacing w:line="276" w:lineRule="auto"/>
              <w:ind w:left="0" w:firstLine="0"/>
              <w:rPr>
                <w:rFonts w:ascii="Arial" w:hAnsi="Arial" w:cs="Arial"/>
              </w:rPr>
            </w:pPr>
            <w:r>
              <w:rPr>
                <w:rFonts w:ascii="Arial" w:hAnsi="Arial" w:cs="Arial"/>
              </w:rPr>
              <w:t>Задания к схемам, таблицам, диаграммам, инфографике</w:t>
            </w:r>
          </w:p>
          <w:p w:rsidR="00131E93" w:rsidRDefault="00947F4C">
            <w:pPr>
              <w:pStyle w:val="afb"/>
              <w:numPr>
                <w:ilvl w:val="0"/>
                <w:numId w:val="7"/>
              </w:numPr>
              <w:pBdr>
                <w:top w:val="none" w:sz="4" w:space="0" w:color="auto"/>
                <w:left w:val="none" w:sz="4" w:space="0" w:color="auto"/>
                <w:bottom w:val="none" w:sz="4" w:space="0" w:color="auto"/>
                <w:right w:val="none" w:sz="4" w:space="0" w:color="auto"/>
              </w:pBdr>
              <w:tabs>
                <w:tab w:val="left" w:pos="223"/>
              </w:tabs>
              <w:spacing w:line="276" w:lineRule="auto"/>
              <w:ind w:left="0" w:firstLine="0"/>
              <w:rPr>
                <w:rFonts w:ascii="Arial" w:hAnsi="Arial" w:cs="Arial"/>
              </w:rPr>
            </w:pPr>
            <w:r>
              <w:rPr>
                <w:rFonts w:ascii="Arial" w:hAnsi="Arial" w:cs="Arial"/>
              </w:rPr>
              <w:t>Проектные задания</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1.2.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8"/>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Style w:val="afb"/>
              <w:numPr>
                <w:ilvl w:val="0"/>
                <w:numId w:val="8"/>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Проектные задания</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1.3.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9"/>
              </w:numPr>
              <w:pBdr>
                <w:top w:val="none" w:sz="4" w:space="0" w:color="auto"/>
                <w:left w:val="none" w:sz="4" w:space="0" w:color="auto"/>
                <w:bottom w:val="none" w:sz="4" w:space="0" w:color="auto"/>
                <w:right w:val="none" w:sz="4" w:space="0" w:color="auto"/>
              </w:pBdr>
              <w:tabs>
                <w:tab w:val="left" w:pos="376"/>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Style w:val="afb"/>
              <w:numPr>
                <w:ilvl w:val="0"/>
                <w:numId w:val="9"/>
              </w:numPr>
              <w:pBdr>
                <w:top w:val="none" w:sz="4" w:space="0" w:color="auto"/>
                <w:left w:val="none" w:sz="4" w:space="0" w:color="auto"/>
                <w:bottom w:val="none" w:sz="4" w:space="0" w:color="auto"/>
                <w:right w:val="none" w:sz="4" w:space="0" w:color="auto"/>
              </w:pBdr>
              <w:tabs>
                <w:tab w:val="left" w:pos="376"/>
              </w:tabs>
              <w:spacing w:line="276" w:lineRule="auto"/>
              <w:ind w:left="82" w:firstLine="0"/>
              <w:rPr>
                <w:rFonts w:ascii="Arial" w:hAnsi="Arial" w:cs="Arial"/>
              </w:rPr>
            </w:pPr>
            <w:r>
              <w:rPr>
                <w:rFonts w:ascii="Arial" w:hAnsi="Arial" w:cs="Arial"/>
              </w:rPr>
              <w:t>Познавательные задания</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Раздел 2. Духовная культура</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2.1.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10"/>
              </w:numPr>
              <w:pBdr>
                <w:top w:val="none" w:sz="4" w:space="0" w:color="auto"/>
                <w:left w:val="none" w:sz="4" w:space="0" w:color="auto"/>
                <w:bottom w:val="none" w:sz="4" w:space="0" w:color="auto"/>
                <w:right w:val="none" w:sz="4" w:space="0" w:color="auto"/>
              </w:pBdr>
              <w:tabs>
                <w:tab w:val="left" w:pos="436"/>
              </w:tabs>
              <w:spacing w:line="276" w:lineRule="auto"/>
              <w:ind w:left="82" w:firstLine="0"/>
              <w:rPr>
                <w:rFonts w:ascii="Arial" w:hAnsi="Arial" w:cs="Arial"/>
              </w:rPr>
            </w:pPr>
            <w:r>
              <w:rPr>
                <w:rFonts w:ascii="Arial" w:hAnsi="Arial" w:cs="Arial"/>
              </w:rPr>
              <w:t>Вопросы проблемного характера</w:t>
            </w:r>
          </w:p>
          <w:p w:rsidR="00131E93" w:rsidRDefault="00947F4C">
            <w:pPr>
              <w:pStyle w:val="afb"/>
              <w:numPr>
                <w:ilvl w:val="0"/>
                <w:numId w:val="10"/>
              </w:numPr>
              <w:pBdr>
                <w:top w:val="none" w:sz="4" w:space="0" w:color="auto"/>
                <w:left w:val="none" w:sz="4" w:space="0" w:color="auto"/>
                <w:bottom w:val="none" w:sz="4" w:space="0" w:color="auto"/>
                <w:right w:val="none" w:sz="4" w:space="0" w:color="auto"/>
              </w:pBdr>
              <w:tabs>
                <w:tab w:val="left" w:pos="436"/>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2.2.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11"/>
              </w:numPr>
              <w:pBdr>
                <w:top w:val="none" w:sz="4" w:space="0" w:color="auto"/>
                <w:left w:val="none" w:sz="4" w:space="0" w:color="auto"/>
                <w:bottom w:val="none" w:sz="4" w:space="0" w:color="auto"/>
                <w:right w:val="none" w:sz="4" w:space="0" w:color="auto"/>
              </w:pBdr>
              <w:tabs>
                <w:tab w:val="left" w:pos="406"/>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Style w:val="afb"/>
              <w:numPr>
                <w:ilvl w:val="0"/>
                <w:numId w:val="11"/>
              </w:numPr>
              <w:pBdr>
                <w:top w:val="none" w:sz="4" w:space="0" w:color="auto"/>
                <w:left w:val="none" w:sz="4" w:space="0" w:color="auto"/>
                <w:bottom w:val="none" w:sz="4" w:space="0" w:color="auto"/>
                <w:right w:val="none" w:sz="4" w:space="0" w:color="auto"/>
              </w:pBdr>
              <w:tabs>
                <w:tab w:val="left" w:pos="406"/>
              </w:tabs>
              <w:spacing w:line="276" w:lineRule="auto"/>
              <w:ind w:left="82" w:firstLine="0"/>
              <w:rPr>
                <w:rFonts w:ascii="Arial" w:hAnsi="Arial" w:cs="Arial"/>
              </w:rPr>
            </w:pPr>
            <w:r>
              <w:rPr>
                <w:rFonts w:ascii="Arial" w:hAnsi="Arial" w:cs="Arial"/>
              </w:rPr>
              <w:t>Проектные задания</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2.3.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Познавательные задания</w:t>
            </w:r>
          </w:p>
          <w:p w:rsidR="00131E93" w:rsidRDefault="00947F4C">
            <w:pPr>
              <w:pStyle w:val="afb"/>
              <w:numPr>
                <w:ilvl w:val="0"/>
                <w:numId w:val="12"/>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 xml:space="preserve">Задания к документам, содержащим социальную </w:t>
            </w:r>
            <w:r>
              <w:rPr>
                <w:rFonts w:ascii="Arial" w:hAnsi="Arial" w:cs="Arial"/>
              </w:rPr>
              <w:lastRenderedPageBreak/>
              <w:t>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lastRenderedPageBreak/>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2.4.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13"/>
              </w:numPr>
              <w:pBdr>
                <w:top w:val="none" w:sz="4" w:space="0" w:color="auto"/>
                <w:left w:val="none" w:sz="4" w:space="0" w:color="auto"/>
                <w:bottom w:val="none" w:sz="4" w:space="0" w:color="auto"/>
                <w:right w:val="none" w:sz="4" w:space="0" w:color="auto"/>
              </w:pBdr>
              <w:tabs>
                <w:tab w:val="left" w:pos="376"/>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Раздел 3. Экономическая жизнь общества</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3.1.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14"/>
              </w:numPr>
              <w:pBdr>
                <w:top w:val="none" w:sz="4" w:space="0" w:color="auto"/>
                <w:left w:val="none" w:sz="4" w:space="0" w:color="auto"/>
                <w:bottom w:val="none" w:sz="4" w:space="0" w:color="auto"/>
                <w:right w:val="none" w:sz="4" w:space="0" w:color="auto"/>
              </w:pBdr>
              <w:tabs>
                <w:tab w:val="left" w:pos="421"/>
              </w:tabs>
              <w:spacing w:line="276" w:lineRule="auto"/>
              <w:ind w:left="82" w:firstLine="0"/>
              <w:rPr>
                <w:rFonts w:ascii="Arial" w:hAnsi="Arial" w:cs="Arial"/>
              </w:rPr>
            </w:pPr>
            <w:r>
              <w:rPr>
                <w:rFonts w:ascii="Arial" w:hAnsi="Arial" w:cs="Arial"/>
              </w:rPr>
              <w:t>Задания к схемам, таблицам, диаграммам, инфографике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3.2.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Познавательные задания</w:t>
            </w:r>
          </w:p>
          <w:p w:rsidR="00131E93" w:rsidRDefault="00947F4C">
            <w:pPr>
              <w:pStyle w:val="afb"/>
              <w:numPr>
                <w:ilvl w:val="0"/>
                <w:numId w:val="19"/>
              </w:numPr>
              <w:pBdr>
                <w:top w:val="none" w:sz="4" w:space="0" w:color="auto"/>
                <w:left w:val="none" w:sz="4" w:space="0" w:color="auto"/>
                <w:bottom w:val="none" w:sz="4" w:space="0" w:color="auto"/>
                <w:right w:val="none" w:sz="4" w:space="0" w:color="auto"/>
              </w:pBdr>
              <w:tabs>
                <w:tab w:val="left" w:pos="376"/>
              </w:tabs>
              <w:spacing w:line="276" w:lineRule="auto"/>
              <w:ind w:left="0"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3.3.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18"/>
              </w:numPr>
              <w:pBdr>
                <w:top w:val="none" w:sz="4" w:space="0" w:color="auto"/>
                <w:left w:val="none" w:sz="4" w:space="0" w:color="auto"/>
                <w:bottom w:val="none" w:sz="4" w:space="0" w:color="auto"/>
                <w:right w:val="none" w:sz="4" w:space="0" w:color="auto"/>
              </w:pBdr>
              <w:tabs>
                <w:tab w:val="left" w:pos="316"/>
              </w:tabs>
              <w:spacing w:line="276" w:lineRule="auto"/>
              <w:ind w:left="82" w:firstLine="0"/>
              <w:rPr>
                <w:rFonts w:ascii="Arial" w:hAnsi="Arial" w:cs="Arial"/>
              </w:rPr>
            </w:pPr>
            <w:r>
              <w:rPr>
                <w:rFonts w:ascii="Arial" w:hAnsi="Arial" w:cs="Arial"/>
              </w:rPr>
              <w:t>Задания- задачи</w:t>
            </w:r>
          </w:p>
          <w:p w:rsidR="00131E93" w:rsidRDefault="00947F4C">
            <w:pPr>
              <w:pStyle w:val="afb"/>
              <w:numPr>
                <w:ilvl w:val="0"/>
                <w:numId w:val="18"/>
              </w:numPr>
              <w:pBdr>
                <w:top w:val="none" w:sz="4" w:space="0" w:color="auto"/>
                <w:left w:val="none" w:sz="4" w:space="0" w:color="auto"/>
                <w:bottom w:val="none" w:sz="4" w:space="0" w:color="auto"/>
                <w:right w:val="none" w:sz="4" w:space="0" w:color="auto"/>
              </w:pBdr>
              <w:tabs>
                <w:tab w:val="left" w:pos="316"/>
              </w:tabs>
              <w:spacing w:line="276" w:lineRule="auto"/>
              <w:ind w:left="82" w:firstLine="0"/>
              <w:rPr>
                <w:rFonts w:ascii="Arial" w:hAnsi="Arial" w:cs="Arial"/>
              </w:rPr>
            </w:pPr>
            <w:r>
              <w:rPr>
                <w:rFonts w:ascii="Arial" w:hAnsi="Arial" w:cs="Arial"/>
              </w:rPr>
              <w:t>Задания к схемам, таблицам, диаграммам, инфографике</w:t>
            </w:r>
          </w:p>
          <w:p w:rsidR="00131E93" w:rsidRDefault="00947F4C">
            <w:pPr>
              <w:pStyle w:val="afb"/>
              <w:numPr>
                <w:ilvl w:val="0"/>
                <w:numId w:val="18"/>
              </w:numPr>
              <w:pBdr>
                <w:top w:val="none" w:sz="4" w:space="0" w:color="auto"/>
                <w:left w:val="none" w:sz="4" w:space="0" w:color="auto"/>
                <w:bottom w:val="none" w:sz="4" w:space="0" w:color="auto"/>
                <w:right w:val="none" w:sz="4" w:space="0" w:color="auto"/>
              </w:pBdr>
              <w:tabs>
                <w:tab w:val="left" w:pos="316"/>
              </w:tabs>
              <w:spacing w:line="276" w:lineRule="auto"/>
              <w:ind w:left="82" w:firstLine="0"/>
              <w:rPr>
                <w:rFonts w:ascii="Arial" w:hAnsi="Arial" w:cs="Arial"/>
              </w:rPr>
            </w:pPr>
            <w:r>
              <w:rPr>
                <w:rFonts w:ascii="Arial" w:hAnsi="Arial" w:cs="Arial"/>
              </w:rPr>
              <w:t>Проектные задания</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3.4.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17"/>
              </w:numPr>
              <w:pBdr>
                <w:top w:val="none" w:sz="4" w:space="0" w:color="auto"/>
                <w:left w:val="none" w:sz="4" w:space="0" w:color="auto"/>
                <w:bottom w:val="none" w:sz="4" w:space="0" w:color="auto"/>
                <w:right w:val="none" w:sz="4" w:space="0" w:color="auto"/>
              </w:pBdr>
              <w:tabs>
                <w:tab w:val="left" w:pos="346"/>
              </w:tabs>
              <w:spacing w:line="276" w:lineRule="auto"/>
              <w:ind w:left="82" w:firstLine="0"/>
              <w:rPr>
                <w:rFonts w:ascii="Arial" w:hAnsi="Arial" w:cs="Arial"/>
              </w:rPr>
            </w:pPr>
            <w:r>
              <w:rPr>
                <w:rFonts w:ascii="Arial" w:hAnsi="Arial" w:cs="Arial"/>
              </w:rPr>
              <w:t>Задания - задачи</w:t>
            </w:r>
          </w:p>
          <w:p w:rsidR="00131E93" w:rsidRDefault="00947F4C">
            <w:pPr>
              <w:pStyle w:val="afb"/>
              <w:numPr>
                <w:ilvl w:val="0"/>
                <w:numId w:val="17"/>
              </w:numPr>
              <w:pBdr>
                <w:top w:val="none" w:sz="4" w:space="0" w:color="auto"/>
                <w:left w:val="none" w:sz="4" w:space="0" w:color="auto"/>
                <w:bottom w:val="none" w:sz="4" w:space="0" w:color="auto"/>
                <w:right w:val="none" w:sz="4" w:space="0" w:color="auto"/>
              </w:pBdr>
              <w:tabs>
                <w:tab w:val="left" w:pos="346"/>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Style w:val="afb"/>
              <w:numPr>
                <w:ilvl w:val="0"/>
                <w:numId w:val="17"/>
              </w:numPr>
              <w:pBdr>
                <w:top w:val="none" w:sz="4" w:space="0" w:color="auto"/>
                <w:left w:val="none" w:sz="4" w:space="0" w:color="auto"/>
                <w:bottom w:val="none" w:sz="4" w:space="0" w:color="auto"/>
                <w:right w:val="none" w:sz="4" w:space="0" w:color="auto"/>
              </w:pBdr>
              <w:tabs>
                <w:tab w:val="left" w:pos="346"/>
              </w:tabs>
              <w:spacing w:line="276" w:lineRule="auto"/>
              <w:ind w:left="82" w:firstLine="0"/>
              <w:rPr>
                <w:rFonts w:ascii="Arial" w:hAnsi="Arial" w:cs="Arial"/>
              </w:rPr>
            </w:pPr>
            <w:r>
              <w:rPr>
                <w:rFonts w:ascii="Arial" w:hAnsi="Arial" w:cs="Arial"/>
              </w:rPr>
              <w:t>Проектные задания</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3.5.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Познавательные задания</w:t>
            </w:r>
          </w:p>
          <w:p w:rsidR="00131E93" w:rsidRDefault="00947F4C">
            <w:pPr>
              <w:pStyle w:val="afb"/>
              <w:numPr>
                <w:ilvl w:val="0"/>
                <w:numId w:val="15"/>
              </w:numPr>
              <w:pBdr>
                <w:top w:val="none" w:sz="4" w:space="0" w:color="auto"/>
                <w:left w:val="none" w:sz="4" w:space="0" w:color="auto"/>
                <w:bottom w:val="none" w:sz="4" w:space="0" w:color="auto"/>
                <w:right w:val="none" w:sz="4" w:space="0" w:color="auto"/>
              </w:pBdr>
              <w:tabs>
                <w:tab w:val="left" w:pos="365"/>
              </w:tabs>
              <w:spacing w:line="276" w:lineRule="auto"/>
              <w:ind w:left="82" w:firstLine="0"/>
              <w:rPr>
                <w:rFonts w:ascii="Arial" w:hAnsi="Arial" w:cs="Arial"/>
              </w:rPr>
            </w:pPr>
            <w:r>
              <w:rPr>
                <w:rFonts w:ascii="Arial" w:hAnsi="Arial" w:cs="Arial"/>
              </w:rPr>
              <w:t>Задания к схемам, таблицам, диаграммам, инфографике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 xml:space="preserve">Самооценка и взаимооценка знаний </w:t>
            </w:r>
            <w:r>
              <w:rPr>
                <w:rFonts w:ascii="Arial" w:hAnsi="Arial" w:cs="Arial"/>
                <w:i/>
                <w:sz w:val="20"/>
                <w:szCs w:val="20"/>
              </w:rPr>
              <w:lastRenderedPageBreak/>
              <w:t>/умений о</w:t>
            </w:r>
            <w:r>
              <w:rPr>
                <w:rFonts w:ascii="Arial" w:hAnsi="Arial" w:cs="Arial"/>
                <w:sz w:val="20"/>
                <w:szCs w:val="20"/>
              </w:rPr>
              <w:t>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lastRenderedPageBreak/>
              <w:t>ОК 06</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3.6.</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16"/>
              </w:numPr>
              <w:pBdr>
                <w:top w:val="none" w:sz="4" w:space="0" w:color="auto"/>
                <w:left w:val="none" w:sz="4" w:space="0" w:color="auto"/>
                <w:bottom w:val="none" w:sz="4" w:space="0" w:color="auto"/>
                <w:right w:val="none" w:sz="4" w:space="0" w:color="auto"/>
              </w:pBdr>
              <w:tabs>
                <w:tab w:val="left" w:pos="436"/>
              </w:tabs>
              <w:spacing w:line="276" w:lineRule="auto"/>
              <w:ind w:left="82" w:firstLine="0"/>
              <w:rPr>
                <w:rFonts w:ascii="Arial" w:hAnsi="Arial" w:cs="Arial"/>
              </w:rPr>
            </w:pPr>
            <w:r>
              <w:rPr>
                <w:rFonts w:ascii="Arial" w:hAnsi="Arial" w:cs="Arial"/>
              </w:rPr>
              <w:t>Вопросы проблемного характера</w:t>
            </w:r>
          </w:p>
          <w:p w:rsidR="00131E93" w:rsidRDefault="00947F4C">
            <w:pPr>
              <w:pStyle w:val="afb"/>
              <w:numPr>
                <w:ilvl w:val="0"/>
                <w:numId w:val="16"/>
              </w:numPr>
              <w:pBdr>
                <w:top w:val="none" w:sz="4" w:space="0" w:color="auto"/>
                <w:left w:val="none" w:sz="4" w:space="0" w:color="auto"/>
                <w:bottom w:val="none" w:sz="4" w:space="0" w:color="auto"/>
                <w:right w:val="none" w:sz="4" w:space="0" w:color="auto"/>
              </w:pBdr>
              <w:tabs>
                <w:tab w:val="left" w:pos="436"/>
              </w:tabs>
              <w:spacing w:line="276" w:lineRule="auto"/>
              <w:ind w:left="82" w:firstLine="0"/>
              <w:rPr>
                <w:rFonts w:ascii="Arial" w:hAnsi="Arial" w:cs="Arial"/>
              </w:rPr>
            </w:pPr>
            <w:r>
              <w:rPr>
                <w:rFonts w:ascii="Arial" w:hAnsi="Arial" w:cs="Arial"/>
              </w:rPr>
              <w:t>Работа с документами, содержащими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Раздел 4. Социальная сфера</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4.1.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Социальная структура общества. Положение 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Познавательные задания</w:t>
            </w:r>
          </w:p>
          <w:p w:rsidR="00131E93" w:rsidRDefault="00947F4C">
            <w:pPr>
              <w:pStyle w:val="afb"/>
              <w:numPr>
                <w:ilvl w:val="0"/>
                <w:numId w:val="20"/>
              </w:numPr>
              <w:pBdr>
                <w:top w:val="none" w:sz="4" w:space="0" w:color="auto"/>
                <w:left w:val="none" w:sz="4" w:space="0" w:color="auto"/>
                <w:bottom w:val="none" w:sz="4" w:space="0" w:color="auto"/>
                <w:right w:val="none" w:sz="4" w:space="0" w:color="auto"/>
              </w:pBdr>
              <w:tabs>
                <w:tab w:val="left" w:pos="271"/>
              </w:tabs>
              <w:spacing w:line="276" w:lineRule="auto"/>
              <w:ind w:left="0"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4.2.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1"/>
              </w:numPr>
              <w:pBdr>
                <w:top w:val="none" w:sz="4" w:space="0" w:color="auto"/>
                <w:left w:val="none" w:sz="4" w:space="0" w:color="auto"/>
                <w:bottom w:val="none" w:sz="4" w:space="0" w:color="auto"/>
                <w:right w:val="none" w:sz="4" w:space="0" w:color="auto"/>
              </w:pBdr>
              <w:tabs>
                <w:tab w:val="left" w:pos="361"/>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4.3.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2"/>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4.4.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Социальные нормы и социальный контроль. Социальный конфликт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2"/>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Задания- задачи</w:t>
            </w:r>
          </w:p>
          <w:p w:rsidR="00131E93" w:rsidRDefault="00947F4C">
            <w:pPr>
              <w:pStyle w:val="afb"/>
              <w:numPr>
                <w:ilvl w:val="0"/>
                <w:numId w:val="22"/>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Проектные задания</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b/>
                <w:sz w:val="20"/>
                <w:szCs w:val="20"/>
              </w:rPr>
            </w:pPr>
            <w:r>
              <w:rPr>
                <w:rFonts w:ascii="Arial" w:hAnsi="Arial" w:cs="Arial"/>
                <w:b/>
                <w:sz w:val="20"/>
                <w:szCs w:val="20"/>
              </w:rPr>
              <w:t>Раздел 5. Политическая сфера</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5.1.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2"/>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lastRenderedPageBreak/>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lastRenderedPageBreak/>
              <w:t>ОК 03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5.2.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2"/>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Задания- задачи</w:t>
            </w:r>
          </w:p>
          <w:p w:rsidR="00131E93" w:rsidRDefault="00947F4C">
            <w:pPr>
              <w:pStyle w:val="afb"/>
              <w:numPr>
                <w:ilvl w:val="0"/>
                <w:numId w:val="22"/>
              </w:numPr>
              <w:pBdr>
                <w:top w:val="none" w:sz="4" w:space="0" w:color="auto"/>
                <w:left w:val="none" w:sz="4" w:space="0" w:color="auto"/>
                <w:bottom w:val="none" w:sz="4" w:space="0" w:color="auto"/>
                <w:right w:val="none" w:sz="4" w:space="0" w:color="auto"/>
              </w:pBdr>
              <w:tabs>
                <w:tab w:val="left" w:pos="331"/>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b/>
                <w:sz w:val="20"/>
                <w:szCs w:val="20"/>
              </w:rPr>
              <w:t>Раздел 6. Правовое регулирование общественных отношений в Российской Федерации</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6.1.</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6"/>
              </w:numPr>
              <w:pBdr>
                <w:top w:val="none" w:sz="4" w:space="0" w:color="auto"/>
                <w:left w:val="none" w:sz="4" w:space="0" w:color="auto"/>
                <w:bottom w:val="none" w:sz="4" w:space="0" w:color="auto"/>
                <w:right w:val="none" w:sz="4" w:space="0" w:color="auto"/>
              </w:pBdr>
              <w:tabs>
                <w:tab w:val="left" w:pos="391"/>
              </w:tabs>
              <w:spacing w:line="276" w:lineRule="auto"/>
              <w:ind w:left="82" w:firstLine="0"/>
              <w:rPr>
                <w:rFonts w:ascii="Arial" w:hAnsi="Arial" w:cs="Arial"/>
              </w:rPr>
            </w:pPr>
            <w:r>
              <w:rPr>
                <w:rFonts w:ascii="Arial" w:hAnsi="Arial" w:cs="Arial"/>
              </w:rPr>
              <w:t>Задания к документам, содержащим социальную информацию</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6.2.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6"/>
              </w:numPr>
              <w:pBdr>
                <w:top w:val="none" w:sz="4" w:space="0" w:color="auto"/>
                <w:left w:val="none" w:sz="4" w:space="0" w:color="auto"/>
                <w:bottom w:val="none" w:sz="4" w:space="0" w:color="auto"/>
                <w:right w:val="none" w:sz="4" w:space="0" w:color="auto"/>
              </w:pBdr>
              <w:tabs>
                <w:tab w:val="left" w:pos="391"/>
              </w:tabs>
              <w:spacing w:line="276" w:lineRule="auto"/>
              <w:ind w:left="82" w:firstLine="0"/>
              <w:rPr>
                <w:rFonts w:ascii="Arial" w:hAnsi="Arial" w:cs="Arial"/>
              </w:rPr>
            </w:pPr>
            <w:r>
              <w:rPr>
                <w:rFonts w:ascii="Arial" w:hAnsi="Arial" w:cs="Arial"/>
              </w:rPr>
              <w:t>Задания- задачи</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6.3.</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Правовое регулирование гражданских, семейных, трудовых,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6"/>
              </w:numPr>
              <w:pBdr>
                <w:top w:val="none" w:sz="4" w:space="0" w:color="auto"/>
                <w:left w:val="none" w:sz="4" w:space="0" w:color="auto"/>
                <w:bottom w:val="none" w:sz="4" w:space="0" w:color="auto"/>
                <w:right w:val="none" w:sz="4" w:space="0" w:color="auto"/>
              </w:pBdr>
              <w:tabs>
                <w:tab w:val="left" w:pos="391"/>
              </w:tabs>
              <w:spacing w:line="276" w:lineRule="auto"/>
              <w:ind w:left="82" w:firstLine="0"/>
              <w:rPr>
                <w:rFonts w:ascii="Arial" w:hAnsi="Arial" w:cs="Arial"/>
              </w:rPr>
            </w:pPr>
            <w:r>
              <w:rPr>
                <w:rFonts w:ascii="Arial" w:hAnsi="Arial" w:cs="Arial"/>
              </w:rPr>
              <w:t>Задания- задачи</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06</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6.4.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6"/>
              </w:numPr>
              <w:pBdr>
                <w:top w:val="none" w:sz="4" w:space="0" w:color="auto"/>
                <w:left w:val="none" w:sz="4" w:space="0" w:color="auto"/>
                <w:bottom w:val="none" w:sz="4" w:space="0" w:color="auto"/>
                <w:right w:val="none" w:sz="4" w:space="0" w:color="auto"/>
              </w:pBdr>
              <w:tabs>
                <w:tab w:val="left" w:pos="391"/>
              </w:tabs>
              <w:spacing w:line="276" w:lineRule="auto"/>
              <w:ind w:left="82" w:firstLine="0"/>
              <w:rPr>
                <w:rFonts w:ascii="Arial" w:hAnsi="Arial" w:cs="Arial"/>
              </w:rPr>
            </w:pPr>
            <w:r>
              <w:rPr>
                <w:rFonts w:ascii="Arial" w:hAnsi="Arial" w:cs="Arial"/>
              </w:rPr>
              <w:t>Задания- задачи</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02</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Тема 6.5.</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Устный опрос</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Познавательные задания</w:t>
            </w:r>
          </w:p>
          <w:p w:rsidR="00131E93" w:rsidRDefault="00947F4C">
            <w:pPr>
              <w:pStyle w:val="afb"/>
              <w:numPr>
                <w:ilvl w:val="0"/>
                <w:numId w:val="26"/>
              </w:numPr>
              <w:pBdr>
                <w:top w:val="none" w:sz="4" w:space="0" w:color="auto"/>
                <w:left w:val="none" w:sz="4" w:space="0" w:color="auto"/>
                <w:bottom w:val="none" w:sz="4" w:space="0" w:color="auto"/>
                <w:right w:val="none" w:sz="4" w:space="0" w:color="auto"/>
              </w:pBdr>
              <w:tabs>
                <w:tab w:val="left" w:pos="391"/>
              </w:tabs>
              <w:spacing w:line="276" w:lineRule="auto"/>
              <w:ind w:left="82" w:firstLine="0"/>
              <w:rPr>
                <w:rFonts w:ascii="Arial" w:hAnsi="Arial" w:cs="Arial"/>
              </w:rPr>
            </w:pPr>
            <w:r>
              <w:rPr>
                <w:rFonts w:ascii="Arial" w:hAnsi="Arial" w:cs="Arial"/>
              </w:rPr>
              <w:t>Задания- задачи</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Тестирование</w:t>
            </w:r>
          </w:p>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Самооценка и взаимооценка знаний /умений обучающихся</w:t>
            </w:r>
          </w:p>
        </w:tc>
      </w:tr>
      <w:tr w:rsidR="00131E93">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lastRenderedPageBreak/>
              <w:t>ОК 01, ОК 02, ОК 03, ОК 04,</w:t>
            </w:r>
          </w:p>
          <w:p w:rsidR="00131E93" w:rsidRDefault="00947F4C">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r>
              <w:rPr>
                <w:rFonts w:ascii="Arial" w:hAnsi="Arial" w:cs="Arial"/>
                <w:sz w:val="20"/>
                <w:szCs w:val="20"/>
              </w:rPr>
              <w:t>ОК 05, ОК 06, ОК 07, 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131E93">
            <w:pPr>
              <w:pBdr>
                <w:top w:val="none" w:sz="4" w:space="0" w:color="auto"/>
                <w:left w:val="none" w:sz="4" w:space="0" w:color="auto"/>
                <w:bottom w:val="none" w:sz="4" w:space="0" w:color="auto"/>
                <w:right w:val="none" w:sz="4" w:space="0" w:color="auto"/>
              </w:pBdr>
              <w:spacing w:after="0" w:line="276" w:lineRule="auto"/>
              <w:jc w:val="center"/>
              <w:rPr>
                <w:rFonts w:ascii="Arial" w:hAnsi="Arial" w:cs="Arial"/>
                <w:sz w:val="20"/>
                <w:szCs w:val="20"/>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31E93" w:rsidRDefault="00947F4C">
            <w:pPr>
              <w:pBdr>
                <w:top w:val="none" w:sz="4" w:space="0" w:color="auto"/>
                <w:left w:val="none" w:sz="4" w:space="0" w:color="auto"/>
                <w:bottom w:val="none" w:sz="4" w:space="0" w:color="auto"/>
                <w:right w:val="none" w:sz="4" w:space="0" w:color="auto"/>
              </w:pBdr>
              <w:spacing w:after="0" w:line="276" w:lineRule="auto"/>
              <w:rPr>
                <w:rFonts w:ascii="Arial" w:hAnsi="Arial" w:cs="Arial"/>
                <w:i/>
                <w:sz w:val="20"/>
                <w:szCs w:val="20"/>
              </w:rPr>
            </w:pPr>
            <w:r>
              <w:rPr>
                <w:rFonts w:ascii="Arial" w:hAnsi="Arial" w:cs="Arial"/>
                <w:i/>
                <w:sz w:val="20"/>
                <w:szCs w:val="20"/>
              </w:rPr>
              <w:t>Выполнение заданий промежуточной аттестации</w:t>
            </w:r>
          </w:p>
        </w:tc>
      </w:tr>
    </w:tbl>
    <w:p w:rsidR="00131E93" w:rsidRDefault="00131E93">
      <w:pPr>
        <w:spacing w:after="0" w:line="276" w:lineRule="auto"/>
        <w:ind w:firstLine="709"/>
        <w:rPr>
          <w:rFonts w:ascii="Arial" w:eastAsia="Times New Roman" w:hAnsi="Arial" w:cs="Arial"/>
          <w:b/>
          <w:sz w:val="20"/>
          <w:szCs w:val="20"/>
        </w:rPr>
      </w:pPr>
    </w:p>
    <w:p w:rsidR="00131E93" w:rsidRDefault="00947F4C">
      <w:pPr>
        <w:spacing w:after="0"/>
        <w:rPr>
          <w:rFonts w:ascii="Arial" w:hAnsi="Arial" w:cs="Arial"/>
          <w:sz w:val="20"/>
          <w:szCs w:val="20"/>
        </w:rPr>
      </w:pPr>
      <w:r>
        <w:rPr>
          <w:rFonts w:ascii="Arial" w:hAnsi="Arial" w:cs="Arial"/>
          <w:sz w:val="20"/>
          <w:szCs w:val="20"/>
        </w:rPr>
        <w:t>Оценка знаний, умений и навыков по результатам текущего  контроля  производится в соответствии с универсальной шкалой (таблица).</w:t>
      </w:r>
    </w:p>
    <w:tbl>
      <w:tblPr>
        <w:tblStyle w:val="aff6"/>
        <w:tblW w:w="0" w:type="auto"/>
        <w:tblLook w:val="04A0" w:firstRow="1" w:lastRow="0" w:firstColumn="1" w:lastColumn="0" w:noHBand="0" w:noVBand="1"/>
      </w:tblPr>
      <w:tblGrid>
        <w:gridCol w:w="3149"/>
        <w:gridCol w:w="3123"/>
        <w:gridCol w:w="3155"/>
      </w:tblGrid>
      <w:tr w:rsidR="00131E93">
        <w:tc>
          <w:tcPr>
            <w:tcW w:w="3190" w:type="dxa"/>
            <w:vMerge w:val="restart"/>
          </w:tcPr>
          <w:p w:rsidR="00131E93" w:rsidRDefault="00947F4C">
            <w:pPr>
              <w:rPr>
                <w:rFonts w:ascii="Arial" w:hAnsi="Arial" w:cs="Arial"/>
                <w:sz w:val="20"/>
                <w:szCs w:val="20"/>
              </w:rPr>
            </w:pPr>
            <w:r>
              <w:rPr>
                <w:rFonts w:ascii="Arial" w:hAnsi="Arial" w:cs="Arial"/>
                <w:sz w:val="20"/>
                <w:szCs w:val="20"/>
              </w:rPr>
              <w:t>Процент  результативности</w:t>
            </w:r>
          </w:p>
          <w:p w:rsidR="00131E93" w:rsidRDefault="00947F4C">
            <w:pPr>
              <w:rPr>
                <w:rFonts w:ascii="Arial" w:hAnsi="Arial" w:cs="Arial"/>
                <w:sz w:val="20"/>
                <w:szCs w:val="20"/>
              </w:rPr>
            </w:pPr>
            <w:r>
              <w:rPr>
                <w:rFonts w:ascii="Arial" w:hAnsi="Arial" w:cs="Arial"/>
                <w:sz w:val="20"/>
                <w:szCs w:val="20"/>
              </w:rPr>
              <w:t>( правильных ответов)</w:t>
            </w:r>
          </w:p>
        </w:tc>
        <w:tc>
          <w:tcPr>
            <w:tcW w:w="6381" w:type="dxa"/>
            <w:gridSpan w:val="2"/>
          </w:tcPr>
          <w:p w:rsidR="00131E93" w:rsidRDefault="00947F4C">
            <w:pPr>
              <w:rPr>
                <w:rFonts w:ascii="Arial" w:hAnsi="Arial" w:cs="Arial"/>
                <w:sz w:val="20"/>
                <w:szCs w:val="20"/>
              </w:rPr>
            </w:pPr>
            <w:r>
              <w:rPr>
                <w:rFonts w:ascii="Arial" w:hAnsi="Arial" w:cs="Arial"/>
                <w:sz w:val="20"/>
                <w:szCs w:val="20"/>
              </w:rPr>
              <w:t>Качественная оценка индивидуальных образовательных достижений</w:t>
            </w:r>
          </w:p>
        </w:tc>
      </w:tr>
      <w:tr w:rsidR="00131E93">
        <w:tc>
          <w:tcPr>
            <w:tcW w:w="3190" w:type="dxa"/>
            <w:vMerge/>
          </w:tcPr>
          <w:p w:rsidR="00131E93" w:rsidRDefault="00131E93">
            <w:pPr>
              <w:rPr>
                <w:rFonts w:ascii="Arial" w:hAnsi="Arial" w:cs="Arial"/>
                <w:sz w:val="20"/>
                <w:szCs w:val="20"/>
              </w:rPr>
            </w:pPr>
          </w:p>
        </w:tc>
        <w:tc>
          <w:tcPr>
            <w:tcW w:w="3190" w:type="dxa"/>
          </w:tcPr>
          <w:p w:rsidR="00131E93" w:rsidRDefault="00947F4C">
            <w:pPr>
              <w:rPr>
                <w:rFonts w:ascii="Arial" w:hAnsi="Arial" w:cs="Arial"/>
                <w:sz w:val="20"/>
                <w:szCs w:val="20"/>
              </w:rPr>
            </w:pPr>
            <w:r>
              <w:rPr>
                <w:rFonts w:ascii="Arial" w:hAnsi="Arial" w:cs="Arial"/>
                <w:sz w:val="20"/>
                <w:szCs w:val="20"/>
              </w:rPr>
              <w:t>балл (отметка)</w:t>
            </w:r>
          </w:p>
        </w:tc>
        <w:tc>
          <w:tcPr>
            <w:tcW w:w="3191" w:type="dxa"/>
          </w:tcPr>
          <w:p w:rsidR="00131E93" w:rsidRDefault="00947F4C">
            <w:pPr>
              <w:rPr>
                <w:rFonts w:ascii="Arial" w:hAnsi="Arial" w:cs="Arial"/>
                <w:sz w:val="20"/>
                <w:szCs w:val="20"/>
              </w:rPr>
            </w:pPr>
            <w:r>
              <w:rPr>
                <w:rFonts w:ascii="Arial" w:hAnsi="Arial" w:cs="Arial"/>
                <w:sz w:val="20"/>
                <w:szCs w:val="20"/>
              </w:rPr>
              <w:t>вербальный аналог</w:t>
            </w:r>
          </w:p>
        </w:tc>
      </w:tr>
      <w:tr w:rsidR="00131E93">
        <w:tc>
          <w:tcPr>
            <w:tcW w:w="3190" w:type="dxa"/>
          </w:tcPr>
          <w:p w:rsidR="00131E93" w:rsidRDefault="00947F4C">
            <w:pPr>
              <w:jc w:val="center"/>
              <w:rPr>
                <w:rFonts w:ascii="Arial" w:hAnsi="Arial" w:cs="Arial"/>
                <w:sz w:val="20"/>
                <w:szCs w:val="20"/>
              </w:rPr>
            </w:pPr>
            <w:r>
              <w:rPr>
                <w:rFonts w:ascii="Arial" w:hAnsi="Arial" w:cs="Arial"/>
                <w:sz w:val="20"/>
                <w:szCs w:val="20"/>
              </w:rPr>
              <w:t>90 ÷ 100</w:t>
            </w:r>
          </w:p>
        </w:tc>
        <w:tc>
          <w:tcPr>
            <w:tcW w:w="3190" w:type="dxa"/>
          </w:tcPr>
          <w:p w:rsidR="00131E93" w:rsidRDefault="00947F4C">
            <w:pPr>
              <w:jc w:val="center"/>
              <w:rPr>
                <w:rFonts w:ascii="Arial" w:hAnsi="Arial" w:cs="Arial"/>
                <w:sz w:val="20"/>
                <w:szCs w:val="20"/>
              </w:rPr>
            </w:pPr>
            <w:r>
              <w:rPr>
                <w:rFonts w:ascii="Arial" w:hAnsi="Arial" w:cs="Arial"/>
                <w:sz w:val="20"/>
                <w:szCs w:val="20"/>
              </w:rPr>
              <w:t>5</w:t>
            </w:r>
          </w:p>
        </w:tc>
        <w:tc>
          <w:tcPr>
            <w:tcW w:w="3191" w:type="dxa"/>
          </w:tcPr>
          <w:p w:rsidR="00131E93" w:rsidRDefault="00947F4C">
            <w:pPr>
              <w:jc w:val="center"/>
              <w:rPr>
                <w:rFonts w:ascii="Arial" w:hAnsi="Arial" w:cs="Arial"/>
                <w:sz w:val="20"/>
                <w:szCs w:val="20"/>
              </w:rPr>
            </w:pPr>
            <w:r>
              <w:rPr>
                <w:rFonts w:ascii="Arial" w:hAnsi="Arial" w:cs="Arial"/>
                <w:sz w:val="20"/>
                <w:szCs w:val="20"/>
              </w:rPr>
              <w:t>отлично</w:t>
            </w:r>
          </w:p>
        </w:tc>
      </w:tr>
      <w:tr w:rsidR="00131E93">
        <w:tc>
          <w:tcPr>
            <w:tcW w:w="3190" w:type="dxa"/>
          </w:tcPr>
          <w:p w:rsidR="00131E93" w:rsidRDefault="00947F4C">
            <w:pPr>
              <w:jc w:val="center"/>
              <w:rPr>
                <w:rFonts w:ascii="Arial" w:hAnsi="Arial" w:cs="Arial"/>
                <w:sz w:val="20"/>
                <w:szCs w:val="20"/>
              </w:rPr>
            </w:pPr>
            <w:r>
              <w:rPr>
                <w:rFonts w:ascii="Arial" w:hAnsi="Arial" w:cs="Arial"/>
                <w:sz w:val="20"/>
                <w:szCs w:val="20"/>
              </w:rPr>
              <w:t>80 ÷ 89</w:t>
            </w:r>
          </w:p>
        </w:tc>
        <w:tc>
          <w:tcPr>
            <w:tcW w:w="3190" w:type="dxa"/>
          </w:tcPr>
          <w:p w:rsidR="00131E93" w:rsidRDefault="00947F4C">
            <w:pPr>
              <w:jc w:val="center"/>
              <w:rPr>
                <w:rFonts w:ascii="Arial" w:hAnsi="Arial" w:cs="Arial"/>
                <w:sz w:val="20"/>
                <w:szCs w:val="20"/>
              </w:rPr>
            </w:pPr>
            <w:r>
              <w:rPr>
                <w:rFonts w:ascii="Arial" w:hAnsi="Arial" w:cs="Arial"/>
                <w:sz w:val="20"/>
                <w:szCs w:val="20"/>
              </w:rPr>
              <w:t>4</w:t>
            </w:r>
          </w:p>
        </w:tc>
        <w:tc>
          <w:tcPr>
            <w:tcW w:w="3191" w:type="dxa"/>
          </w:tcPr>
          <w:p w:rsidR="00131E93" w:rsidRDefault="00947F4C">
            <w:pPr>
              <w:jc w:val="center"/>
              <w:rPr>
                <w:rFonts w:ascii="Arial" w:hAnsi="Arial" w:cs="Arial"/>
                <w:sz w:val="20"/>
                <w:szCs w:val="20"/>
              </w:rPr>
            </w:pPr>
            <w:r>
              <w:rPr>
                <w:rFonts w:ascii="Arial" w:hAnsi="Arial" w:cs="Arial"/>
                <w:sz w:val="20"/>
                <w:szCs w:val="20"/>
              </w:rPr>
              <w:t>хорошо</w:t>
            </w:r>
          </w:p>
        </w:tc>
      </w:tr>
      <w:tr w:rsidR="00131E93">
        <w:tc>
          <w:tcPr>
            <w:tcW w:w="3190" w:type="dxa"/>
          </w:tcPr>
          <w:p w:rsidR="00131E93" w:rsidRDefault="00947F4C">
            <w:pPr>
              <w:jc w:val="center"/>
              <w:rPr>
                <w:rFonts w:ascii="Arial" w:hAnsi="Arial" w:cs="Arial"/>
                <w:sz w:val="20"/>
                <w:szCs w:val="20"/>
              </w:rPr>
            </w:pPr>
            <w:r>
              <w:rPr>
                <w:rFonts w:ascii="Arial" w:hAnsi="Arial" w:cs="Arial"/>
                <w:sz w:val="20"/>
                <w:szCs w:val="20"/>
              </w:rPr>
              <w:t>70 ÷ 79</w:t>
            </w:r>
          </w:p>
        </w:tc>
        <w:tc>
          <w:tcPr>
            <w:tcW w:w="3190" w:type="dxa"/>
          </w:tcPr>
          <w:p w:rsidR="00131E93" w:rsidRDefault="00947F4C">
            <w:pPr>
              <w:jc w:val="center"/>
              <w:rPr>
                <w:rFonts w:ascii="Arial" w:hAnsi="Arial" w:cs="Arial"/>
                <w:sz w:val="20"/>
                <w:szCs w:val="20"/>
              </w:rPr>
            </w:pPr>
            <w:r>
              <w:rPr>
                <w:rFonts w:ascii="Arial" w:hAnsi="Arial" w:cs="Arial"/>
                <w:sz w:val="20"/>
                <w:szCs w:val="20"/>
              </w:rPr>
              <w:t>4</w:t>
            </w:r>
          </w:p>
        </w:tc>
        <w:tc>
          <w:tcPr>
            <w:tcW w:w="3191" w:type="dxa"/>
          </w:tcPr>
          <w:p w:rsidR="00131E93" w:rsidRDefault="00947F4C">
            <w:pPr>
              <w:jc w:val="center"/>
              <w:rPr>
                <w:rFonts w:ascii="Arial" w:hAnsi="Arial" w:cs="Arial"/>
                <w:sz w:val="20"/>
                <w:szCs w:val="20"/>
              </w:rPr>
            </w:pPr>
            <w:r>
              <w:rPr>
                <w:rFonts w:ascii="Arial" w:hAnsi="Arial" w:cs="Arial"/>
                <w:sz w:val="20"/>
                <w:szCs w:val="20"/>
              </w:rPr>
              <w:t>удовлетворительно</w:t>
            </w:r>
          </w:p>
        </w:tc>
      </w:tr>
      <w:tr w:rsidR="00131E93">
        <w:tc>
          <w:tcPr>
            <w:tcW w:w="3190" w:type="dxa"/>
          </w:tcPr>
          <w:p w:rsidR="00131E93" w:rsidRDefault="00947F4C">
            <w:pPr>
              <w:jc w:val="center"/>
              <w:rPr>
                <w:rFonts w:ascii="Arial" w:hAnsi="Arial" w:cs="Arial"/>
                <w:sz w:val="20"/>
                <w:szCs w:val="20"/>
              </w:rPr>
            </w:pPr>
            <w:r>
              <w:rPr>
                <w:rFonts w:ascii="Arial" w:hAnsi="Arial" w:cs="Arial"/>
                <w:sz w:val="20"/>
                <w:szCs w:val="20"/>
              </w:rPr>
              <w:t>менее 70</w:t>
            </w:r>
          </w:p>
        </w:tc>
        <w:tc>
          <w:tcPr>
            <w:tcW w:w="3190" w:type="dxa"/>
          </w:tcPr>
          <w:p w:rsidR="00131E93" w:rsidRDefault="00947F4C">
            <w:pPr>
              <w:jc w:val="center"/>
              <w:rPr>
                <w:rFonts w:ascii="Arial" w:hAnsi="Arial" w:cs="Arial"/>
                <w:sz w:val="20"/>
                <w:szCs w:val="20"/>
              </w:rPr>
            </w:pPr>
            <w:r>
              <w:rPr>
                <w:rFonts w:ascii="Arial" w:hAnsi="Arial" w:cs="Arial"/>
                <w:sz w:val="20"/>
                <w:szCs w:val="20"/>
              </w:rPr>
              <w:t>2</w:t>
            </w:r>
          </w:p>
        </w:tc>
        <w:tc>
          <w:tcPr>
            <w:tcW w:w="3191" w:type="dxa"/>
          </w:tcPr>
          <w:p w:rsidR="00131E93" w:rsidRDefault="00947F4C">
            <w:pPr>
              <w:jc w:val="center"/>
              <w:rPr>
                <w:rFonts w:ascii="Arial" w:hAnsi="Arial" w:cs="Arial"/>
                <w:sz w:val="20"/>
                <w:szCs w:val="20"/>
              </w:rPr>
            </w:pPr>
            <w:r>
              <w:rPr>
                <w:rFonts w:ascii="Arial" w:hAnsi="Arial" w:cs="Arial"/>
                <w:sz w:val="20"/>
                <w:szCs w:val="20"/>
              </w:rPr>
              <w:t>не удовлетворительно</w:t>
            </w:r>
          </w:p>
        </w:tc>
      </w:tr>
    </w:tbl>
    <w:p w:rsidR="00131E93" w:rsidRDefault="00131E93">
      <w:pPr>
        <w:spacing w:after="0" w:line="276" w:lineRule="auto"/>
        <w:ind w:firstLine="709"/>
        <w:rPr>
          <w:rFonts w:ascii="Arial" w:eastAsia="Times New Roman" w:hAnsi="Arial" w:cs="Arial"/>
          <w:b/>
          <w:sz w:val="20"/>
          <w:szCs w:val="20"/>
        </w:rPr>
      </w:pPr>
    </w:p>
    <w:sectPr w:rsidR="00131E93">
      <w:footerReference w:type="default" r:id="rId15"/>
      <w:footerReference w:type="first" r:id="rId16"/>
      <w:pgSz w:w="11907" w:h="16840"/>
      <w:pgMar w:top="1134" w:right="995" w:bottom="992"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EF4" w:rsidRDefault="00F76EF4">
      <w:pPr>
        <w:spacing w:after="0" w:line="240" w:lineRule="auto"/>
      </w:pPr>
      <w:r>
        <w:separator/>
      </w:r>
    </w:p>
  </w:endnote>
  <w:endnote w:type="continuationSeparator" w:id="0">
    <w:p w:rsidR="00F76EF4" w:rsidRDefault="00F76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00000000"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F4C" w:rsidRDefault="00947F4C">
    <w:pPr>
      <w:pStyle w:val="af9"/>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F4C" w:rsidRDefault="00947F4C">
    <w:pPr>
      <w:pStyle w:val="af9"/>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F4C" w:rsidRDefault="00947F4C">
    <w:pPr>
      <w:pStyle w:val="aff0"/>
      <w:jc w:val="right"/>
      <w:rPr>
        <w:rFonts w:ascii="Times New Roman" w:hAnsi="Times New Roman"/>
      </w:rPr>
    </w:pPr>
    <w:r>
      <w:fldChar w:fldCharType="begin"/>
    </w:r>
    <w:r>
      <w:instrText>PAGE   \* MERGEFORMAT</w:instrText>
    </w:r>
    <w:r>
      <w:fldChar w:fldCharType="separate"/>
    </w:r>
    <w:r w:rsidR="00A249DB" w:rsidRPr="00A249DB">
      <w:rPr>
        <w:rFonts w:ascii="Times New Roman" w:hAnsi="Times New Roman"/>
        <w:noProof/>
      </w:rPr>
      <w:t>28</w:t>
    </w:r>
    <w:r>
      <w:fldChar w:fldCharType="end"/>
    </w:r>
  </w:p>
  <w:p w:rsidR="00947F4C" w:rsidRDefault="00947F4C">
    <w:pPr>
      <w:pStyle w:val="af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F4C" w:rsidRDefault="00947F4C">
    <w:pPr>
      <w:pStyle w:val="aff0"/>
      <w:jc w:val="right"/>
    </w:pPr>
  </w:p>
  <w:p w:rsidR="00947F4C" w:rsidRDefault="00947F4C">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EF4" w:rsidRDefault="00F76EF4">
      <w:pPr>
        <w:spacing w:after="0" w:line="240" w:lineRule="auto"/>
      </w:pPr>
      <w:r>
        <w:separator/>
      </w:r>
    </w:p>
  </w:footnote>
  <w:footnote w:type="continuationSeparator" w:id="0">
    <w:p w:rsidR="00F76EF4" w:rsidRDefault="00F76E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328A"/>
    <w:multiLevelType w:val="hybridMultilevel"/>
    <w:tmpl w:val="49A0E69A"/>
    <w:lvl w:ilvl="0" w:tplc="5CE2C9C8">
      <w:start w:val="1"/>
      <w:numFmt w:val="bullet"/>
      <w:lvlText w:val="·"/>
      <w:lvlJc w:val="left"/>
      <w:pPr>
        <w:ind w:left="709" w:hanging="360"/>
      </w:pPr>
      <w:rPr>
        <w:rFonts w:ascii="Symbol" w:eastAsia="Symbol" w:hAnsi="Symbol" w:cs="Symbol" w:hint="default"/>
      </w:rPr>
    </w:lvl>
    <w:lvl w:ilvl="1" w:tplc="AF3AF9A0">
      <w:start w:val="1"/>
      <w:numFmt w:val="bullet"/>
      <w:lvlText w:val="o"/>
      <w:lvlJc w:val="left"/>
      <w:pPr>
        <w:ind w:left="1440" w:hanging="360"/>
      </w:pPr>
      <w:rPr>
        <w:rFonts w:ascii="Courier New" w:eastAsia="Courier New" w:hAnsi="Courier New" w:cs="Courier New" w:hint="default"/>
      </w:rPr>
    </w:lvl>
    <w:lvl w:ilvl="2" w:tplc="F13AC214">
      <w:start w:val="1"/>
      <w:numFmt w:val="bullet"/>
      <w:lvlText w:val="§"/>
      <w:lvlJc w:val="left"/>
      <w:pPr>
        <w:ind w:left="2160" w:hanging="360"/>
      </w:pPr>
      <w:rPr>
        <w:rFonts w:ascii="Wingdings" w:eastAsia="Wingdings" w:hAnsi="Wingdings" w:cs="Wingdings" w:hint="default"/>
      </w:rPr>
    </w:lvl>
    <w:lvl w:ilvl="3" w:tplc="FC562C14">
      <w:start w:val="1"/>
      <w:numFmt w:val="bullet"/>
      <w:lvlText w:val="·"/>
      <w:lvlJc w:val="left"/>
      <w:pPr>
        <w:ind w:left="2880" w:hanging="360"/>
      </w:pPr>
      <w:rPr>
        <w:rFonts w:ascii="Symbol" w:eastAsia="Symbol" w:hAnsi="Symbol" w:cs="Symbol" w:hint="default"/>
      </w:rPr>
    </w:lvl>
    <w:lvl w:ilvl="4" w:tplc="83EA2090">
      <w:start w:val="1"/>
      <w:numFmt w:val="bullet"/>
      <w:lvlText w:val="o"/>
      <w:lvlJc w:val="left"/>
      <w:pPr>
        <w:ind w:left="3600" w:hanging="360"/>
      </w:pPr>
      <w:rPr>
        <w:rFonts w:ascii="Courier New" w:eastAsia="Courier New" w:hAnsi="Courier New" w:cs="Courier New" w:hint="default"/>
      </w:rPr>
    </w:lvl>
    <w:lvl w:ilvl="5" w:tplc="A40E397E">
      <w:start w:val="1"/>
      <w:numFmt w:val="bullet"/>
      <w:lvlText w:val="§"/>
      <w:lvlJc w:val="left"/>
      <w:pPr>
        <w:ind w:left="4320" w:hanging="360"/>
      </w:pPr>
      <w:rPr>
        <w:rFonts w:ascii="Wingdings" w:eastAsia="Wingdings" w:hAnsi="Wingdings" w:cs="Wingdings" w:hint="default"/>
      </w:rPr>
    </w:lvl>
    <w:lvl w:ilvl="6" w:tplc="F55EC0D4">
      <w:start w:val="1"/>
      <w:numFmt w:val="bullet"/>
      <w:lvlText w:val="·"/>
      <w:lvlJc w:val="left"/>
      <w:pPr>
        <w:ind w:left="5040" w:hanging="360"/>
      </w:pPr>
      <w:rPr>
        <w:rFonts w:ascii="Symbol" w:eastAsia="Symbol" w:hAnsi="Symbol" w:cs="Symbol" w:hint="default"/>
      </w:rPr>
    </w:lvl>
    <w:lvl w:ilvl="7" w:tplc="1592F7BA">
      <w:start w:val="1"/>
      <w:numFmt w:val="bullet"/>
      <w:lvlText w:val="o"/>
      <w:lvlJc w:val="left"/>
      <w:pPr>
        <w:ind w:left="5760" w:hanging="360"/>
      </w:pPr>
      <w:rPr>
        <w:rFonts w:ascii="Courier New" w:eastAsia="Courier New" w:hAnsi="Courier New" w:cs="Courier New" w:hint="default"/>
      </w:rPr>
    </w:lvl>
    <w:lvl w:ilvl="8" w:tplc="25B882BA">
      <w:start w:val="1"/>
      <w:numFmt w:val="bullet"/>
      <w:lvlText w:val="§"/>
      <w:lvlJc w:val="left"/>
      <w:pPr>
        <w:ind w:left="6480" w:hanging="360"/>
      </w:pPr>
      <w:rPr>
        <w:rFonts w:ascii="Wingdings" w:eastAsia="Wingdings" w:hAnsi="Wingdings" w:cs="Wingdings" w:hint="default"/>
      </w:rPr>
    </w:lvl>
  </w:abstractNum>
  <w:abstractNum w:abstractNumId="1">
    <w:nsid w:val="054674C1"/>
    <w:multiLevelType w:val="hybridMultilevel"/>
    <w:tmpl w:val="9C527410"/>
    <w:lvl w:ilvl="0" w:tplc="1046C1B2">
      <w:start w:val="1"/>
      <w:numFmt w:val="decimal"/>
      <w:lvlText w:val="%1."/>
      <w:lvlJc w:val="left"/>
      <w:pPr>
        <w:ind w:left="720" w:hanging="360"/>
      </w:pPr>
      <w:rPr>
        <w:u w:val="none"/>
      </w:rPr>
    </w:lvl>
    <w:lvl w:ilvl="1" w:tplc="4C9A171E">
      <w:start w:val="1"/>
      <w:numFmt w:val="lowerLetter"/>
      <w:lvlText w:val="%2."/>
      <w:lvlJc w:val="left"/>
      <w:pPr>
        <w:ind w:left="1440" w:hanging="360"/>
      </w:pPr>
      <w:rPr>
        <w:u w:val="none"/>
      </w:rPr>
    </w:lvl>
    <w:lvl w:ilvl="2" w:tplc="340E85AA">
      <w:start w:val="1"/>
      <w:numFmt w:val="lowerRoman"/>
      <w:lvlText w:val="%3."/>
      <w:lvlJc w:val="right"/>
      <w:pPr>
        <w:ind w:left="2160" w:hanging="360"/>
      </w:pPr>
      <w:rPr>
        <w:u w:val="none"/>
      </w:rPr>
    </w:lvl>
    <w:lvl w:ilvl="3" w:tplc="5A28482C">
      <w:start w:val="1"/>
      <w:numFmt w:val="decimal"/>
      <w:lvlText w:val="%4."/>
      <w:lvlJc w:val="left"/>
      <w:pPr>
        <w:ind w:left="2880" w:hanging="360"/>
      </w:pPr>
      <w:rPr>
        <w:u w:val="none"/>
      </w:rPr>
    </w:lvl>
    <w:lvl w:ilvl="4" w:tplc="3C724F68">
      <w:start w:val="1"/>
      <w:numFmt w:val="lowerLetter"/>
      <w:lvlText w:val="%5."/>
      <w:lvlJc w:val="left"/>
      <w:pPr>
        <w:ind w:left="3600" w:hanging="360"/>
      </w:pPr>
      <w:rPr>
        <w:u w:val="none"/>
      </w:rPr>
    </w:lvl>
    <w:lvl w:ilvl="5" w:tplc="9EDA771A">
      <w:start w:val="1"/>
      <w:numFmt w:val="lowerRoman"/>
      <w:lvlText w:val="%6."/>
      <w:lvlJc w:val="right"/>
      <w:pPr>
        <w:ind w:left="4320" w:hanging="360"/>
      </w:pPr>
      <w:rPr>
        <w:u w:val="none"/>
      </w:rPr>
    </w:lvl>
    <w:lvl w:ilvl="6" w:tplc="9ACAB74E">
      <w:start w:val="1"/>
      <w:numFmt w:val="decimal"/>
      <w:lvlText w:val="%7."/>
      <w:lvlJc w:val="left"/>
      <w:pPr>
        <w:ind w:left="5040" w:hanging="360"/>
      </w:pPr>
      <w:rPr>
        <w:u w:val="none"/>
      </w:rPr>
    </w:lvl>
    <w:lvl w:ilvl="7" w:tplc="C1F20B04">
      <w:start w:val="1"/>
      <w:numFmt w:val="lowerLetter"/>
      <w:lvlText w:val="%8."/>
      <w:lvlJc w:val="left"/>
      <w:pPr>
        <w:ind w:left="5760" w:hanging="360"/>
      </w:pPr>
      <w:rPr>
        <w:u w:val="none"/>
      </w:rPr>
    </w:lvl>
    <w:lvl w:ilvl="8" w:tplc="EDDEE698">
      <w:start w:val="1"/>
      <w:numFmt w:val="lowerRoman"/>
      <w:lvlText w:val="%9."/>
      <w:lvlJc w:val="right"/>
      <w:pPr>
        <w:ind w:left="6480" w:hanging="360"/>
      </w:pPr>
      <w:rPr>
        <w:u w:val="none"/>
      </w:rPr>
    </w:lvl>
  </w:abstractNum>
  <w:abstractNum w:abstractNumId="2">
    <w:nsid w:val="05F66423"/>
    <w:multiLevelType w:val="hybridMultilevel"/>
    <w:tmpl w:val="CE0ACD3E"/>
    <w:lvl w:ilvl="0" w:tplc="447CBF0E">
      <w:start w:val="1"/>
      <w:numFmt w:val="bullet"/>
      <w:lvlText w:val="·"/>
      <w:lvlJc w:val="left"/>
      <w:pPr>
        <w:ind w:left="709" w:hanging="360"/>
      </w:pPr>
      <w:rPr>
        <w:rFonts w:ascii="Symbol" w:eastAsia="Symbol" w:hAnsi="Symbol" w:cs="Symbol" w:hint="default"/>
      </w:rPr>
    </w:lvl>
    <w:lvl w:ilvl="1" w:tplc="0D54D5D8">
      <w:start w:val="1"/>
      <w:numFmt w:val="bullet"/>
      <w:lvlText w:val="o"/>
      <w:lvlJc w:val="left"/>
      <w:pPr>
        <w:ind w:left="1440" w:hanging="360"/>
      </w:pPr>
      <w:rPr>
        <w:rFonts w:ascii="Courier New" w:eastAsia="Courier New" w:hAnsi="Courier New" w:cs="Courier New" w:hint="default"/>
      </w:rPr>
    </w:lvl>
    <w:lvl w:ilvl="2" w:tplc="7010713A">
      <w:start w:val="1"/>
      <w:numFmt w:val="bullet"/>
      <w:lvlText w:val="§"/>
      <w:lvlJc w:val="left"/>
      <w:pPr>
        <w:ind w:left="2160" w:hanging="360"/>
      </w:pPr>
      <w:rPr>
        <w:rFonts w:ascii="Wingdings" w:eastAsia="Wingdings" w:hAnsi="Wingdings" w:cs="Wingdings" w:hint="default"/>
      </w:rPr>
    </w:lvl>
    <w:lvl w:ilvl="3" w:tplc="38B04B78">
      <w:start w:val="1"/>
      <w:numFmt w:val="bullet"/>
      <w:lvlText w:val="·"/>
      <w:lvlJc w:val="left"/>
      <w:pPr>
        <w:ind w:left="2880" w:hanging="360"/>
      </w:pPr>
      <w:rPr>
        <w:rFonts w:ascii="Symbol" w:eastAsia="Symbol" w:hAnsi="Symbol" w:cs="Symbol" w:hint="default"/>
      </w:rPr>
    </w:lvl>
    <w:lvl w:ilvl="4" w:tplc="A31AC984">
      <w:start w:val="1"/>
      <w:numFmt w:val="bullet"/>
      <w:lvlText w:val="o"/>
      <w:lvlJc w:val="left"/>
      <w:pPr>
        <w:ind w:left="3600" w:hanging="360"/>
      </w:pPr>
      <w:rPr>
        <w:rFonts w:ascii="Courier New" w:eastAsia="Courier New" w:hAnsi="Courier New" w:cs="Courier New" w:hint="default"/>
      </w:rPr>
    </w:lvl>
    <w:lvl w:ilvl="5" w:tplc="84AE9C72">
      <w:start w:val="1"/>
      <w:numFmt w:val="bullet"/>
      <w:lvlText w:val="§"/>
      <w:lvlJc w:val="left"/>
      <w:pPr>
        <w:ind w:left="4320" w:hanging="360"/>
      </w:pPr>
      <w:rPr>
        <w:rFonts w:ascii="Wingdings" w:eastAsia="Wingdings" w:hAnsi="Wingdings" w:cs="Wingdings" w:hint="default"/>
      </w:rPr>
    </w:lvl>
    <w:lvl w:ilvl="6" w:tplc="61A67C16">
      <w:start w:val="1"/>
      <w:numFmt w:val="bullet"/>
      <w:lvlText w:val="·"/>
      <w:lvlJc w:val="left"/>
      <w:pPr>
        <w:ind w:left="5040" w:hanging="360"/>
      </w:pPr>
      <w:rPr>
        <w:rFonts w:ascii="Symbol" w:eastAsia="Symbol" w:hAnsi="Symbol" w:cs="Symbol" w:hint="default"/>
      </w:rPr>
    </w:lvl>
    <w:lvl w:ilvl="7" w:tplc="FB824B42">
      <w:start w:val="1"/>
      <w:numFmt w:val="bullet"/>
      <w:lvlText w:val="o"/>
      <w:lvlJc w:val="left"/>
      <w:pPr>
        <w:ind w:left="5760" w:hanging="360"/>
      </w:pPr>
      <w:rPr>
        <w:rFonts w:ascii="Courier New" w:eastAsia="Courier New" w:hAnsi="Courier New" w:cs="Courier New" w:hint="default"/>
      </w:rPr>
    </w:lvl>
    <w:lvl w:ilvl="8" w:tplc="93FEEDCE">
      <w:start w:val="1"/>
      <w:numFmt w:val="bullet"/>
      <w:lvlText w:val="§"/>
      <w:lvlJc w:val="left"/>
      <w:pPr>
        <w:ind w:left="6480" w:hanging="360"/>
      </w:pPr>
      <w:rPr>
        <w:rFonts w:ascii="Wingdings" w:eastAsia="Wingdings" w:hAnsi="Wingdings" w:cs="Wingdings" w:hint="default"/>
      </w:rPr>
    </w:lvl>
  </w:abstractNum>
  <w:abstractNum w:abstractNumId="3">
    <w:nsid w:val="0C16603B"/>
    <w:multiLevelType w:val="hybridMultilevel"/>
    <w:tmpl w:val="DFB494A6"/>
    <w:lvl w:ilvl="0" w:tplc="307A2004">
      <w:start w:val="4"/>
      <w:numFmt w:val="decimal"/>
      <w:lvlText w:val="%1."/>
      <w:lvlJc w:val="left"/>
      <w:pPr>
        <w:ind w:left="915" w:hanging="360"/>
      </w:pPr>
      <w:rPr>
        <w:rFonts w:hint="default"/>
      </w:rPr>
    </w:lvl>
    <w:lvl w:ilvl="1" w:tplc="A5C61810" w:tentative="1">
      <w:start w:val="1"/>
      <w:numFmt w:val="lowerLetter"/>
      <w:lvlText w:val="%2."/>
      <w:lvlJc w:val="left"/>
      <w:pPr>
        <w:ind w:left="1635" w:hanging="360"/>
      </w:pPr>
    </w:lvl>
    <w:lvl w:ilvl="2" w:tplc="99247FA6" w:tentative="1">
      <w:start w:val="1"/>
      <w:numFmt w:val="lowerRoman"/>
      <w:lvlText w:val="%3."/>
      <w:lvlJc w:val="right"/>
      <w:pPr>
        <w:ind w:left="2355" w:hanging="180"/>
      </w:pPr>
    </w:lvl>
    <w:lvl w:ilvl="3" w:tplc="754A1FCA" w:tentative="1">
      <w:start w:val="1"/>
      <w:numFmt w:val="decimal"/>
      <w:lvlText w:val="%4."/>
      <w:lvlJc w:val="left"/>
      <w:pPr>
        <w:ind w:left="3075" w:hanging="360"/>
      </w:pPr>
    </w:lvl>
    <w:lvl w:ilvl="4" w:tplc="F96EAE72" w:tentative="1">
      <w:start w:val="1"/>
      <w:numFmt w:val="lowerLetter"/>
      <w:lvlText w:val="%5."/>
      <w:lvlJc w:val="left"/>
      <w:pPr>
        <w:ind w:left="3795" w:hanging="360"/>
      </w:pPr>
    </w:lvl>
    <w:lvl w:ilvl="5" w:tplc="EF6A5E2C" w:tentative="1">
      <w:start w:val="1"/>
      <w:numFmt w:val="lowerRoman"/>
      <w:lvlText w:val="%6."/>
      <w:lvlJc w:val="right"/>
      <w:pPr>
        <w:ind w:left="4515" w:hanging="180"/>
      </w:pPr>
    </w:lvl>
    <w:lvl w:ilvl="6" w:tplc="1758E396" w:tentative="1">
      <w:start w:val="1"/>
      <w:numFmt w:val="decimal"/>
      <w:lvlText w:val="%7."/>
      <w:lvlJc w:val="left"/>
      <w:pPr>
        <w:ind w:left="5235" w:hanging="360"/>
      </w:pPr>
    </w:lvl>
    <w:lvl w:ilvl="7" w:tplc="6E227A70" w:tentative="1">
      <w:start w:val="1"/>
      <w:numFmt w:val="lowerLetter"/>
      <w:lvlText w:val="%8."/>
      <w:lvlJc w:val="left"/>
      <w:pPr>
        <w:ind w:left="5955" w:hanging="360"/>
      </w:pPr>
    </w:lvl>
    <w:lvl w:ilvl="8" w:tplc="81A870EA" w:tentative="1">
      <w:start w:val="1"/>
      <w:numFmt w:val="lowerRoman"/>
      <w:lvlText w:val="%9."/>
      <w:lvlJc w:val="right"/>
      <w:pPr>
        <w:ind w:left="6675" w:hanging="180"/>
      </w:pPr>
    </w:lvl>
  </w:abstractNum>
  <w:abstractNum w:abstractNumId="4">
    <w:nsid w:val="0EFD37BB"/>
    <w:multiLevelType w:val="hybridMultilevel"/>
    <w:tmpl w:val="6930E6AE"/>
    <w:lvl w:ilvl="0" w:tplc="4F56062E">
      <w:start w:val="1"/>
      <w:numFmt w:val="bullet"/>
      <w:lvlText w:val="·"/>
      <w:lvlJc w:val="left"/>
      <w:pPr>
        <w:ind w:left="709" w:hanging="360"/>
      </w:pPr>
      <w:rPr>
        <w:rFonts w:ascii="Symbol" w:eastAsia="Symbol" w:hAnsi="Symbol" w:cs="Symbol" w:hint="default"/>
      </w:rPr>
    </w:lvl>
    <w:lvl w:ilvl="1" w:tplc="635C1AC2">
      <w:start w:val="1"/>
      <w:numFmt w:val="bullet"/>
      <w:lvlText w:val="o"/>
      <w:lvlJc w:val="left"/>
      <w:pPr>
        <w:ind w:left="1429" w:hanging="360"/>
      </w:pPr>
      <w:rPr>
        <w:rFonts w:ascii="Courier New" w:eastAsia="Courier New" w:hAnsi="Courier New" w:cs="Courier New" w:hint="default"/>
      </w:rPr>
    </w:lvl>
    <w:lvl w:ilvl="2" w:tplc="E0361C2C">
      <w:start w:val="1"/>
      <w:numFmt w:val="bullet"/>
      <w:lvlText w:val="§"/>
      <w:lvlJc w:val="left"/>
      <w:pPr>
        <w:ind w:left="2149" w:hanging="360"/>
      </w:pPr>
      <w:rPr>
        <w:rFonts w:ascii="Wingdings" w:eastAsia="Wingdings" w:hAnsi="Wingdings" w:cs="Wingdings" w:hint="default"/>
      </w:rPr>
    </w:lvl>
    <w:lvl w:ilvl="3" w:tplc="47781988">
      <w:start w:val="1"/>
      <w:numFmt w:val="bullet"/>
      <w:lvlText w:val="·"/>
      <w:lvlJc w:val="left"/>
      <w:pPr>
        <w:ind w:left="2869" w:hanging="360"/>
      </w:pPr>
      <w:rPr>
        <w:rFonts w:ascii="Symbol" w:eastAsia="Symbol" w:hAnsi="Symbol" w:cs="Symbol" w:hint="default"/>
      </w:rPr>
    </w:lvl>
    <w:lvl w:ilvl="4" w:tplc="D15E99E6">
      <w:start w:val="1"/>
      <w:numFmt w:val="bullet"/>
      <w:lvlText w:val="o"/>
      <w:lvlJc w:val="left"/>
      <w:pPr>
        <w:ind w:left="3589" w:hanging="360"/>
      </w:pPr>
      <w:rPr>
        <w:rFonts w:ascii="Courier New" w:eastAsia="Courier New" w:hAnsi="Courier New" w:cs="Courier New" w:hint="default"/>
      </w:rPr>
    </w:lvl>
    <w:lvl w:ilvl="5" w:tplc="B1569CCE">
      <w:start w:val="1"/>
      <w:numFmt w:val="bullet"/>
      <w:lvlText w:val="§"/>
      <w:lvlJc w:val="left"/>
      <w:pPr>
        <w:ind w:left="4309" w:hanging="360"/>
      </w:pPr>
      <w:rPr>
        <w:rFonts w:ascii="Wingdings" w:eastAsia="Wingdings" w:hAnsi="Wingdings" w:cs="Wingdings" w:hint="default"/>
      </w:rPr>
    </w:lvl>
    <w:lvl w:ilvl="6" w:tplc="1DEC2EB0">
      <w:start w:val="1"/>
      <w:numFmt w:val="bullet"/>
      <w:lvlText w:val="·"/>
      <w:lvlJc w:val="left"/>
      <w:pPr>
        <w:ind w:left="5029" w:hanging="360"/>
      </w:pPr>
      <w:rPr>
        <w:rFonts w:ascii="Symbol" w:eastAsia="Symbol" w:hAnsi="Symbol" w:cs="Symbol" w:hint="default"/>
      </w:rPr>
    </w:lvl>
    <w:lvl w:ilvl="7" w:tplc="A5680F98">
      <w:start w:val="1"/>
      <w:numFmt w:val="bullet"/>
      <w:lvlText w:val="o"/>
      <w:lvlJc w:val="left"/>
      <w:pPr>
        <w:ind w:left="5749" w:hanging="360"/>
      </w:pPr>
      <w:rPr>
        <w:rFonts w:ascii="Courier New" w:eastAsia="Courier New" w:hAnsi="Courier New" w:cs="Courier New" w:hint="default"/>
      </w:rPr>
    </w:lvl>
    <w:lvl w:ilvl="8" w:tplc="9DB6004C">
      <w:start w:val="1"/>
      <w:numFmt w:val="bullet"/>
      <w:lvlText w:val="§"/>
      <w:lvlJc w:val="left"/>
      <w:pPr>
        <w:ind w:left="6469" w:hanging="360"/>
      </w:pPr>
      <w:rPr>
        <w:rFonts w:ascii="Wingdings" w:eastAsia="Wingdings" w:hAnsi="Wingdings" w:cs="Wingdings" w:hint="default"/>
      </w:rPr>
    </w:lvl>
  </w:abstractNum>
  <w:abstractNum w:abstractNumId="5">
    <w:nsid w:val="115F2E8B"/>
    <w:multiLevelType w:val="hybridMultilevel"/>
    <w:tmpl w:val="7D4C2FBA"/>
    <w:lvl w:ilvl="0" w:tplc="6A34D5BC">
      <w:start w:val="1"/>
      <w:numFmt w:val="bullet"/>
      <w:lvlText w:val="·"/>
      <w:lvlJc w:val="left"/>
      <w:pPr>
        <w:ind w:left="709" w:hanging="360"/>
      </w:pPr>
      <w:rPr>
        <w:rFonts w:ascii="Symbol" w:eastAsia="Symbol" w:hAnsi="Symbol" w:cs="Symbol" w:hint="default"/>
      </w:rPr>
    </w:lvl>
    <w:lvl w:ilvl="1" w:tplc="2B2CC44E">
      <w:start w:val="1"/>
      <w:numFmt w:val="bullet"/>
      <w:lvlText w:val="o"/>
      <w:lvlJc w:val="left"/>
      <w:pPr>
        <w:ind w:left="1440" w:hanging="360"/>
      </w:pPr>
      <w:rPr>
        <w:rFonts w:ascii="Courier New" w:eastAsia="Courier New" w:hAnsi="Courier New" w:cs="Courier New" w:hint="default"/>
      </w:rPr>
    </w:lvl>
    <w:lvl w:ilvl="2" w:tplc="7ABCFC1C">
      <w:start w:val="1"/>
      <w:numFmt w:val="bullet"/>
      <w:lvlText w:val="§"/>
      <w:lvlJc w:val="left"/>
      <w:pPr>
        <w:ind w:left="2160" w:hanging="360"/>
      </w:pPr>
      <w:rPr>
        <w:rFonts w:ascii="Wingdings" w:eastAsia="Wingdings" w:hAnsi="Wingdings" w:cs="Wingdings" w:hint="default"/>
      </w:rPr>
    </w:lvl>
    <w:lvl w:ilvl="3" w:tplc="67D4CDDC">
      <w:start w:val="1"/>
      <w:numFmt w:val="bullet"/>
      <w:lvlText w:val="·"/>
      <w:lvlJc w:val="left"/>
      <w:pPr>
        <w:ind w:left="2880" w:hanging="360"/>
      </w:pPr>
      <w:rPr>
        <w:rFonts w:ascii="Symbol" w:eastAsia="Symbol" w:hAnsi="Symbol" w:cs="Symbol" w:hint="default"/>
      </w:rPr>
    </w:lvl>
    <w:lvl w:ilvl="4" w:tplc="F07685A8">
      <w:start w:val="1"/>
      <w:numFmt w:val="bullet"/>
      <w:lvlText w:val="o"/>
      <w:lvlJc w:val="left"/>
      <w:pPr>
        <w:ind w:left="3600" w:hanging="360"/>
      </w:pPr>
      <w:rPr>
        <w:rFonts w:ascii="Courier New" w:eastAsia="Courier New" w:hAnsi="Courier New" w:cs="Courier New" w:hint="default"/>
      </w:rPr>
    </w:lvl>
    <w:lvl w:ilvl="5" w:tplc="1B76C99E">
      <w:start w:val="1"/>
      <w:numFmt w:val="bullet"/>
      <w:lvlText w:val="§"/>
      <w:lvlJc w:val="left"/>
      <w:pPr>
        <w:ind w:left="4320" w:hanging="360"/>
      </w:pPr>
      <w:rPr>
        <w:rFonts w:ascii="Wingdings" w:eastAsia="Wingdings" w:hAnsi="Wingdings" w:cs="Wingdings" w:hint="default"/>
      </w:rPr>
    </w:lvl>
    <w:lvl w:ilvl="6" w:tplc="50F88F3E">
      <w:start w:val="1"/>
      <w:numFmt w:val="bullet"/>
      <w:lvlText w:val="·"/>
      <w:lvlJc w:val="left"/>
      <w:pPr>
        <w:ind w:left="5040" w:hanging="360"/>
      </w:pPr>
      <w:rPr>
        <w:rFonts w:ascii="Symbol" w:eastAsia="Symbol" w:hAnsi="Symbol" w:cs="Symbol" w:hint="default"/>
      </w:rPr>
    </w:lvl>
    <w:lvl w:ilvl="7" w:tplc="B90CAFF4">
      <w:start w:val="1"/>
      <w:numFmt w:val="bullet"/>
      <w:lvlText w:val="o"/>
      <w:lvlJc w:val="left"/>
      <w:pPr>
        <w:ind w:left="5760" w:hanging="360"/>
      </w:pPr>
      <w:rPr>
        <w:rFonts w:ascii="Courier New" w:eastAsia="Courier New" w:hAnsi="Courier New" w:cs="Courier New" w:hint="default"/>
      </w:rPr>
    </w:lvl>
    <w:lvl w:ilvl="8" w:tplc="C994D7D0">
      <w:start w:val="1"/>
      <w:numFmt w:val="bullet"/>
      <w:lvlText w:val="§"/>
      <w:lvlJc w:val="left"/>
      <w:pPr>
        <w:ind w:left="6480" w:hanging="360"/>
      </w:pPr>
      <w:rPr>
        <w:rFonts w:ascii="Wingdings" w:eastAsia="Wingdings" w:hAnsi="Wingdings" w:cs="Wingdings" w:hint="default"/>
      </w:rPr>
    </w:lvl>
  </w:abstractNum>
  <w:abstractNum w:abstractNumId="6">
    <w:nsid w:val="18E1365D"/>
    <w:multiLevelType w:val="hybridMultilevel"/>
    <w:tmpl w:val="81786996"/>
    <w:lvl w:ilvl="0" w:tplc="3008EA2E">
      <w:start w:val="1"/>
      <w:numFmt w:val="bullet"/>
      <w:lvlText w:val="·"/>
      <w:lvlJc w:val="left"/>
      <w:pPr>
        <w:ind w:left="709" w:hanging="360"/>
      </w:pPr>
      <w:rPr>
        <w:rFonts w:ascii="Symbol" w:eastAsia="Symbol" w:hAnsi="Symbol" w:cs="Symbol" w:hint="default"/>
      </w:rPr>
    </w:lvl>
    <w:lvl w:ilvl="1" w:tplc="719004F4">
      <w:start w:val="1"/>
      <w:numFmt w:val="bullet"/>
      <w:lvlText w:val="o"/>
      <w:lvlJc w:val="left"/>
      <w:pPr>
        <w:ind w:left="1440" w:hanging="360"/>
      </w:pPr>
      <w:rPr>
        <w:rFonts w:ascii="Courier New" w:eastAsia="Courier New" w:hAnsi="Courier New" w:cs="Courier New" w:hint="default"/>
      </w:rPr>
    </w:lvl>
    <w:lvl w:ilvl="2" w:tplc="73A03144">
      <w:start w:val="1"/>
      <w:numFmt w:val="bullet"/>
      <w:lvlText w:val="§"/>
      <w:lvlJc w:val="left"/>
      <w:pPr>
        <w:ind w:left="2160" w:hanging="360"/>
      </w:pPr>
      <w:rPr>
        <w:rFonts w:ascii="Wingdings" w:eastAsia="Wingdings" w:hAnsi="Wingdings" w:cs="Wingdings" w:hint="default"/>
      </w:rPr>
    </w:lvl>
    <w:lvl w:ilvl="3" w:tplc="43F0CAE8">
      <w:start w:val="1"/>
      <w:numFmt w:val="bullet"/>
      <w:lvlText w:val="·"/>
      <w:lvlJc w:val="left"/>
      <w:pPr>
        <w:ind w:left="2880" w:hanging="360"/>
      </w:pPr>
      <w:rPr>
        <w:rFonts w:ascii="Symbol" w:eastAsia="Symbol" w:hAnsi="Symbol" w:cs="Symbol" w:hint="default"/>
      </w:rPr>
    </w:lvl>
    <w:lvl w:ilvl="4" w:tplc="B04CEF9E">
      <w:start w:val="1"/>
      <w:numFmt w:val="bullet"/>
      <w:lvlText w:val="o"/>
      <w:lvlJc w:val="left"/>
      <w:pPr>
        <w:ind w:left="3600" w:hanging="360"/>
      </w:pPr>
      <w:rPr>
        <w:rFonts w:ascii="Courier New" w:eastAsia="Courier New" w:hAnsi="Courier New" w:cs="Courier New" w:hint="default"/>
      </w:rPr>
    </w:lvl>
    <w:lvl w:ilvl="5" w:tplc="2242BB7C">
      <w:start w:val="1"/>
      <w:numFmt w:val="bullet"/>
      <w:lvlText w:val="§"/>
      <w:lvlJc w:val="left"/>
      <w:pPr>
        <w:ind w:left="4320" w:hanging="360"/>
      </w:pPr>
      <w:rPr>
        <w:rFonts w:ascii="Wingdings" w:eastAsia="Wingdings" w:hAnsi="Wingdings" w:cs="Wingdings" w:hint="default"/>
      </w:rPr>
    </w:lvl>
    <w:lvl w:ilvl="6" w:tplc="0ECCF9EE">
      <w:start w:val="1"/>
      <w:numFmt w:val="bullet"/>
      <w:lvlText w:val="·"/>
      <w:lvlJc w:val="left"/>
      <w:pPr>
        <w:ind w:left="5040" w:hanging="360"/>
      </w:pPr>
      <w:rPr>
        <w:rFonts w:ascii="Symbol" w:eastAsia="Symbol" w:hAnsi="Symbol" w:cs="Symbol" w:hint="default"/>
      </w:rPr>
    </w:lvl>
    <w:lvl w:ilvl="7" w:tplc="D85AB7E4">
      <w:start w:val="1"/>
      <w:numFmt w:val="bullet"/>
      <w:lvlText w:val="o"/>
      <w:lvlJc w:val="left"/>
      <w:pPr>
        <w:ind w:left="5760" w:hanging="360"/>
      </w:pPr>
      <w:rPr>
        <w:rFonts w:ascii="Courier New" w:eastAsia="Courier New" w:hAnsi="Courier New" w:cs="Courier New" w:hint="default"/>
      </w:rPr>
    </w:lvl>
    <w:lvl w:ilvl="8" w:tplc="36361A44">
      <w:start w:val="1"/>
      <w:numFmt w:val="bullet"/>
      <w:lvlText w:val="§"/>
      <w:lvlJc w:val="left"/>
      <w:pPr>
        <w:ind w:left="6480" w:hanging="360"/>
      </w:pPr>
      <w:rPr>
        <w:rFonts w:ascii="Wingdings" w:eastAsia="Wingdings" w:hAnsi="Wingdings" w:cs="Wingdings" w:hint="default"/>
      </w:rPr>
    </w:lvl>
  </w:abstractNum>
  <w:abstractNum w:abstractNumId="7">
    <w:nsid w:val="19D94D3E"/>
    <w:multiLevelType w:val="hybridMultilevel"/>
    <w:tmpl w:val="33EA11F4"/>
    <w:lvl w:ilvl="0" w:tplc="10F60318">
      <w:start w:val="1"/>
      <w:numFmt w:val="decimal"/>
      <w:lvlText w:val="%1."/>
      <w:lvlJc w:val="left"/>
      <w:pPr>
        <w:ind w:left="720" w:hanging="360"/>
      </w:pPr>
      <w:rPr>
        <w:u w:val="none"/>
      </w:rPr>
    </w:lvl>
    <w:lvl w:ilvl="1" w:tplc="FD2284E2">
      <w:start w:val="1"/>
      <w:numFmt w:val="lowerLetter"/>
      <w:lvlText w:val="%2."/>
      <w:lvlJc w:val="left"/>
      <w:pPr>
        <w:ind w:left="1440" w:hanging="360"/>
      </w:pPr>
      <w:rPr>
        <w:u w:val="none"/>
      </w:rPr>
    </w:lvl>
    <w:lvl w:ilvl="2" w:tplc="4B68226C">
      <w:start w:val="1"/>
      <w:numFmt w:val="lowerRoman"/>
      <w:lvlText w:val="%3."/>
      <w:lvlJc w:val="right"/>
      <w:pPr>
        <w:ind w:left="2160" w:hanging="360"/>
      </w:pPr>
      <w:rPr>
        <w:u w:val="none"/>
      </w:rPr>
    </w:lvl>
    <w:lvl w:ilvl="3" w:tplc="FE5C9D72">
      <w:start w:val="1"/>
      <w:numFmt w:val="decimal"/>
      <w:lvlText w:val="%4."/>
      <w:lvlJc w:val="left"/>
      <w:pPr>
        <w:ind w:left="2880" w:hanging="360"/>
      </w:pPr>
      <w:rPr>
        <w:u w:val="none"/>
      </w:rPr>
    </w:lvl>
    <w:lvl w:ilvl="4" w:tplc="C9F0B834">
      <w:start w:val="1"/>
      <w:numFmt w:val="lowerLetter"/>
      <w:lvlText w:val="%5."/>
      <w:lvlJc w:val="left"/>
      <w:pPr>
        <w:ind w:left="3600" w:hanging="360"/>
      </w:pPr>
      <w:rPr>
        <w:u w:val="none"/>
      </w:rPr>
    </w:lvl>
    <w:lvl w:ilvl="5" w:tplc="1D547570">
      <w:start w:val="1"/>
      <w:numFmt w:val="lowerRoman"/>
      <w:lvlText w:val="%6."/>
      <w:lvlJc w:val="right"/>
      <w:pPr>
        <w:ind w:left="4320" w:hanging="360"/>
      </w:pPr>
      <w:rPr>
        <w:u w:val="none"/>
      </w:rPr>
    </w:lvl>
    <w:lvl w:ilvl="6" w:tplc="E892DDDA">
      <w:start w:val="1"/>
      <w:numFmt w:val="decimal"/>
      <w:lvlText w:val="%7."/>
      <w:lvlJc w:val="left"/>
      <w:pPr>
        <w:ind w:left="5040" w:hanging="360"/>
      </w:pPr>
      <w:rPr>
        <w:u w:val="none"/>
      </w:rPr>
    </w:lvl>
    <w:lvl w:ilvl="7" w:tplc="875E8F00">
      <w:start w:val="1"/>
      <w:numFmt w:val="lowerLetter"/>
      <w:lvlText w:val="%8."/>
      <w:lvlJc w:val="left"/>
      <w:pPr>
        <w:ind w:left="5760" w:hanging="360"/>
      </w:pPr>
      <w:rPr>
        <w:u w:val="none"/>
      </w:rPr>
    </w:lvl>
    <w:lvl w:ilvl="8" w:tplc="555AB39E">
      <w:start w:val="1"/>
      <w:numFmt w:val="lowerRoman"/>
      <w:lvlText w:val="%9."/>
      <w:lvlJc w:val="right"/>
      <w:pPr>
        <w:ind w:left="6480" w:hanging="360"/>
      </w:pPr>
      <w:rPr>
        <w:u w:val="none"/>
      </w:rPr>
    </w:lvl>
  </w:abstractNum>
  <w:abstractNum w:abstractNumId="8">
    <w:nsid w:val="1B030A98"/>
    <w:multiLevelType w:val="hybridMultilevel"/>
    <w:tmpl w:val="1B6C5B32"/>
    <w:lvl w:ilvl="0" w:tplc="F3D24F22">
      <w:start w:val="1"/>
      <w:numFmt w:val="bullet"/>
      <w:lvlText w:val="·"/>
      <w:lvlJc w:val="left"/>
      <w:pPr>
        <w:ind w:left="709" w:hanging="360"/>
      </w:pPr>
      <w:rPr>
        <w:rFonts w:ascii="Symbol" w:eastAsia="Symbol" w:hAnsi="Symbol" w:cs="Symbol" w:hint="default"/>
      </w:rPr>
    </w:lvl>
    <w:lvl w:ilvl="1" w:tplc="471ECF9C">
      <w:start w:val="1"/>
      <w:numFmt w:val="bullet"/>
      <w:lvlText w:val="o"/>
      <w:lvlJc w:val="left"/>
      <w:pPr>
        <w:ind w:left="1440" w:hanging="360"/>
      </w:pPr>
      <w:rPr>
        <w:rFonts w:ascii="Courier New" w:eastAsia="Courier New" w:hAnsi="Courier New" w:cs="Courier New" w:hint="default"/>
      </w:rPr>
    </w:lvl>
    <w:lvl w:ilvl="2" w:tplc="1FD45D8C">
      <w:start w:val="1"/>
      <w:numFmt w:val="bullet"/>
      <w:lvlText w:val="§"/>
      <w:lvlJc w:val="left"/>
      <w:pPr>
        <w:ind w:left="2160" w:hanging="360"/>
      </w:pPr>
      <w:rPr>
        <w:rFonts w:ascii="Wingdings" w:eastAsia="Wingdings" w:hAnsi="Wingdings" w:cs="Wingdings" w:hint="default"/>
      </w:rPr>
    </w:lvl>
    <w:lvl w:ilvl="3" w:tplc="38AA4CC2">
      <w:start w:val="1"/>
      <w:numFmt w:val="bullet"/>
      <w:lvlText w:val="·"/>
      <w:lvlJc w:val="left"/>
      <w:pPr>
        <w:ind w:left="2880" w:hanging="360"/>
      </w:pPr>
      <w:rPr>
        <w:rFonts w:ascii="Symbol" w:eastAsia="Symbol" w:hAnsi="Symbol" w:cs="Symbol" w:hint="default"/>
      </w:rPr>
    </w:lvl>
    <w:lvl w:ilvl="4" w:tplc="1C28A858">
      <w:start w:val="1"/>
      <w:numFmt w:val="bullet"/>
      <w:lvlText w:val="o"/>
      <w:lvlJc w:val="left"/>
      <w:pPr>
        <w:ind w:left="3600" w:hanging="360"/>
      </w:pPr>
      <w:rPr>
        <w:rFonts w:ascii="Courier New" w:eastAsia="Courier New" w:hAnsi="Courier New" w:cs="Courier New" w:hint="default"/>
      </w:rPr>
    </w:lvl>
    <w:lvl w:ilvl="5" w:tplc="E29860A0">
      <w:start w:val="1"/>
      <w:numFmt w:val="bullet"/>
      <w:lvlText w:val="§"/>
      <w:lvlJc w:val="left"/>
      <w:pPr>
        <w:ind w:left="4320" w:hanging="360"/>
      </w:pPr>
      <w:rPr>
        <w:rFonts w:ascii="Wingdings" w:eastAsia="Wingdings" w:hAnsi="Wingdings" w:cs="Wingdings" w:hint="default"/>
      </w:rPr>
    </w:lvl>
    <w:lvl w:ilvl="6" w:tplc="494680B8">
      <w:start w:val="1"/>
      <w:numFmt w:val="bullet"/>
      <w:lvlText w:val="·"/>
      <w:lvlJc w:val="left"/>
      <w:pPr>
        <w:ind w:left="5040" w:hanging="360"/>
      </w:pPr>
      <w:rPr>
        <w:rFonts w:ascii="Symbol" w:eastAsia="Symbol" w:hAnsi="Symbol" w:cs="Symbol" w:hint="default"/>
      </w:rPr>
    </w:lvl>
    <w:lvl w:ilvl="7" w:tplc="AA74C19E">
      <w:start w:val="1"/>
      <w:numFmt w:val="bullet"/>
      <w:lvlText w:val="o"/>
      <w:lvlJc w:val="left"/>
      <w:pPr>
        <w:ind w:left="5760" w:hanging="360"/>
      </w:pPr>
      <w:rPr>
        <w:rFonts w:ascii="Courier New" w:eastAsia="Courier New" w:hAnsi="Courier New" w:cs="Courier New" w:hint="default"/>
      </w:rPr>
    </w:lvl>
    <w:lvl w:ilvl="8" w:tplc="6B1ECB2E">
      <w:start w:val="1"/>
      <w:numFmt w:val="bullet"/>
      <w:lvlText w:val="§"/>
      <w:lvlJc w:val="left"/>
      <w:pPr>
        <w:ind w:left="6480" w:hanging="360"/>
      </w:pPr>
      <w:rPr>
        <w:rFonts w:ascii="Wingdings" w:eastAsia="Wingdings" w:hAnsi="Wingdings" w:cs="Wingdings" w:hint="default"/>
      </w:rPr>
    </w:lvl>
  </w:abstractNum>
  <w:abstractNum w:abstractNumId="9">
    <w:nsid w:val="25DC1EE1"/>
    <w:multiLevelType w:val="hybridMultilevel"/>
    <w:tmpl w:val="C3AE923E"/>
    <w:lvl w:ilvl="0" w:tplc="DC543BD0">
      <w:start w:val="1"/>
      <w:numFmt w:val="bullet"/>
      <w:lvlText w:val="·"/>
      <w:lvlJc w:val="left"/>
      <w:pPr>
        <w:ind w:left="720" w:hanging="360"/>
      </w:pPr>
      <w:rPr>
        <w:rFonts w:ascii="Symbol" w:eastAsia="Symbol" w:hAnsi="Symbol" w:cs="Symbol" w:hint="default"/>
      </w:rPr>
    </w:lvl>
    <w:lvl w:ilvl="1" w:tplc="F36031E0">
      <w:start w:val="1"/>
      <w:numFmt w:val="bullet"/>
      <w:lvlText w:val="o"/>
      <w:lvlJc w:val="left"/>
      <w:pPr>
        <w:ind w:left="1440" w:hanging="360"/>
      </w:pPr>
      <w:rPr>
        <w:rFonts w:ascii="Courier New" w:eastAsia="Courier New" w:hAnsi="Courier New" w:cs="Courier New" w:hint="default"/>
      </w:rPr>
    </w:lvl>
    <w:lvl w:ilvl="2" w:tplc="EE7A6F8A">
      <w:start w:val="1"/>
      <w:numFmt w:val="bullet"/>
      <w:lvlText w:val="§"/>
      <w:lvlJc w:val="left"/>
      <w:pPr>
        <w:ind w:left="2160" w:hanging="360"/>
      </w:pPr>
      <w:rPr>
        <w:rFonts w:ascii="Wingdings" w:eastAsia="Wingdings" w:hAnsi="Wingdings" w:cs="Wingdings" w:hint="default"/>
      </w:rPr>
    </w:lvl>
    <w:lvl w:ilvl="3" w:tplc="7A86FDC8">
      <w:start w:val="1"/>
      <w:numFmt w:val="bullet"/>
      <w:lvlText w:val="·"/>
      <w:lvlJc w:val="left"/>
      <w:pPr>
        <w:ind w:left="2880" w:hanging="360"/>
      </w:pPr>
      <w:rPr>
        <w:rFonts w:ascii="Symbol" w:eastAsia="Symbol" w:hAnsi="Symbol" w:cs="Symbol" w:hint="default"/>
      </w:rPr>
    </w:lvl>
    <w:lvl w:ilvl="4" w:tplc="85B271AA">
      <w:start w:val="1"/>
      <w:numFmt w:val="bullet"/>
      <w:lvlText w:val="o"/>
      <w:lvlJc w:val="left"/>
      <w:pPr>
        <w:ind w:left="3600" w:hanging="360"/>
      </w:pPr>
      <w:rPr>
        <w:rFonts w:ascii="Courier New" w:eastAsia="Courier New" w:hAnsi="Courier New" w:cs="Courier New" w:hint="default"/>
      </w:rPr>
    </w:lvl>
    <w:lvl w:ilvl="5" w:tplc="F782DE10">
      <w:start w:val="1"/>
      <w:numFmt w:val="bullet"/>
      <w:lvlText w:val="§"/>
      <w:lvlJc w:val="left"/>
      <w:pPr>
        <w:ind w:left="4320" w:hanging="360"/>
      </w:pPr>
      <w:rPr>
        <w:rFonts w:ascii="Wingdings" w:eastAsia="Wingdings" w:hAnsi="Wingdings" w:cs="Wingdings" w:hint="default"/>
      </w:rPr>
    </w:lvl>
    <w:lvl w:ilvl="6" w:tplc="859C385C">
      <w:start w:val="1"/>
      <w:numFmt w:val="bullet"/>
      <w:lvlText w:val="·"/>
      <w:lvlJc w:val="left"/>
      <w:pPr>
        <w:ind w:left="5040" w:hanging="360"/>
      </w:pPr>
      <w:rPr>
        <w:rFonts w:ascii="Symbol" w:eastAsia="Symbol" w:hAnsi="Symbol" w:cs="Symbol" w:hint="default"/>
      </w:rPr>
    </w:lvl>
    <w:lvl w:ilvl="7" w:tplc="81C85A0C">
      <w:start w:val="1"/>
      <w:numFmt w:val="bullet"/>
      <w:lvlText w:val="o"/>
      <w:lvlJc w:val="left"/>
      <w:pPr>
        <w:ind w:left="5760" w:hanging="360"/>
      </w:pPr>
      <w:rPr>
        <w:rFonts w:ascii="Courier New" w:eastAsia="Courier New" w:hAnsi="Courier New" w:cs="Courier New" w:hint="default"/>
      </w:rPr>
    </w:lvl>
    <w:lvl w:ilvl="8" w:tplc="E00823CE">
      <w:start w:val="1"/>
      <w:numFmt w:val="bullet"/>
      <w:lvlText w:val="§"/>
      <w:lvlJc w:val="left"/>
      <w:pPr>
        <w:ind w:left="6480" w:hanging="360"/>
      </w:pPr>
      <w:rPr>
        <w:rFonts w:ascii="Wingdings" w:eastAsia="Wingdings" w:hAnsi="Wingdings" w:cs="Wingdings" w:hint="default"/>
      </w:rPr>
    </w:lvl>
  </w:abstractNum>
  <w:abstractNum w:abstractNumId="10">
    <w:nsid w:val="2CB42F24"/>
    <w:multiLevelType w:val="hybridMultilevel"/>
    <w:tmpl w:val="5470A75C"/>
    <w:lvl w:ilvl="0" w:tplc="21F40082">
      <w:start w:val="1"/>
      <w:numFmt w:val="bullet"/>
      <w:lvlText w:val="·"/>
      <w:lvlJc w:val="left"/>
      <w:pPr>
        <w:ind w:left="709" w:hanging="360"/>
      </w:pPr>
      <w:rPr>
        <w:rFonts w:ascii="Symbol" w:eastAsia="Symbol" w:hAnsi="Symbol" w:cs="Symbol" w:hint="default"/>
      </w:rPr>
    </w:lvl>
    <w:lvl w:ilvl="1" w:tplc="F1086080">
      <w:start w:val="1"/>
      <w:numFmt w:val="bullet"/>
      <w:lvlText w:val="o"/>
      <w:lvlJc w:val="left"/>
      <w:pPr>
        <w:ind w:left="1440" w:hanging="360"/>
      </w:pPr>
      <w:rPr>
        <w:rFonts w:ascii="Courier New" w:eastAsia="Courier New" w:hAnsi="Courier New" w:cs="Courier New" w:hint="default"/>
      </w:rPr>
    </w:lvl>
    <w:lvl w:ilvl="2" w:tplc="972C1DAC">
      <w:start w:val="1"/>
      <w:numFmt w:val="bullet"/>
      <w:lvlText w:val="§"/>
      <w:lvlJc w:val="left"/>
      <w:pPr>
        <w:ind w:left="2160" w:hanging="360"/>
      </w:pPr>
      <w:rPr>
        <w:rFonts w:ascii="Wingdings" w:eastAsia="Wingdings" w:hAnsi="Wingdings" w:cs="Wingdings" w:hint="default"/>
      </w:rPr>
    </w:lvl>
    <w:lvl w:ilvl="3" w:tplc="94981766">
      <w:start w:val="1"/>
      <w:numFmt w:val="bullet"/>
      <w:lvlText w:val="·"/>
      <w:lvlJc w:val="left"/>
      <w:pPr>
        <w:ind w:left="2880" w:hanging="360"/>
      </w:pPr>
      <w:rPr>
        <w:rFonts w:ascii="Symbol" w:eastAsia="Symbol" w:hAnsi="Symbol" w:cs="Symbol" w:hint="default"/>
      </w:rPr>
    </w:lvl>
    <w:lvl w:ilvl="4" w:tplc="29E6B374">
      <w:start w:val="1"/>
      <w:numFmt w:val="bullet"/>
      <w:lvlText w:val="o"/>
      <w:lvlJc w:val="left"/>
      <w:pPr>
        <w:ind w:left="3600" w:hanging="360"/>
      </w:pPr>
      <w:rPr>
        <w:rFonts w:ascii="Courier New" w:eastAsia="Courier New" w:hAnsi="Courier New" w:cs="Courier New" w:hint="default"/>
      </w:rPr>
    </w:lvl>
    <w:lvl w:ilvl="5" w:tplc="09F0B436">
      <w:start w:val="1"/>
      <w:numFmt w:val="bullet"/>
      <w:lvlText w:val="§"/>
      <w:lvlJc w:val="left"/>
      <w:pPr>
        <w:ind w:left="4320" w:hanging="360"/>
      </w:pPr>
      <w:rPr>
        <w:rFonts w:ascii="Wingdings" w:eastAsia="Wingdings" w:hAnsi="Wingdings" w:cs="Wingdings" w:hint="default"/>
      </w:rPr>
    </w:lvl>
    <w:lvl w:ilvl="6" w:tplc="E8523FA4">
      <w:start w:val="1"/>
      <w:numFmt w:val="bullet"/>
      <w:lvlText w:val="·"/>
      <w:lvlJc w:val="left"/>
      <w:pPr>
        <w:ind w:left="5040" w:hanging="360"/>
      </w:pPr>
      <w:rPr>
        <w:rFonts w:ascii="Symbol" w:eastAsia="Symbol" w:hAnsi="Symbol" w:cs="Symbol" w:hint="default"/>
      </w:rPr>
    </w:lvl>
    <w:lvl w:ilvl="7" w:tplc="07CC7082">
      <w:start w:val="1"/>
      <w:numFmt w:val="bullet"/>
      <w:lvlText w:val="o"/>
      <w:lvlJc w:val="left"/>
      <w:pPr>
        <w:ind w:left="5760" w:hanging="360"/>
      </w:pPr>
      <w:rPr>
        <w:rFonts w:ascii="Courier New" w:eastAsia="Courier New" w:hAnsi="Courier New" w:cs="Courier New" w:hint="default"/>
      </w:rPr>
    </w:lvl>
    <w:lvl w:ilvl="8" w:tplc="94C23A7C">
      <w:start w:val="1"/>
      <w:numFmt w:val="bullet"/>
      <w:lvlText w:val="§"/>
      <w:lvlJc w:val="left"/>
      <w:pPr>
        <w:ind w:left="6480" w:hanging="360"/>
      </w:pPr>
      <w:rPr>
        <w:rFonts w:ascii="Wingdings" w:eastAsia="Wingdings" w:hAnsi="Wingdings" w:cs="Wingdings" w:hint="default"/>
      </w:rPr>
    </w:lvl>
  </w:abstractNum>
  <w:abstractNum w:abstractNumId="11">
    <w:nsid w:val="2E8C66D3"/>
    <w:multiLevelType w:val="multilevel"/>
    <w:tmpl w:val="0FC094AA"/>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12">
    <w:nsid w:val="2EA107A2"/>
    <w:multiLevelType w:val="multilevel"/>
    <w:tmpl w:val="FFF894EE"/>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13">
    <w:nsid w:val="328E28B5"/>
    <w:multiLevelType w:val="hybridMultilevel"/>
    <w:tmpl w:val="BA748DB8"/>
    <w:lvl w:ilvl="0" w:tplc="3AECE7A2">
      <w:start w:val="1"/>
      <w:numFmt w:val="bullet"/>
      <w:lvlText w:val="·"/>
      <w:lvlJc w:val="left"/>
      <w:pPr>
        <w:ind w:left="709" w:hanging="360"/>
      </w:pPr>
      <w:rPr>
        <w:rFonts w:ascii="Symbol" w:eastAsia="Symbol" w:hAnsi="Symbol" w:cs="Symbol" w:hint="default"/>
      </w:rPr>
    </w:lvl>
    <w:lvl w:ilvl="1" w:tplc="C3EA97D2">
      <w:start w:val="1"/>
      <w:numFmt w:val="bullet"/>
      <w:lvlText w:val="o"/>
      <w:lvlJc w:val="left"/>
      <w:pPr>
        <w:ind w:left="1440" w:hanging="360"/>
      </w:pPr>
      <w:rPr>
        <w:rFonts w:ascii="Courier New" w:eastAsia="Courier New" w:hAnsi="Courier New" w:cs="Courier New" w:hint="default"/>
      </w:rPr>
    </w:lvl>
    <w:lvl w:ilvl="2" w:tplc="BDE21580">
      <w:start w:val="1"/>
      <w:numFmt w:val="bullet"/>
      <w:lvlText w:val="§"/>
      <w:lvlJc w:val="left"/>
      <w:pPr>
        <w:ind w:left="2160" w:hanging="360"/>
      </w:pPr>
      <w:rPr>
        <w:rFonts w:ascii="Wingdings" w:eastAsia="Wingdings" w:hAnsi="Wingdings" w:cs="Wingdings" w:hint="default"/>
      </w:rPr>
    </w:lvl>
    <w:lvl w:ilvl="3" w:tplc="1BC6E40A">
      <w:start w:val="1"/>
      <w:numFmt w:val="bullet"/>
      <w:lvlText w:val="·"/>
      <w:lvlJc w:val="left"/>
      <w:pPr>
        <w:ind w:left="2880" w:hanging="360"/>
      </w:pPr>
      <w:rPr>
        <w:rFonts w:ascii="Symbol" w:eastAsia="Symbol" w:hAnsi="Symbol" w:cs="Symbol" w:hint="default"/>
      </w:rPr>
    </w:lvl>
    <w:lvl w:ilvl="4" w:tplc="FA2ACB0C">
      <w:start w:val="1"/>
      <w:numFmt w:val="bullet"/>
      <w:lvlText w:val="o"/>
      <w:lvlJc w:val="left"/>
      <w:pPr>
        <w:ind w:left="3600" w:hanging="360"/>
      </w:pPr>
      <w:rPr>
        <w:rFonts w:ascii="Courier New" w:eastAsia="Courier New" w:hAnsi="Courier New" w:cs="Courier New" w:hint="default"/>
      </w:rPr>
    </w:lvl>
    <w:lvl w:ilvl="5" w:tplc="212841E8">
      <w:start w:val="1"/>
      <w:numFmt w:val="bullet"/>
      <w:lvlText w:val="§"/>
      <w:lvlJc w:val="left"/>
      <w:pPr>
        <w:ind w:left="4320" w:hanging="360"/>
      </w:pPr>
      <w:rPr>
        <w:rFonts w:ascii="Wingdings" w:eastAsia="Wingdings" w:hAnsi="Wingdings" w:cs="Wingdings" w:hint="default"/>
      </w:rPr>
    </w:lvl>
    <w:lvl w:ilvl="6" w:tplc="E666907E">
      <w:start w:val="1"/>
      <w:numFmt w:val="bullet"/>
      <w:lvlText w:val="·"/>
      <w:lvlJc w:val="left"/>
      <w:pPr>
        <w:ind w:left="5040" w:hanging="360"/>
      </w:pPr>
      <w:rPr>
        <w:rFonts w:ascii="Symbol" w:eastAsia="Symbol" w:hAnsi="Symbol" w:cs="Symbol" w:hint="default"/>
      </w:rPr>
    </w:lvl>
    <w:lvl w:ilvl="7" w:tplc="C34AA840">
      <w:start w:val="1"/>
      <w:numFmt w:val="bullet"/>
      <w:lvlText w:val="o"/>
      <w:lvlJc w:val="left"/>
      <w:pPr>
        <w:ind w:left="5760" w:hanging="360"/>
      </w:pPr>
      <w:rPr>
        <w:rFonts w:ascii="Courier New" w:eastAsia="Courier New" w:hAnsi="Courier New" w:cs="Courier New" w:hint="default"/>
      </w:rPr>
    </w:lvl>
    <w:lvl w:ilvl="8" w:tplc="10225CF6">
      <w:start w:val="1"/>
      <w:numFmt w:val="bullet"/>
      <w:lvlText w:val="§"/>
      <w:lvlJc w:val="left"/>
      <w:pPr>
        <w:ind w:left="6480" w:hanging="360"/>
      </w:pPr>
      <w:rPr>
        <w:rFonts w:ascii="Wingdings" w:eastAsia="Wingdings" w:hAnsi="Wingdings" w:cs="Wingdings" w:hint="default"/>
      </w:rPr>
    </w:lvl>
  </w:abstractNum>
  <w:abstractNum w:abstractNumId="14">
    <w:nsid w:val="359B3A69"/>
    <w:multiLevelType w:val="hybridMultilevel"/>
    <w:tmpl w:val="FD347526"/>
    <w:lvl w:ilvl="0" w:tplc="916A30E6">
      <w:start w:val="1"/>
      <w:numFmt w:val="bullet"/>
      <w:lvlText w:val="·"/>
      <w:lvlJc w:val="left"/>
      <w:pPr>
        <w:ind w:left="709" w:hanging="360"/>
      </w:pPr>
      <w:rPr>
        <w:rFonts w:ascii="Symbol" w:eastAsia="Symbol" w:hAnsi="Symbol" w:cs="Symbol" w:hint="default"/>
      </w:rPr>
    </w:lvl>
    <w:lvl w:ilvl="1" w:tplc="63BED1A8">
      <w:start w:val="1"/>
      <w:numFmt w:val="bullet"/>
      <w:lvlText w:val="o"/>
      <w:lvlJc w:val="left"/>
      <w:pPr>
        <w:ind w:left="1440" w:hanging="360"/>
      </w:pPr>
      <w:rPr>
        <w:rFonts w:ascii="Courier New" w:eastAsia="Courier New" w:hAnsi="Courier New" w:cs="Courier New" w:hint="default"/>
      </w:rPr>
    </w:lvl>
    <w:lvl w:ilvl="2" w:tplc="C1A2F522">
      <w:start w:val="1"/>
      <w:numFmt w:val="bullet"/>
      <w:lvlText w:val="§"/>
      <w:lvlJc w:val="left"/>
      <w:pPr>
        <w:ind w:left="2160" w:hanging="360"/>
      </w:pPr>
      <w:rPr>
        <w:rFonts w:ascii="Wingdings" w:eastAsia="Wingdings" w:hAnsi="Wingdings" w:cs="Wingdings" w:hint="default"/>
      </w:rPr>
    </w:lvl>
    <w:lvl w:ilvl="3" w:tplc="D9AAFACA">
      <w:start w:val="1"/>
      <w:numFmt w:val="bullet"/>
      <w:lvlText w:val="·"/>
      <w:lvlJc w:val="left"/>
      <w:pPr>
        <w:ind w:left="2880" w:hanging="360"/>
      </w:pPr>
      <w:rPr>
        <w:rFonts w:ascii="Symbol" w:eastAsia="Symbol" w:hAnsi="Symbol" w:cs="Symbol" w:hint="default"/>
      </w:rPr>
    </w:lvl>
    <w:lvl w:ilvl="4" w:tplc="CA4C7AC2">
      <w:start w:val="1"/>
      <w:numFmt w:val="bullet"/>
      <w:lvlText w:val="o"/>
      <w:lvlJc w:val="left"/>
      <w:pPr>
        <w:ind w:left="3600" w:hanging="360"/>
      </w:pPr>
      <w:rPr>
        <w:rFonts w:ascii="Courier New" w:eastAsia="Courier New" w:hAnsi="Courier New" w:cs="Courier New" w:hint="default"/>
      </w:rPr>
    </w:lvl>
    <w:lvl w:ilvl="5" w:tplc="C13CB906">
      <w:start w:val="1"/>
      <w:numFmt w:val="bullet"/>
      <w:lvlText w:val="§"/>
      <w:lvlJc w:val="left"/>
      <w:pPr>
        <w:ind w:left="4320" w:hanging="360"/>
      </w:pPr>
      <w:rPr>
        <w:rFonts w:ascii="Wingdings" w:eastAsia="Wingdings" w:hAnsi="Wingdings" w:cs="Wingdings" w:hint="default"/>
      </w:rPr>
    </w:lvl>
    <w:lvl w:ilvl="6" w:tplc="BE429A7E">
      <w:start w:val="1"/>
      <w:numFmt w:val="bullet"/>
      <w:lvlText w:val="·"/>
      <w:lvlJc w:val="left"/>
      <w:pPr>
        <w:ind w:left="5040" w:hanging="360"/>
      </w:pPr>
      <w:rPr>
        <w:rFonts w:ascii="Symbol" w:eastAsia="Symbol" w:hAnsi="Symbol" w:cs="Symbol" w:hint="default"/>
      </w:rPr>
    </w:lvl>
    <w:lvl w:ilvl="7" w:tplc="5C60229E">
      <w:start w:val="1"/>
      <w:numFmt w:val="bullet"/>
      <w:lvlText w:val="o"/>
      <w:lvlJc w:val="left"/>
      <w:pPr>
        <w:ind w:left="5760" w:hanging="360"/>
      </w:pPr>
      <w:rPr>
        <w:rFonts w:ascii="Courier New" w:eastAsia="Courier New" w:hAnsi="Courier New" w:cs="Courier New" w:hint="default"/>
      </w:rPr>
    </w:lvl>
    <w:lvl w:ilvl="8" w:tplc="555292CE">
      <w:start w:val="1"/>
      <w:numFmt w:val="bullet"/>
      <w:lvlText w:val="§"/>
      <w:lvlJc w:val="left"/>
      <w:pPr>
        <w:ind w:left="6480" w:hanging="360"/>
      </w:pPr>
      <w:rPr>
        <w:rFonts w:ascii="Wingdings" w:eastAsia="Wingdings" w:hAnsi="Wingdings" w:cs="Wingdings" w:hint="default"/>
      </w:rPr>
    </w:lvl>
  </w:abstractNum>
  <w:abstractNum w:abstractNumId="15">
    <w:nsid w:val="40E84FA3"/>
    <w:multiLevelType w:val="hybridMultilevel"/>
    <w:tmpl w:val="E81AD886"/>
    <w:lvl w:ilvl="0" w:tplc="310E504C">
      <w:start w:val="1"/>
      <w:numFmt w:val="decimal"/>
      <w:lvlText w:val="%1."/>
      <w:lvlJc w:val="left"/>
      <w:pPr>
        <w:ind w:left="720" w:hanging="360"/>
      </w:pPr>
      <w:rPr>
        <w:u w:val="none"/>
      </w:rPr>
    </w:lvl>
    <w:lvl w:ilvl="1" w:tplc="F7BA1B04">
      <w:start w:val="1"/>
      <w:numFmt w:val="lowerLetter"/>
      <w:lvlText w:val="%2."/>
      <w:lvlJc w:val="left"/>
      <w:pPr>
        <w:ind w:left="1440" w:hanging="360"/>
      </w:pPr>
      <w:rPr>
        <w:u w:val="none"/>
      </w:rPr>
    </w:lvl>
    <w:lvl w:ilvl="2" w:tplc="B3BEF4A6">
      <w:start w:val="1"/>
      <w:numFmt w:val="lowerRoman"/>
      <w:lvlText w:val="%3."/>
      <w:lvlJc w:val="right"/>
      <w:pPr>
        <w:ind w:left="2160" w:hanging="360"/>
      </w:pPr>
      <w:rPr>
        <w:u w:val="none"/>
      </w:rPr>
    </w:lvl>
    <w:lvl w:ilvl="3" w:tplc="0B7E655E">
      <w:start w:val="1"/>
      <w:numFmt w:val="decimal"/>
      <w:lvlText w:val="%4."/>
      <w:lvlJc w:val="left"/>
      <w:pPr>
        <w:ind w:left="2880" w:hanging="360"/>
      </w:pPr>
      <w:rPr>
        <w:u w:val="none"/>
      </w:rPr>
    </w:lvl>
    <w:lvl w:ilvl="4" w:tplc="5C8821C6">
      <w:start w:val="1"/>
      <w:numFmt w:val="lowerLetter"/>
      <w:lvlText w:val="%5."/>
      <w:lvlJc w:val="left"/>
      <w:pPr>
        <w:ind w:left="3600" w:hanging="360"/>
      </w:pPr>
      <w:rPr>
        <w:u w:val="none"/>
      </w:rPr>
    </w:lvl>
    <w:lvl w:ilvl="5" w:tplc="F76ED168">
      <w:start w:val="1"/>
      <w:numFmt w:val="lowerRoman"/>
      <w:lvlText w:val="%6."/>
      <w:lvlJc w:val="right"/>
      <w:pPr>
        <w:ind w:left="4320" w:hanging="360"/>
      </w:pPr>
      <w:rPr>
        <w:u w:val="none"/>
      </w:rPr>
    </w:lvl>
    <w:lvl w:ilvl="6" w:tplc="27E62026">
      <w:start w:val="1"/>
      <w:numFmt w:val="decimal"/>
      <w:lvlText w:val="%7."/>
      <w:lvlJc w:val="left"/>
      <w:pPr>
        <w:ind w:left="5040" w:hanging="360"/>
      </w:pPr>
      <w:rPr>
        <w:u w:val="none"/>
      </w:rPr>
    </w:lvl>
    <w:lvl w:ilvl="7" w:tplc="B6C8C782">
      <w:start w:val="1"/>
      <w:numFmt w:val="lowerLetter"/>
      <w:lvlText w:val="%8."/>
      <w:lvlJc w:val="left"/>
      <w:pPr>
        <w:ind w:left="5760" w:hanging="360"/>
      </w:pPr>
      <w:rPr>
        <w:u w:val="none"/>
      </w:rPr>
    </w:lvl>
    <w:lvl w:ilvl="8" w:tplc="795674EE">
      <w:start w:val="1"/>
      <w:numFmt w:val="lowerRoman"/>
      <w:lvlText w:val="%9."/>
      <w:lvlJc w:val="right"/>
      <w:pPr>
        <w:ind w:left="6480" w:hanging="360"/>
      </w:pPr>
      <w:rPr>
        <w:u w:val="none"/>
      </w:rPr>
    </w:lvl>
  </w:abstractNum>
  <w:abstractNum w:abstractNumId="16">
    <w:nsid w:val="44564BBC"/>
    <w:multiLevelType w:val="hybridMultilevel"/>
    <w:tmpl w:val="6D444F0C"/>
    <w:lvl w:ilvl="0" w:tplc="D63AE6C6">
      <w:start w:val="1"/>
      <w:numFmt w:val="bullet"/>
      <w:lvlText w:val="·"/>
      <w:lvlJc w:val="left"/>
      <w:pPr>
        <w:ind w:left="720" w:hanging="360"/>
      </w:pPr>
      <w:rPr>
        <w:rFonts w:ascii="Symbol" w:eastAsia="Symbol" w:hAnsi="Symbol" w:cs="Symbol" w:hint="default"/>
      </w:rPr>
    </w:lvl>
    <w:lvl w:ilvl="1" w:tplc="F1803FB2">
      <w:start w:val="1"/>
      <w:numFmt w:val="bullet"/>
      <w:lvlText w:val="o"/>
      <w:lvlJc w:val="left"/>
      <w:pPr>
        <w:ind w:left="1440" w:hanging="360"/>
      </w:pPr>
      <w:rPr>
        <w:rFonts w:ascii="Courier New" w:eastAsia="Courier New" w:hAnsi="Courier New" w:cs="Courier New" w:hint="default"/>
      </w:rPr>
    </w:lvl>
    <w:lvl w:ilvl="2" w:tplc="F88A8FA8">
      <w:start w:val="1"/>
      <w:numFmt w:val="bullet"/>
      <w:lvlText w:val="§"/>
      <w:lvlJc w:val="left"/>
      <w:pPr>
        <w:ind w:left="2160" w:hanging="360"/>
      </w:pPr>
      <w:rPr>
        <w:rFonts w:ascii="Wingdings" w:eastAsia="Wingdings" w:hAnsi="Wingdings" w:cs="Wingdings" w:hint="default"/>
      </w:rPr>
    </w:lvl>
    <w:lvl w:ilvl="3" w:tplc="A6E88CA2">
      <w:start w:val="1"/>
      <w:numFmt w:val="bullet"/>
      <w:lvlText w:val="·"/>
      <w:lvlJc w:val="left"/>
      <w:pPr>
        <w:ind w:left="2880" w:hanging="360"/>
      </w:pPr>
      <w:rPr>
        <w:rFonts w:ascii="Symbol" w:eastAsia="Symbol" w:hAnsi="Symbol" w:cs="Symbol" w:hint="default"/>
      </w:rPr>
    </w:lvl>
    <w:lvl w:ilvl="4" w:tplc="CCF0893C">
      <w:start w:val="1"/>
      <w:numFmt w:val="bullet"/>
      <w:lvlText w:val="o"/>
      <w:lvlJc w:val="left"/>
      <w:pPr>
        <w:ind w:left="3600" w:hanging="360"/>
      </w:pPr>
      <w:rPr>
        <w:rFonts w:ascii="Courier New" w:eastAsia="Courier New" w:hAnsi="Courier New" w:cs="Courier New" w:hint="default"/>
      </w:rPr>
    </w:lvl>
    <w:lvl w:ilvl="5" w:tplc="5C769BE0">
      <w:start w:val="1"/>
      <w:numFmt w:val="bullet"/>
      <w:lvlText w:val="§"/>
      <w:lvlJc w:val="left"/>
      <w:pPr>
        <w:ind w:left="4320" w:hanging="360"/>
      </w:pPr>
      <w:rPr>
        <w:rFonts w:ascii="Wingdings" w:eastAsia="Wingdings" w:hAnsi="Wingdings" w:cs="Wingdings" w:hint="default"/>
      </w:rPr>
    </w:lvl>
    <w:lvl w:ilvl="6" w:tplc="572EFDDC">
      <w:start w:val="1"/>
      <w:numFmt w:val="bullet"/>
      <w:lvlText w:val="·"/>
      <w:lvlJc w:val="left"/>
      <w:pPr>
        <w:ind w:left="5040" w:hanging="360"/>
      </w:pPr>
      <w:rPr>
        <w:rFonts w:ascii="Symbol" w:eastAsia="Symbol" w:hAnsi="Symbol" w:cs="Symbol" w:hint="default"/>
      </w:rPr>
    </w:lvl>
    <w:lvl w:ilvl="7" w:tplc="677C869E">
      <w:start w:val="1"/>
      <w:numFmt w:val="bullet"/>
      <w:lvlText w:val="o"/>
      <w:lvlJc w:val="left"/>
      <w:pPr>
        <w:ind w:left="5760" w:hanging="360"/>
      </w:pPr>
      <w:rPr>
        <w:rFonts w:ascii="Courier New" w:eastAsia="Courier New" w:hAnsi="Courier New" w:cs="Courier New" w:hint="default"/>
      </w:rPr>
    </w:lvl>
    <w:lvl w:ilvl="8" w:tplc="F378F7D2">
      <w:start w:val="1"/>
      <w:numFmt w:val="bullet"/>
      <w:lvlText w:val="§"/>
      <w:lvlJc w:val="left"/>
      <w:pPr>
        <w:ind w:left="6480" w:hanging="360"/>
      </w:pPr>
      <w:rPr>
        <w:rFonts w:ascii="Wingdings" w:eastAsia="Wingdings" w:hAnsi="Wingdings" w:cs="Wingdings" w:hint="default"/>
      </w:rPr>
    </w:lvl>
  </w:abstractNum>
  <w:abstractNum w:abstractNumId="17">
    <w:nsid w:val="48121F07"/>
    <w:multiLevelType w:val="hybridMultilevel"/>
    <w:tmpl w:val="341C988A"/>
    <w:lvl w:ilvl="0" w:tplc="6D18C7E8">
      <w:start w:val="1"/>
      <w:numFmt w:val="bullet"/>
      <w:lvlText w:val="·"/>
      <w:lvlJc w:val="left"/>
      <w:pPr>
        <w:ind w:left="709" w:hanging="360"/>
      </w:pPr>
      <w:rPr>
        <w:rFonts w:ascii="Symbol" w:eastAsia="Symbol" w:hAnsi="Symbol" w:cs="Symbol" w:hint="default"/>
      </w:rPr>
    </w:lvl>
    <w:lvl w:ilvl="1" w:tplc="9D960554">
      <w:start w:val="1"/>
      <w:numFmt w:val="bullet"/>
      <w:lvlText w:val="o"/>
      <w:lvlJc w:val="left"/>
      <w:pPr>
        <w:ind w:left="1440" w:hanging="360"/>
      </w:pPr>
      <w:rPr>
        <w:rFonts w:ascii="Courier New" w:eastAsia="Courier New" w:hAnsi="Courier New" w:cs="Courier New" w:hint="default"/>
      </w:rPr>
    </w:lvl>
    <w:lvl w:ilvl="2" w:tplc="E458A17E">
      <w:start w:val="1"/>
      <w:numFmt w:val="bullet"/>
      <w:lvlText w:val="§"/>
      <w:lvlJc w:val="left"/>
      <w:pPr>
        <w:ind w:left="2160" w:hanging="360"/>
      </w:pPr>
      <w:rPr>
        <w:rFonts w:ascii="Wingdings" w:eastAsia="Wingdings" w:hAnsi="Wingdings" w:cs="Wingdings" w:hint="default"/>
      </w:rPr>
    </w:lvl>
    <w:lvl w:ilvl="3" w:tplc="E950213C">
      <w:start w:val="1"/>
      <w:numFmt w:val="bullet"/>
      <w:lvlText w:val="·"/>
      <w:lvlJc w:val="left"/>
      <w:pPr>
        <w:ind w:left="2880" w:hanging="360"/>
      </w:pPr>
      <w:rPr>
        <w:rFonts w:ascii="Symbol" w:eastAsia="Symbol" w:hAnsi="Symbol" w:cs="Symbol" w:hint="default"/>
      </w:rPr>
    </w:lvl>
    <w:lvl w:ilvl="4" w:tplc="76D66D42">
      <w:start w:val="1"/>
      <w:numFmt w:val="bullet"/>
      <w:lvlText w:val="o"/>
      <w:lvlJc w:val="left"/>
      <w:pPr>
        <w:ind w:left="3600" w:hanging="360"/>
      </w:pPr>
      <w:rPr>
        <w:rFonts w:ascii="Courier New" w:eastAsia="Courier New" w:hAnsi="Courier New" w:cs="Courier New" w:hint="default"/>
      </w:rPr>
    </w:lvl>
    <w:lvl w:ilvl="5" w:tplc="F7D41F12">
      <w:start w:val="1"/>
      <w:numFmt w:val="bullet"/>
      <w:lvlText w:val="§"/>
      <w:lvlJc w:val="left"/>
      <w:pPr>
        <w:ind w:left="4320" w:hanging="360"/>
      </w:pPr>
      <w:rPr>
        <w:rFonts w:ascii="Wingdings" w:eastAsia="Wingdings" w:hAnsi="Wingdings" w:cs="Wingdings" w:hint="default"/>
      </w:rPr>
    </w:lvl>
    <w:lvl w:ilvl="6" w:tplc="3E4AFCF6">
      <w:start w:val="1"/>
      <w:numFmt w:val="bullet"/>
      <w:lvlText w:val="·"/>
      <w:lvlJc w:val="left"/>
      <w:pPr>
        <w:ind w:left="5040" w:hanging="360"/>
      </w:pPr>
      <w:rPr>
        <w:rFonts w:ascii="Symbol" w:eastAsia="Symbol" w:hAnsi="Symbol" w:cs="Symbol" w:hint="default"/>
      </w:rPr>
    </w:lvl>
    <w:lvl w:ilvl="7" w:tplc="FCE0E272">
      <w:start w:val="1"/>
      <w:numFmt w:val="bullet"/>
      <w:lvlText w:val="o"/>
      <w:lvlJc w:val="left"/>
      <w:pPr>
        <w:ind w:left="5760" w:hanging="360"/>
      </w:pPr>
      <w:rPr>
        <w:rFonts w:ascii="Courier New" w:eastAsia="Courier New" w:hAnsi="Courier New" w:cs="Courier New" w:hint="default"/>
      </w:rPr>
    </w:lvl>
    <w:lvl w:ilvl="8" w:tplc="E3DAE2E6">
      <w:start w:val="1"/>
      <w:numFmt w:val="bullet"/>
      <w:lvlText w:val="§"/>
      <w:lvlJc w:val="left"/>
      <w:pPr>
        <w:ind w:left="6480" w:hanging="360"/>
      </w:pPr>
      <w:rPr>
        <w:rFonts w:ascii="Wingdings" w:eastAsia="Wingdings" w:hAnsi="Wingdings" w:cs="Wingdings" w:hint="default"/>
      </w:rPr>
    </w:lvl>
  </w:abstractNum>
  <w:abstractNum w:abstractNumId="18">
    <w:nsid w:val="4B1F30FB"/>
    <w:multiLevelType w:val="hybridMultilevel"/>
    <w:tmpl w:val="A3382F1A"/>
    <w:lvl w:ilvl="0" w:tplc="72B63A6C">
      <w:start w:val="4"/>
      <w:numFmt w:val="decimal"/>
      <w:lvlText w:val="%1."/>
      <w:lvlJc w:val="left"/>
      <w:pPr>
        <w:ind w:left="915" w:hanging="360"/>
      </w:pPr>
      <w:rPr>
        <w:rFonts w:eastAsia="Times New Roman" w:hint="default"/>
        <w:b w:val="0"/>
      </w:rPr>
    </w:lvl>
    <w:lvl w:ilvl="1" w:tplc="8D28D4C4" w:tentative="1">
      <w:start w:val="1"/>
      <w:numFmt w:val="lowerLetter"/>
      <w:lvlText w:val="%2."/>
      <w:lvlJc w:val="left"/>
      <w:pPr>
        <w:ind w:left="1635" w:hanging="360"/>
      </w:pPr>
    </w:lvl>
    <w:lvl w:ilvl="2" w:tplc="F6582FE8" w:tentative="1">
      <w:start w:val="1"/>
      <w:numFmt w:val="lowerRoman"/>
      <w:lvlText w:val="%3."/>
      <w:lvlJc w:val="right"/>
      <w:pPr>
        <w:ind w:left="2355" w:hanging="180"/>
      </w:pPr>
    </w:lvl>
    <w:lvl w:ilvl="3" w:tplc="41D63314" w:tentative="1">
      <w:start w:val="1"/>
      <w:numFmt w:val="decimal"/>
      <w:lvlText w:val="%4."/>
      <w:lvlJc w:val="left"/>
      <w:pPr>
        <w:ind w:left="3075" w:hanging="360"/>
      </w:pPr>
    </w:lvl>
    <w:lvl w:ilvl="4" w:tplc="E4483210" w:tentative="1">
      <w:start w:val="1"/>
      <w:numFmt w:val="lowerLetter"/>
      <w:lvlText w:val="%5."/>
      <w:lvlJc w:val="left"/>
      <w:pPr>
        <w:ind w:left="3795" w:hanging="360"/>
      </w:pPr>
    </w:lvl>
    <w:lvl w:ilvl="5" w:tplc="1D909F62" w:tentative="1">
      <w:start w:val="1"/>
      <w:numFmt w:val="lowerRoman"/>
      <w:lvlText w:val="%6."/>
      <w:lvlJc w:val="right"/>
      <w:pPr>
        <w:ind w:left="4515" w:hanging="180"/>
      </w:pPr>
    </w:lvl>
    <w:lvl w:ilvl="6" w:tplc="18E449B2" w:tentative="1">
      <w:start w:val="1"/>
      <w:numFmt w:val="decimal"/>
      <w:lvlText w:val="%7."/>
      <w:lvlJc w:val="left"/>
      <w:pPr>
        <w:ind w:left="5235" w:hanging="360"/>
      </w:pPr>
    </w:lvl>
    <w:lvl w:ilvl="7" w:tplc="8C0E7892" w:tentative="1">
      <w:start w:val="1"/>
      <w:numFmt w:val="lowerLetter"/>
      <w:lvlText w:val="%8."/>
      <w:lvlJc w:val="left"/>
      <w:pPr>
        <w:ind w:left="5955" w:hanging="360"/>
      </w:pPr>
    </w:lvl>
    <w:lvl w:ilvl="8" w:tplc="DEFE46BA" w:tentative="1">
      <w:start w:val="1"/>
      <w:numFmt w:val="lowerRoman"/>
      <w:lvlText w:val="%9."/>
      <w:lvlJc w:val="right"/>
      <w:pPr>
        <w:ind w:left="6675" w:hanging="180"/>
      </w:pPr>
    </w:lvl>
  </w:abstractNum>
  <w:abstractNum w:abstractNumId="19">
    <w:nsid w:val="4C604965"/>
    <w:multiLevelType w:val="hybridMultilevel"/>
    <w:tmpl w:val="EB024452"/>
    <w:lvl w:ilvl="0" w:tplc="7DC46434">
      <w:start w:val="1"/>
      <w:numFmt w:val="bullet"/>
      <w:lvlText w:val="·"/>
      <w:lvlJc w:val="left"/>
      <w:pPr>
        <w:ind w:left="709" w:hanging="360"/>
      </w:pPr>
      <w:rPr>
        <w:rFonts w:ascii="Symbol" w:eastAsia="Symbol" w:hAnsi="Symbol" w:cs="Symbol" w:hint="default"/>
      </w:rPr>
    </w:lvl>
    <w:lvl w:ilvl="1" w:tplc="930A77A6">
      <w:start w:val="1"/>
      <w:numFmt w:val="bullet"/>
      <w:lvlText w:val="o"/>
      <w:lvlJc w:val="left"/>
      <w:pPr>
        <w:ind w:left="1440" w:hanging="360"/>
      </w:pPr>
      <w:rPr>
        <w:rFonts w:ascii="Courier New" w:eastAsia="Courier New" w:hAnsi="Courier New" w:cs="Courier New" w:hint="default"/>
      </w:rPr>
    </w:lvl>
    <w:lvl w:ilvl="2" w:tplc="9B4422A6">
      <w:start w:val="1"/>
      <w:numFmt w:val="bullet"/>
      <w:lvlText w:val="§"/>
      <w:lvlJc w:val="left"/>
      <w:pPr>
        <w:ind w:left="2160" w:hanging="360"/>
      </w:pPr>
      <w:rPr>
        <w:rFonts w:ascii="Wingdings" w:eastAsia="Wingdings" w:hAnsi="Wingdings" w:cs="Wingdings" w:hint="default"/>
      </w:rPr>
    </w:lvl>
    <w:lvl w:ilvl="3" w:tplc="9ECA11A2">
      <w:start w:val="1"/>
      <w:numFmt w:val="bullet"/>
      <w:lvlText w:val="·"/>
      <w:lvlJc w:val="left"/>
      <w:pPr>
        <w:ind w:left="2880" w:hanging="360"/>
      </w:pPr>
      <w:rPr>
        <w:rFonts w:ascii="Symbol" w:eastAsia="Symbol" w:hAnsi="Symbol" w:cs="Symbol" w:hint="default"/>
      </w:rPr>
    </w:lvl>
    <w:lvl w:ilvl="4" w:tplc="FA2649B8">
      <w:start w:val="1"/>
      <w:numFmt w:val="bullet"/>
      <w:lvlText w:val="o"/>
      <w:lvlJc w:val="left"/>
      <w:pPr>
        <w:ind w:left="3600" w:hanging="360"/>
      </w:pPr>
      <w:rPr>
        <w:rFonts w:ascii="Courier New" w:eastAsia="Courier New" w:hAnsi="Courier New" w:cs="Courier New" w:hint="default"/>
      </w:rPr>
    </w:lvl>
    <w:lvl w:ilvl="5" w:tplc="770C728C">
      <w:start w:val="1"/>
      <w:numFmt w:val="bullet"/>
      <w:lvlText w:val="§"/>
      <w:lvlJc w:val="left"/>
      <w:pPr>
        <w:ind w:left="4320" w:hanging="360"/>
      </w:pPr>
      <w:rPr>
        <w:rFonts w:ascii="Wingdings" w:eastAsia="Wingdings" w:hAnsi="Wingdings" w:cs="Wingdings" w:hint="default"/>
      </w:rPr>
    </w:lvl>
    <w:lvl w:ilvl="6" w:tplc="E464757E">
      <w:start w:val="1"/>
      <w:numFmt w:val="bullet"/>
      <w:lvlText w:val="·"/>
      <w:lvlJc w:val="left"/>
      <w:pPr>
        <w:ind w:left="5040" w:hanging="360"/>
      </w:pPr>
      <w:rPr>
        <w:rFonts w:ascii="Symbol" w:eastAsia="Symbol" w:hAnsi="Symbol" w:cs="Symbol" w:hint="default"/>
      </w:rPr>
    </w:lvl>
    <w:lvl w:ilvl="7" w:tplc="F7922728">
      <w:start w:val="1"/>
      <w:numFmt w:val="bullet"/>
      <w:lvlText w:val="o"/>
      <w:lvlJc w:val="left"/>
      <w:pPr>
        <w:ind w:left="5760" w:hanging="360"/>
      </w:pPr>
      <w:rPr>
        <w:rFonts w:ascii="Courier New" w:eastAsia="Courier New" w:hAnsi="Courier New" w:cs="Courier New" w:hint="default"/>
      </w:rPr>
    </w:lvl>
    <w:lvl w:ilvl="8" w:tplc="7F2C2A76">
      <w:start w:val="1"/>
      <w:numFmt w:val="bullet"/>
      <w:lvlText w:val="§"/>
      <w:lvlJc w:val="left"/>
      <w:pPr>
        <w:ind w:left="6480" w:hanging="360"/>
      </w:pPr>
      <w:rPr>
        <w:rFonts w:ascii="Wingdings" w:eastAsia="Wingdings" w:hAnsi="Wingdings" w:cs="Wingdings" w:hint="default"/>
      </w:rPr>
    </w:lvl>
  </w:abstractNum>
  <w:abstractNum w:abstractNumId="20">
    <w:nsid w:val="4CF222C5"/>
    <w:multiLevelType w:val="hybridMultilevel"/>
    <w:tmpl w:val="1E620D7E"/>
    <w:lvl w:ilvl="0" w:tplc="DF7C4ED8">
      <w:start w:val="1"/>
      <w:numFmt w:val="bullet"/>
      <w:lvlText w:val="·"/>
      <w:lvlJc w:val="left"/>
      <w:pPr>
        <w:ind w:left="709" w:hanging="360"/>
      </w:pPr>
      <w:rPr>
        <w:rFonts w:ascii="Symbol" w:eastAsia="Symbol" w:hAnsi="Symbol" w:cs="Symbol" w:hint="default"/>
      </w:rPr>
    </w:lvl>
    <w:lvl w:ilvl="1" w:tplc="22B02BDE">
      <w:start w:val="1"/>
      <w:numFmt w:val="bullet"/>
      <w:lvlText w:val="o"/>
      <w:lvlJc w:val="left"/>
      <w:pPr>
        <w:ind w:left="1429" w:hanging="360"/>
      </w:pPr>
      <w:rPr>
        <w:rFonts w:ascii="Courier New" w:eastAsia="Courier New" w:hAnsi="Courier New" w:cs="Courier New" w:hint="default"/>
      </w:rPr>
    </w:lvl>
    <w:lvl w:ilvl="2" w:tplc="4EE299CC">
      <w:start w:val="1"/>
      <w:numFmt w:val="bullet"/>
      <w:lvlText w:val="§"/>
      <w:lvlJc w:val="left"/>
      <w:pPr>
        <w:ind w:left="2149" w:hanging="360"/>
      </w:pPr>
      <w:rPr>
        <w:rFonts w:ascii="Wingdings" w:eastAsia="Wingdings" w:hAnsi="Wingdings" w:cs="Wingdings" w:hint="default"/>
      </w:rPr>
    </w:lvl>
    <w:lvl w:ilvl="3" w:tplc="AD9AA2D8">
      <w:start w:val="1"/>
      <w:numFmt w:val="bullet"/>
      <w:lvlText w:val="·"/>
      <w:lvlJc w:val="left"/>
      <w:pPr>
        <w:ind w:left="2869" w:hanging="360"/>
      </w:pPr>
      <w:rPr>
        <w:rFonts w:ascii="Symbol" w:eastAsia="Symbol" w:hAnsi="Symbol" w:cs="Symbol" w:hint="default"/>
      </w:rPr>
    </w:lvl>
    <w:lvl w:ilvl="4" w:tplc="BAFCF9EA">
      <w:start w:val="1"/>
      <w:numFmt w:val="bullet"/>
      <w:lvlText w:val="o"/>
      <w:lvlJc w:val="left"/>
      <w:pPr>
        <w:ind w:left="3589" w:hanging="360"/>
      </w:pPr>
      <w:rPr>
        <w:rFonts w:ascii="Courier New" w:eastAsia="Courier New" w:hAnsi="Courier New" w:cs="Courier New" w:hint="default"/>
      </w:rPr>
    </w:lvl>
    <w:lvl w:ilvl="5" w:tplc="3C620A42">
      <w:start w:val="1"/>
      <w:numFmt w:val="bullet"/>
      <w:lvlText w:val="§"/>
      <w:lvlJc w:val="left"/>
      <w:pPr>
        <w:ind w:left="4309" w:hanging="360"/>
      </w:pPr>
      <w:rPr>
        <w:rFonts w:ascii="Wingdings" w:eastAsia="Wingdings" w:hAnsi="Wingdings" w:cs="Wingdings" w:hint="default"/>
      </w:rPr>
    </w:lvl>
    <w:lvl w:ilvl="6" w:tplc="F5E88D86">
      <w:start w:val="1"/>
      <w:numFmt w:val="bullet"/>
      <w:lvlText w:val="·"/>
      <w:lvlJc w:val="left"/>
      <w:pPr>
        <w:ind w:left="5029" w:hanging="360"/>
      </w:pPr>
      <w:rPr>
        <w:rFonts w:ascii="Symbol" w:eastAsia="Symbol" w:hAnsi="Symbol" w:cs="Symbol" w:hint="default"/>
      </w:rPr>
    </w:lvl>
    <w:lvl w:ilvl="7" w:tplc="C7849F0C">
      <w:start w:val="1"/>
      <w:numFmt w:val="bullet"/>
      <w:lvlText w:val="o"/>
      <w:lvlJc w:val="left"/>
      <w:pPr>
        <w:ind w:left="5749" w:hanging="360"/>
      </w:pPr>
      <w:rPr>
        <w:rFonts w:ascii="Courier New" w:eastAsia="Courier New" w:hAnsi="Courier New" w:cs="Courier New" w:hint="default"/>
      </w:rPr>
    </w:lvl>
    <w:lvl w:ilvl="8" w:tplc="291C975C">
      <w:start w:val="1"/>
      <w:numFmt w:val="bullet"/>
      <w:lvlText w:val="§"/>
      <w:lvlJc w:val="left"/>
      <w:pPr>
        <w:ind w:left="6469" w:hanging="360"/>
      </w:pPr>
      <w:rPr>
        <w:rFonts w:ascii="Wingdings" w:eastAsia="Wingdings" w:hAnsi="Wingdings" w:cs="Wingdings" w:hint="default"/>
      </w:rPr>
    </w:lvl>
  </w:abstractNum>
  <w:abstractNum w:abstractNumId="21">
    <w:nsid w:val="4F3567A5"/>
    <w:multiLevelType w:val="hybridMultilevel"/>
    <w:tmpl w:val="0622C33A"/>
    <w:lvl w:ilvl="0" w:tplc="40FA4D1A">
      <w:start w:val="1"/>
      <w:numFmt w:val="bullet"/>
      <w:lvlText w:val="·"/>
      <w:lvlJc w:val="left"/>
      <w:pPr>
        <w:ind w:left="720" w:hanging="360"/>
      </w:pPr>
      <w:rPr>
        <w:rFonts w:ascii="Symbol" w:eastAsia="Symbol" w:hAnsi="Symbol" w:cs="Symbol" w:hint="default"/>
      </w:rPr>
    </w:lvl>
    <w:lvl w:ilvl="1" w:tplc="4A365080">
      <w:start w:val="1"/>
      <w:numFmt w:val="bullet"/>
      <w:lvlText w:val="o"/>
      <w:lvlJc w:val="left"/>
      <w:pPr>
        <w:ind w:left="1440" w:hanging="360"/>
      </w:pPr>
      <w:rPr>
        <w:rFonts w:ascii="Courier New" w:eastAsia="Courier New" w:hAnsi="Courier New" w:cs="Courier New" w:hint="default"/>
      </w:rPr>
    </w:lvl>
    <w:lvl w:ilvl="2" w:tplc="92682F54">
      <w:start w:val="1"/>
      <w:numFmt w:val="bullet"/>
      <w:lvlText w:val="§"/>
      <w:lvlJc w:val="left"/>
      <w:pPr>
        <w:ind w:left="2160" w:hanging="360"/>
      </w:pPr>
      <w:rPr>
        <w:rFonts w:ascii="Wingdings" w:eastAsia="Wingdings" w:hAnsi="Wingdings" w:cs="Wingdings" w:hint="default"/>
      </w:rPr>
    </w:lvl>
    <w:lvl w:ilvl="3" w:tplc="3070C50A">
      <w:start w:val="1"/>
      <w:numFmt w:val="bullet"/>
      <w:lvlText w:val="·"/>
      <w:lvlJc w:val="left"/>
      <w:pPr>
        <w:ind w:left="2880" w:hanging="360"/>
      </w:pPr>
      <w:rPr>
        <w:rFonts w:ascii="Symbol" w:eastAsia="Symbol" w:hAnsi="Symbol" w:cs="Symbol" w:hint="default"/>
      </w:rPr>
    </w:lvl>
    <w:lvl w:ilvl="4" w:tplc="9D1EF242">
      <w:start w:val="1"/>
      <w:numFmt w:val="bullet"/>
      <w:lvlText w:val="o"/>
      <w:lvlJc w:val="left"/>
      <w:pPr>
        <w:ind w:left="3600" w:hanging="360"/>
      </w:pPr>
      <w:rPr>
        <w:rFonts w:ascii="Courier New" w:eastAsia="Courier New" w:hAnsi="Courier New" w:cs="Courier New" w:hint="default"/>
      </w:rPr>
    </w:lvl>
    <w:lvl w:ilvl="5" w:tplc="88F23D66">
      <w:start w:val="1"/>
      <w:numFmt w:val="bullet"/>
      <w:lvlText w:val="§"/>
      <w:lvlJc w:val="left"/>
      <w:pPr>
        <w:ind w:left="4320" w:hanging="360"/>
      </w:pPr>
      <w:rPr>
        <w:rFonts w:ascii="Wingdings" w:eastAsia="Wingdings" w:hAnsi="Wingdings" w:cs="Wingdings" w:hint="default"/>
      </w:rPr>
    </w:lvl>
    <w:lvl w:ilvl="6" w:tplc="EF7AC7A6">
      <w:start w:val="1"/>
      <w:numFmt w:val="bullet"/>
      <w:lvlText w:val="·"/>
      <w:lvlJc w:val="left"/>
      <w:pPr>
        <w:ind w:left="5040" w:hanging="360"/>
      </w:pPr>
      <w:rPr>
        <w:rFonts w:ascii="Symbol" w:eastAsia="Symbol" w:hAnsi="Symbol" w:cs="Symbol" w:hint="default"/>
      </w:rPr>
    </w:lvl>
    <w:lvl w:ilvl="7" w:tplc="D1F2A7CA">
      <w:start w:val="1"/>
      <w:numFmt w:val="bullet"/>
      <w:lvlText w:val="o"/>
      <w:lvlJc w:val="left"/>
      <w:pPr>
        <w:ind w:left="5760" w:hanging="360"/>
      </w:pPr>
      <w:rPr>
        <w:rFonts w:ascii="Courier New" w:eastAsia="Courier New" w:hAnsi="Courier New" w:cs="Courier New" w:hint="default"/>
      </w:rPr>
    </w:lvl>
    <w:lvl w:ilvl="8" w:tplc="6ED694C4">
      <w:start w:val="1"/>
      <w:numFmt w:val="bullet"/>
      <w:lvlText w:val="§"/>
      <w:lvlJc w:val="left"/>
      <w:pPr>
        <w:ind w:left="6480" w:hanging="360"/>
      </w:pPr>
      <w:rPr>
        <w:rFonts w:ascii="Wingdings" w:eastAsia="Wingdings" w:hAnsi="Wingdings" w:cs="Wingdings" w:hint="default"/>
      </w:rPr>
    </w:lvl>
  </w:abstractNum>
  <w:abstractNum w:abstractNumId="22">
    <w:nsid w:val="4FC20E57"/>
    <w:multiLevelType w:val="hybridMultilevel"/>
    <w:tmpl w:val="88D60BF2"/>
    <w:lvl w:ilvl="0" w:tplc="97FAF3E4">
      <w:start w:val="1"/>
      <w:numFmt w:val="bullet"/>
      <w:lvlText w:val="·"/>
      <w:lvlJc w:val="left"/>
      <w:pPr>
        <w:ind w:left="720" w:hanging="360"/>
      </w:pPr>
      <w:rPr>
        <w:rFonts w:ascii="Symbol" w:eastAsia="Symbol" w:hAnsi="Symbol" w:cs="Symbol" w:hint="default"/>
      </w:rPr>
    </w:lvl>
    <w:lvl w:ilvl="1" w:tplc="3CB8E276">
      <w:start w:val="1"/>
      <w:numFmt w:val="bullet"/>
      <w:lvlText w:val="o"/>
      <w:lvlJc w:val="left"/>
      <w:pPr>
        <w:ind w:left="1440" w:hanging="360"/>
      </w:pPr>
      <w:rPr>
        <w:rFonts w:ascii="Courier New" w:eastAsia="Courier New" w:hAnsi="Courier New" w:cs="Courier New" w:hint="default"/>
      </w:rPr>
    </w:lvl>
    <w:lvl w:ilvl="2" w:tplc="4512567C">
      <w:start w:val="1"/>
      <w:numFmt w:val="bullet"/>
      <w:lvlText w:val="§"/>
      <w:lvlJc w:val="left"/>
      <w:pPr>
        <w:ind w:left="2160" w:hanging="360"/>
      </w:pPr>
      <w:rPr>
        <w:rFonts w:ascii="Wingdings" w:eastAsia="Wingdings" w:hAnsi="Wingdings" w:cs="Wingdings" w:hint="default"/>
      </w:rPr>
    </w:lvl>
    <w:lvl w:ilvl="3" w:tplc="6C6839E0">
      <w:start w:val="1"/>
      <w:numFmt w:val="bullet"/>
      <w:lvlText w:val="·"/>
      <w:lvlJc w:val="left"/>
      <w:pPr>
        <w:ind w:left="2880" w:hanging="360"/>
      </w:pPr>
      <w:rPr>
        <w:rFonts w:ascii="Symbol" w:eastAsia="Symbol" w:hAnsi="Symbol" w:cs="Symbol" w:hint="default"/>
      </w:rPr>
    </w:lvl>
    <w:lvl w:ilvl="4" w:tplc="96C469CA">
      <w:start w:val="1"/>
      <w:numFmt w:val="bullet"/>
      <w:lvlText w:val="o"/>
      <w:lvlJc w:val="left"/>
      <w:pPr>
        <w:ind w:left="3600" w:hanging="360"/>
      </w:pPr>
      <w:rPr>
        <w:rFonts w:ascii="Courier New" w:eastAsia="Courier New" w:hAnsi="Courier New" w:cs="Courier New" w:hint="default"/>
      </w:rPr>
    </w:lvl>
    <w:lvl w:ilvl="5" w:tplc="F26A75CE">
      <w:start w:val="1"/>
      <w:numFmt w:val="bullet"/>
      <w:lvlText w:val="§"/>
      <w:lvlJc w:val="left"/>
      <w:pPr>
        <w:ind w:left="4320" w:hanging="360"/>
      </w:pPr>
      <w:rPr>
        <w:rFonts w:ascii="Wingdings" w:eastAsia="Wingdings" w:hAnsi="Wingdings" w:cs="Wingdings" w:hint="default"/>
      </w:rPr>
    </w:lvl>
    <w:lvl w:ilvl="6" w:tplc="C68A1C90">
      <w:start w:val="1"/>
      <w:numFmt w:val="bullet"/>
      <w:lvlText w:val="·"/>
      <w:lvlJc w:val="left"/>
      <w:pPr>
        <w:ind w:left="5040" w:hanging="360"/>
      </w:pPr>
      <w:rPr>
        <w:rFonts w:ascii="Symbol" w:eastAsia="Symbol" w:hAnsi="Symbol" w:cs="Symbol" w:hint="default"/>
      </w:rPr>
    </w:lvl>
    <w:lvl w:ilvl="7" w:tplc="0B6ECF68">
      <w:start w:val="1"/>
      <w:numFmt w:val="bullet"/>
      <w:lvlText w:val="o"/>
      <w:lvlJc w:val="left"/>
      <w:pPr>
        <w:ind w:left="5760" w:hanging="360"/>
      </w:pPr>
      <w:rPr>
        <w:rFonts w:ascii="Courier New" w:eastAsia="Courier New" w:hAnsi="Courier New" w:cs="Courier New" w:hint="default"/>
      </w:rPr>
    </w:lvl>
    <w:lvl w:ilvl="8" w:tplc="722A5520">
      <w:start w:val="1"/>
      <w:numFmt w:val="bullet"/>
      <w:lvlText w:val="§"/>
      <w:lvlJc w:val="left"/>
      <w:pPr>
        <w:ind w:left="6480" w:hanging="360"/>
      </w:pPr>
      <w:rPr>
        <w:rFonts w:ascii="Wingdings" w:eastAsia="Wingdings" w:hAnsi="Wingdings" w:cs="Wingdings" w:hint="default"/>
      </w:rPr>
    </w:lvl>
  </w:abstractNum>
  <w:abstractNum w:abstractNumId="23">
    <w:nsid w:val="515B621F"/>
    <w:multiLevelType w:val="hybridMultilevel"/>
    <w:tmpl w:val="31E222A4"/>
    <w:lvl w:ilvl="0" w:tplc="7A9639E8">
      <w:start w:val="1"/>
      <w:numFmt w:val="bullet"/>
      <w:lvlText w:val="·"/>
      <w:lvlJc w:val="left"/>
      <w:pPr>
        <w:ind w:left="709" w:hanging="360"/>
      </w:pPr>
      <w:rPr>
        <w:rFonts w:ascii="Symbol" w:eastAsia="Symbol" w:hAnsi="Symbol" w:cs="Symbol" w:hint="default"/>
      </w:rPr>
    </w:lvl>
    <w:lvl w:ilvl="1" w:tplc="FDC05BFE">
      <w:start w:val="1"/>
      <w:numFmt w:val="bullet"/>
      <w:lvlText w:val="o"/>
      <w:lvlJc w:val="left"/>
      <w:pPr>
        <w:ind w:left="1440" w:hanging="360"/>
      </w:pPr>
      <w:rPr>
        <w:rFonts w:ascii="Courier New" w:eastAsia="Courier New" w:hAnsi="Courier New" w:cs="Courier New" w:hint="default"/>
      </w:rPr>
    </w:lvl>
    <w:lvl w:ilvl="2" w:tplc="967A5A04">
      <w:start w:val="1"/>
      <w:numFmt w:val="bullet"/>
      <w:lvlText w:val="§"/>
      <w:lvlJc w:val="left"/>
      <w:pPr>
        <w:ind w:left="2160" w:hanging="360"/>
      </w:pPr>
      <w:rPr>
        <w:rFonts w:ascii="Wingdings" w:eastAsia="Wingdings" w:hAnsi="Wingdings" w:cs="Wingdings" w:hint="default"/>
      </w:rPr>
    </w:lvl>
    <w:lvl w:ilvl="3" w:tplc="BE08DE82">
      <w:start w:val="1"/>
      <w:numFmt w:val="bullet"/>
      <w:lvlText w:val="·"/>
      <w:lvlJc w:val="left"/>
      <w:pPr>
        <w:ind w:left="2880" w:hanging="360"/>
      </w:pPr>
      <w:rPr>
        <w:rFonts w:ascii="Symbol" w:eastAsia="Symbol" w:hAnsi="Symbol" w:cs="Symbol" w:hint="default"/>
      </w:rPr>
    </w:lvl>
    <w:lvl w:ilvl="4" w:tplc="9E46653A">
      <w:start w:val="1"/>
      <w:numFmt w:val="bullet"/>
      <w:lvlText w:val="o"/>
      <w:lvlJc w:val="left"/>
      <w:pPr>
        <w:ind w:left="3600" w:hanging="360"/>
      </w:pPr>
      <w:rPr>
        <w:rFonts w:ascii="Courier New" w:eastAsia="Courier New" w:hAnsi="Courier New" w:cs="Courier New" w:hint="default"/>
      </w:rPr>
    </w:lvl>
    <w:lvl w:ilvl="5" w:tplc="C9CAE65C">
      <w:start w:val="1"/>
      <w:numFmt w:val="bullet"/>
      <w:lvlText w:val="§"/>
      <w:lvlJc w:val="left"/>
      <w:pPr>
        <w:ind w:left="4320" w:hanging="360"/>
      </w:pPr>
      <w:rPr>
        <w:rFonts w:ascii="Wingdings" w:eastAsia="Wingdings" w:hAnsi="Wingdings" w:cs="Wingdings" w:hint="default"/>
      </w:rPr>
    </w:lvl>
    <w:lvl w:ilvl="6" w:tplc="E5BAB20C">
      <w:start w:val="1"/>
      <w:numFmt w:val="bullet"/>
      <w:lvlText w:val="·"/>
      <w:lvlJc w:val="left"/>
      <w:pPr>
        <w:ind w:left="5040" w:hanging="360"/>
      </w:pPr>
      <w:rPr>
        <w:rFonts w:ascii="Symbol" w:eastAsia="Symbol" w:hAnsi="Symbol" w:cs="Symbol" w:hint="default"/>
      </w:rPr>
    </w:lvl>
    <w:lvl w:ilvl="7" w:tplc="FFB67842">
      <w:start w:val="1"/>
      <w:numFmt w:val="bullet"/>
      <w:lvlText w:val="o"/>
      <w:lvlJc w:val="left"/>
      <w:pPr>
        <w:ind w:left="5760" w:hanging="360"/>
      </w:pPr>
      <w:rPr>
        <w:rFonts w:ascii="Courier New" w:eastAsia="Courier New" w:hAnsi="Courier New" w:cs="Courier New" w:hint="default"/>
      </w:rPr>
    </w:lvl>
    <w:lvl w:ilvl="8" w:tplc="1DC44FF6">
      <w:start w:val="1"/>
      <w:numFmt w:val="bullet"/>
      <w:lvlText w:val="§"/>
      <w:lvlJc w:val="left"/>
      <w:pPr>
        <w:ind w:left="6480" w:hanging="360"/>
      </w:pPr>
      <w:rPr>
        <w:rFonts w:ascii="Wingdings" w:eastAsia="Wingdings" w:hAnsi="Wingdings" w:cs="Wingdings" w:hint="default"/>
      </w:rPr>
    </w:lvl>
  </w:abstractNum>
  <w:abstractNum w:abstractNumId="24">
    <w:nsid w:val="5584769B"/>
    <w:multiLevelType w:val="hybridMultilevel"/>
    <w:tmpl w:val="E814DFE6"/>
    <w:lvl w:ilvl="0" w:tplc="2CA4DE4E">
      <w:start w:val="1"/>
      <w:numFmt w:val="bullet"/>
      <w:lvlText w:val="·"/>
      <w:lvlJc w:val="left"/>
      <w:pPr>
        <w:ind w:left="709" w:hanging="360"/>
      </w:pPr>
      <w:rPr>
        <w:rFonts w:ascii="Symbol" w:eastAsia="Symbol" w:hAnsi="Symbol" w:cs="Symbol" w:hint="default"/>
      </w:rPr>
    </w:lvl>
    <w:lvl w:ilvl="1" w:tplc="13B8FB4C">
      <w:start w:val="1"/>
      <w:numFmt w:val="bullet"/>
      <w:lvlText w:val="o"/>
      <w:lvlJc w:val="left"/>
      <w:pPr>
        <w:ind w:left="1440" w:hanging="360"/>
      </w:pPr>
      <w:rPr>
        <w:rFonts w:ascii="Courier New" w:eastAsia="Courier New" w:hAnsi="Courier New" w:cs="Courier New" w:hint="default"/>
      </w:rPr>
    </w:lvl>
    <w:lvl w:ilvl="2" w:tplc="5EE84774">
      <w:start w:val="1"/>
      <w:numFmt w:val="bullet"/>
      <w:lvlText w:val="§"/>
      <w:lvlJc w:val="left"/>
      <w:pPr>
        <w:ind w:left="2160" w:hanging="360"/>
      </w:pPr>
      <w:rPr>
        <w:rFonts w:ascii="Wingdings" w:eastAsia="Wingdings" w:hAnsi="Wingdings" w:cs="Wingdings" w:hint="default"/>
      </w:rPr>
    </w:lvl>
    <w:lvl w:ilvl="3" w:tplc="913C2412">
      <w:start w:val="1"/>
      <w:numFmt w:val="bullet"/>
      <w:lvlText w:val="·"/>
      <w:lvlJc w:val="left"/>
      <w:pPr>
        <w:ind w:left="2880" w:hanging="360"/>
      </w:pPr>
      <w:rPr>
        <w:rFonts w:ascii="Symbol" w:eastAsia="Symbol" w:hAnsi="Symbol" w:cs="Symbol" w:hint="default"/>
      </w:rPr>
    </w:lvl>
    <w:lvl w:ilvl="4" w:tplc="396C5E70">
      <w:start w:val="1"/>
      <w:numFmt w:val="bullet"/>
      <w:lvlText w:val="o"/>
      <w:lvlJc w:val="left"/>
      <w:pPr>
        <w:ind w:left="3600" w:hanging="360"/>
      </w:pPr>
      <w:rPr>
        <w:rFonts w:ascii="Courier New" w:eastAsia="Courier New" w:hAnsi="Courier New" w:cs="Courier New" w:hint="default"/>
      </w:rPr>
    </w:lvl>
    <w:lvl w:ilvl="5" w:tplc="81CA8058">
      <w:start w:val="1"/>
      <w:numFmt w:val="bullet"/>
      <w:lvlText w:val="§"/>
      <w:lvlJc w:val="left"/>
      <w:pPr>
        <w:ind w:left="4320" w:hanging="360"/>
      </w:pPr>
      <w:rPr>
        <w:rFonts w:ascii="Wingdings" w:eastAsia="Wingdings" w:hAnsi="Wingdings" w:cs="Wingdings" w:hint="default"/>
      </w:rPr>
    </w:lvl>
    <w:lvl w:ilvl="6" w:tplc="138EA2F0">
      <w:start w:val="1"/>
      <w:numFmt w:val="bullet"/>
      <w:lvlText w:val="·"/>
      <w:lvlJc w:val="left"/>
      <w:pPr>
        <w:ind w:left="5040" w:hanging="360"/>
      </w:pPr>
      <w:rPr>
        <w:rFonts w:ascii="Symbol" w:eastAsia="Symbol" w:hAnsi="Symbol" w:cs="Symbol" w:hint="default"/>
      </w:rPr>
    </w:lvl>
    <w:lvl w:ilvl="7" w:tplc="6E4CBB0C">
      <w:start w:val="1"/>
      <w:numFmt w:val="bullet"/>
      <w:lvlText w:val="o"/>
      <w:lvlJc w:val="left"/>
      <w:pPr>
        <w:ind w:left="5760" w:hanging="360"/>
      </w:pPr>
      <w:rPr>
        <w:rFonts w:ascii="Courier New" w:eastAsia="Courier New" w:hAnsi="Courier New" w:cs="Courier New" w:hint="default"/>
      </w:rPr>
    </w:lvl>
    <w:lvl w:ilvl="8" w:tplc="3F4EF0FE">
      <w:start w:val="1"/>
      <w:numFmt w:val="bullet"/>
      <w:lvlText w:val="§"/>
      <w:lvlJc w:val="left"/>
      <w:pPr>
        <w:ind w:left="6480" w:hanging="360"/>
      </w:pPr>
      <w:rPr>
        <w:rFonts w:ascii="Wingdings" w:eastAsia="Wingdings" w:hAnsi="Wingdings" w:cs="Wingdings" w:hint="default"/>
      </w:rPr>
    </w:lvl>
  </w:abstractNum>
  <w:abstractNum w:abstractNumId="25">
    <w:nsid w:val="59320CF1"/>
    <w:multiLevelType w:val="hybridMultilevel"/>
    <w:tmpl w:val="3E907CC4"/>
    <w:lvl w:ilvl="0" w:tplc="ED8CAD7A">
      <w:start w:val="1"/>
      <w:numFmt w:val="bullet"/>
      <w:lvlText w:val="·"/>
      <w:lvlJc w:val="left"/>
      <w:pPr>
        <w:ind w:left="709" w:hanging="360"/>
      </w:pPr>
      <w:rPr>
        <w:rFonts w:ascii="Symbol" w:eastAsia="Symbol" w:hAnsi="Symbol" w:cs="Symbol" w:hint="default"/>
      </w:rPr>
    </w:lvl>
    <w:lvl w:ilvl="1" w:tplc="C1BCD534">
      <w:start w:val="1"/>
      <w:numFmt w:val="bullet"/>
      <w:lvlText w:val="o"/>
      <w:lvlJc w:val="left"/>
      <w:pPr>
        <w:ind w:left="1440" w:hanging="360"/>
      </w:pPr>
      <w:rPr>
        <w:rFonts w:ascii="Courier New" w:eastAsia="Courier New" w:hAnsi="Courier New" w:cs="Courier New" w:hint="default"/>
      </w:rPr>
    </w:lvl>
    <w:lvl w:ilvl="2" w:tplc="A24EF4F2">
      <w:start w:val="1"/>
      <w:numFmt w:val="bullet"/>
      <w:lvlText w:val="§"/>
      <w:lvlJc w:val="left"/>
      <w:pPr>
        <w:ind w:left="2160" w:hanging="360"/>
      </w:pPr>
      <w:rPr>
        <w:rFonts w:ascii="Wingdings" w:eastAsia="Wingdings" w:hAnsi="Wingdings" w:cs="Wingdings" w:hint="default"/>
      </w:rPr>
    </w:lvl>
    <w:lvl w:ilvl="3" w:tplc="80D60912">
      <w:start w:val="1"/>
      <w:numFmt w:val="bullet"/>
      <w:lvlText w:val="·"/>
      <w:lvlJc w:val="left"/>
      <w:pPr>
        <w:ind w:left="2880" w:hanging="360"/>
      </w:pPr>
      <w:rPr>
        <w:rFonts w:ascii="Symbol" w:eastAsia="Symbol" w:hAnsi="Symbol" w:cs="Symbol" w:hint="default"/>
      </w:rPr>
    </w:lvl>
    <w:lvl w:ilvl="4" w:tplc="7CBCBB02">
      <w:start w:val="1"/>
      <w:numFmt w:val="bullet"/>
      <w:lvlText w:val="o"/>
      <w:lvlJc w:val="left"/>
      <w:pPr>
        <w:ind w:left="3600" w:hanging="360"/>
      </w:pPr>
      <w:rPr>
        <w:rFonts w:ascii="Courier New" w:eastAsia="Courier New" w:hAnsi="Courier New" w:cs="Courier New" w:hint="default"/>
      </w:rPr>
    </w:lvl>
    <w:lvl w:ilvl="5" w:tplc="C172B24A">
      <w:start w:val="1"/>
      <w:numFmt w:val="bullet"/>
      <w:lvlText w:val="§"/>
      <w:lvlJc w:val="left"/>
      <w:pPr>
        <w:ind w:left="4320" w:hanging="360"/>
      </w:pPr>
      <w:rPr>
        <w:rFonts w:ascii="Wingdings" w:eastAsia="Wingdings" w:hAnsi="Wingdings" w:cs="Wingdings" w:hint="default"/>
      </w:rPr>
    </w:lvl>
    <w:lvl w:ilvl="6" w:tplc="53CE84E4">
      <w:start w:val="1"/>
      <w:numFmt w:val="bullet"/>
      <w:lvlText w:val="·"/>
      <w:lvlJc w:val="left"/>
      <w:pPr>
        <w:ind w:left="5040" w:hanging="360"/>
      </w:pPr>
      <w:rPr>
        <w:rFonts w:ascii="Symbol" w:eastAsia="Symbol" w:hAnsi="Symbol" w:cs="Symbol" w:hint="default"/>
      </w:rPr>
    </w:lvl>
    <w:lvl w:ilvl="7" w:tplc="A5320252">
      <w:start w:val="1"/>
      <w:numFmt w:val="bullet"/>
      <w:lvlText w:val="o"/>
      <w:lvlJc w:val="left"/>
      <w:pPr>
        <w:ind w:left="5760" w:hanging="360"/>
      </w:pPr>
      <w:rPr>
        <w:rFonts w:ascii="Courier New" w:eastAsia="Courier New" w:hAnsi="Courier New" w:cs="Courier New" w:hint="default"/>
      </w:rPr>
    </w:lvl>
    <w:lvl w:ilvl="8" w:tplc="3B522876">
      <w:start w:val="1"/>
      <w:numFmt w:val="bullet"/>
      <w:lvlText w:val="§"/>
      <w:lvlJc w:val="left"/>
      <w:pPr>
        <w:ind w:left="6480" w:hanging="360"/>
      </w:pPr>
      <w:rPr>
        <w:rFonts w:ascii="Wingdings" w:eastAsia="Wingdings" w:hAnsi="Wingdings" w:cs="Wingdings" w:hint="default"/>
      </w:rPr>
    </w:lvl>
  </w:abstractNum>
  <w:abstractNum w:abstractNumId="26">
    <w:nsid w:val="64764A85"/>
    <w:multiLevelType w:val="hybridMultilevel"/>
    <w:tmpl w:val="436016AC"/>
    <w:lvl w:ilvl="0" w:tplc="1B4EDD7A">
      <w:start w:val="1"/>
      <w:numFmt w:val="bullet"/>
      <w:lvlText w:val="·"/>
      <w:lvlJc w:val="left"/>
      <w:pPr>
        <w:ind w:left="709" w:hanging="360"/>
      </w:pPr>
      <w:rPr>
        <w:rFonts w:ascii="Symbol" w:eastAsia="Symbol" w:hAnsi="Symbol" w:cs="Symbol" w:hint="default"/>
      </w:rPr>
    </w:lvl>
    <w:lvl w:ilvl="1" w:tplc="306C10C6">
      <w:start w:val="1"/>
      <w:numFmt w:val="bullet"/>
      <w:lvlText w:val="o"/>
      <w:lvlJc w:val="left"/>
      <w:pPr>
        <w:ind w:left="1440" w:hanging="360"/>
      </w:pPr>
      <w:rPr>
        <w:rFonts w:ascii="Courier New" w:eastAsia="Courier New" w:hAnsi="Courier New" w:cs="Courier New" w:hint="default"/>
      </w:rPr>
    </w:lvl>
    <w:lvl w:ilvl="2" w:tplc="ED604428">
      <w:start w:val="1"/>
      <w:numFmt w:val="bullet"/>
      <w:lvlText w:val="§"/>
      <w:lvlJc w:val="left"/>
      <w:pPr>
        <w:ind w:left="2160" w:hanging="360"/>
      </w:pPr>
      <w:rPr>
        <w:rFonts w:ascii="Wingdings" w:eastAsia="Wingdings" w:hAnsi="Wingdings" w:cs="Wingdings" w:hint="default"/>
      </w:rPr>
    </w:lvl>
    <w:lvl w:ilvl="3" w:tplc="FECC95B2">
      <w:start w:val="1"/>
      <w:numFmt w:val="bullet"/>
      <w:lvlText w:val="·"/>
      <w:lvlJc w:val="left"/>
      <w:pPr>
        <w:ind w:left="2880" w:hanging="360"/>
      </w:pPr>
      <w:rPr>
        <w:rFonts w:ascii="Symbol" w:eastAsia="Symbol" w:hAnsi="Symbol" w:cs="Symbol" w:hint="default"/>
      </w:rPr>
    </w:lvl>
    <w:lvl w:ilvl="4" w:tplc="5D3C5DE4">
      <w:start w:val="1"/>
      <w:numFmt w:val="bullet"/>
      <w:lvlText w:val="o"/>
      <w:lvlJc w:val="left"/>
      <w:pPr>
        <w:ind w:left="3600" w:hanging="360"/>
      </w:pPr>
      <w:rPr>
        <w:rFonts w:ascii="Courier New" w:eastAsia="Courier New" w:hAnsi="Courier New" w:cs="Courier New" w:hint="default"/>
      </w:rPr>
    </w:lvl>
    <w:lvl w:ilvl="5" w:tplc="9028BAD0">
      <w:start w:val="1"/>
      <w:numFmt w:val="bullet"/>
      <w:lvlText w:val="§"/>
      <w:lvlJc w:val="left"/>
      <w:pPr>
        <w:ind w:left="4320" w:hanging="360"/>
      </w:pPr>
      <w:rPr>
        <w:rFonts w:ascii="Wingdings" w:eastAsia="Wingdings" w:hAnsi="Wingdings" w:cs="Wingdings" w:hint="default"/>
      </w:rPr>
    </w:lvl>
    <w:lvl w:ilvl="6" w:tplc="6660D74A">
      <w:start w:val="1"/>
      <w:numFmt w:val="bullet"/>
      <w:lvlText w:val="·"/>
      <w:lvlJc w:val="left"/>
      <w:pPr>
        <w:ind w:left="5040" w:hanging="360"/>
      </w:pPr>
      <w:rPr>
        <w:rFonts w:ascii="Symbol" w:eastAsia="Symbol" w:hAnsi="Symbol" w:cs="Symbol" w:hint="default"/>
      </w:rPr>
    </w:lvl>
    <w:lvl w:ilvl="7" w:tplc="C6DC6C76">
      <w:start w:val="1"/>
      <w:numFmt w:val="bullet"/>
      <w:lvlText w:val="o"/>
      <w:lvlJc w:val="left"/>
      <w:pPr>
        <w:ind w:left="5760" w:hanging="360"/>
      </w:pPr>
      <w:rPr>
        <w:rFonts w:ascii="Courier New" w:eastAsia="Courier New" w:hAnsi="Courier New" w:cs="Courier New" w:hint="default"/>
      </w:rPr>
    </w:lvl>
    <w:lvl w:ilvl="8" w:tplc="4C6E7748">
      <w:start w:val="1"/>
      <w:numFmt w:val="bullet"/>
      <w:lvlText w:val="§"/>
      <w:lvlJc w:val="left"/>
      <w:pPr>
        <w:ind w:left="6480" w:hanging="360"/>
      </w:pPr>
      <w:rPr>
        <w:rFonts w:ascii="Wingdings" w:eastAsia="Wingdings" w:hAnsi="Wingdings" w:cs="Wingdings" w:hint="default"/>
      </w:rPr>
    </w:lvl>
  </w:abstractNum>
  <w:abstractNum w:abstractNumId="27">
    <w:nsid w:val="648C2390"/>
    <w:multiLevelType w:val="hybridMultilevel"/>
    <w:tmpl w:val="25B88846"/>
    <w:lvl w:ilvl="0" w:tplc="44D060DA">
      <w:start w:val="1"/>
      <w:numFmt w:val="bullet"/>
      <w:lvlText w:val="·"/>
      <w:lvlJc w:val="left"/>
      <w:pPr>
        <w:ind w:left="709" w:hanging="360"/>
      </w:pPr>
      <w:rPr>
        <w:rFonts w:ascii="Symbol" w:eastAsia="Symbol" w:hAnsi="Symbol" w:cs="Symbol" w:hint="default"/>
      </w:rPr>
    </w:lvl>
    <w:lvl w:ilvl="1" w:tplc="0EF2CA7A">
      <w:start w:val="1"/>
      <w:numFmt w:val="bullet"/>
      <w:lvlText w:val="o"/>
      <w:lvlJc w:val="left"/>
      <w:pPr>
        <w:ind w:left="1429" w:hanging="360"/>
      </w:pPr>
      <w:rPr>
        <w:rFonts w:ascii="Courier New" w:eastAsia="Courier New" w:hAnsi="Courier New" w:cs="Courier New" w:hint="default"/>
      </w:rPr>
    </w:lvl>
    <w:lvl w:ilvl="2" w:tplc="5D7CD1A2">
      <w:start w:val="1"/>
      <w:numFmt w:val="bullet"/>
      <w:lvlText w:val="§"/>
      <w:lvlJc w:val="left"/>
      <w:pPr>
        <w:ind w:left="2149" w:hanging="360"/>
      </w:pPr>
      <w:rPr>
        <w:rFonts w:ascii="Wingdings" w:eastAsia="Wingdings" w:hAnsi="Wingdings" w:cs="Wingdings" w:hint="default"/>
      </w:rPr>
    </w:lvl>
    <w:lvl w:ilvl="3" w:tplc="C99615BE">
      <w:start w:val="1"/>
      <w:numFmt w:val="bullet"/>
      <w:lvlText w:val="·"/>
      <w:lvlJc w:val="left"/>
      <w:pPr>
        <w:ind w:left="2869" w:hanging="360"/>
      </w:pPr>
      <w:rPr>
        <w:rFonts w:ascii="Symbol" w:eastAsia="Symbol" w:hAnsi="Symbol" w:cs="Symbol" w:hint="default"/>
      </w:rPr>
    </w:lvl>
    <w:lvl w:ilvl="4" w:tplc="A000ABC2">
      <w:start w:val="1"/>
      <w:numFmt w:val="bullet"/>
      <w:lvlText w:val="o"/>
      <w:lvlJc w:val="left"/>
      <w:pPr>
        <w:ind w:left="3589" w:hanging="360"/>
      </w:pPr>
      <w:rPr>
        <w:rFonts w:ascii="Courier New" w:eastAsia="Courier New" w:hAnsi="Courier New" w:cs="Courier New" w:hint="default"/>
      </w:rPr>
    </w:lvl>
    <w:lvl w:ilvl="5" w:tplc="CFE4F9D8">
      <w:start w:val="1"/>
      <w:numFmt w:val="bullet"/>
      <w:lvlText w:val="§"/>
      <w:lvlJc w:val="left"/>
      <w:pPr>
        <w:ind w:left="4309" w:hanging="360"/>
      </w:pPr>
      <w:rPr>
        <w:rFonts w:ascii="Wingdings" w:eastAsia="Wingdings" w:hAnsi="Wingdings" w:cs="Wingdings" w:hint="default"/>
      </w:rPr>
    </w:lvl>
    <w:lvl w:ilvl="6" w:tplc="96027192">
      <w:start w:val="1"/>
      <w:numFmt w:val="bullet"/>
      <w:lvlText w:val="·"/>
      <w:lvlJc w:val="left"/>
      <w:pPr>
        <w:ind w:left="5029" w:hanging="360"/>
      </w:pPr>
      <w:rPr>
        <w:rFonts w:ascii="Symbol" w:eastAsia="Symbol" w:hAnsi="Symbol" w:cs="Symbol" w:hint="default"/>
      </w:rPr>
    </w:lvl>
    <w:lvl w:ilvl="7" w:tplc="8A9023AE">
      <w:start w:val="1"/>
      <w:numFmt w:val="bullet"/>
      <w:lvlText w:val="o"/>
      <w:lvlJc w:val="left"/>
      <w:pPr>
        <w:ind w:left="5749" w:hanging="360"/>
      </w:pPr>
      <w:rPr>
        <w:rFonts w:ascii="Courier New" w:eastAsia="Courier New" w:hAnsi="Courier New" w:cs="Courier New" w:hint="default"/>
      </w:rPr>
    </w:lvl>
    <w:lvl w:ilvl="8" w:tplc="2288FD2E">
      <w:start w:val="1"/>
      <w:numFmt w:val="bullet"/>
      <w:lvlText w:val="§"/>
      <w:lvlJc w:val="left"/>
      <w:pPr>
        <w:ind w:left="6469" w:hanging="360"/>
      </w:pPr>
      <w:rPr>
        <w:rFonts w:ascii="Wingdings" w:eastAsia="Wingdings" w:hAnsi="Wingdings" w:cs="Wingdings" w:hint="default"/>
      </w:rPr>
    </w:lvl>
  </w:abstractNum>
  <w:abstractNum w:abstractNumId="28">
    <w:nsid w:val="6A452FD6"/>
    <w:multiLevelType w:val="hybridMultilevel"/>
    <w:tmpl w:val="D7D817FA"/>
    <w:lvl w:ilvl="0" w:tplc="5A02868A">
      <w:start w:val="1"/>
      <w:numFmt w:val="bullet"/>
      <w:lvlText w:val="·"/>
      <w:lvlJc w:val="left"/>
      <w:pPr>
        <w:ind w:left="720" w:hanging="360"/>
      </w:pPr>
      <w:rPr>
        <w:rFonts w:ascii="Symbol" w:eastAsia="Symbol" w:hAnsi="Symbol" w:cs="Symbol" w:hint="default"/>
      </w:rPr>
    </w:lvl>
    <w:lvl w:ilvl="1" w:tplc="CB24E22A">
      <w:start w:val="1"/>
      <w:numFmt w:val="bullet"/>
      <w:lvlText w:val="o"/>
      <w:lvlJc w:val="left"/>
      <w:pPr>
        <w:ind w:left="1440" w:hanging="360"/>
      </w:pPr>
      <w:rPr>
        <w:rFonts w:ascii="Courier New" w:eastAsia="Courier New" w:hAnsi="Courier New" w:cs="Courier New" w:hint="default"/>
      </w:rPr>
    </w:lvl>
    <w:lvl w:ilvl="2" w:tplc="F3E073E6">
      <w:start w:val="1"/>
      <w:numFmt w:val="bullet"/>
      <w:lvlText w:val="§"/>
      <w:lvlJc w:val="left"/>
      <w:pPr>
        <w:ind w:left="2160" w:hanging="360"/>
      </w:pPr>
      <w:rPr>
        <w:rFonts w:ascii="Wingdings" w:eastAsia="Wingdings" w:hAnsi="Wingdings" w:cs="Wingdings" w:hint="default"/>
      </w:rPr>
    </w:lvl>
    <w:lvl w:ilvl="3" w:tplc="D8BC4CC0">
      <w:start w:val="1"/>
      <w:numFmt w:val="bullet"/>
      <w:lvlText w:val="·"/>
      <w:lvlJc w:val="left"/>
      <w:pPr>
        <w:ind w:left="2880" w:hanging="360"/>
      </w:pPr>
      <w:rPr>
        <w:rFonts w:ascii="Symbol" w:eastAsia="Symbol" w:hAnsi="Symbol" w:cs="Symbol" w:hint="default"/>
      </w:rPr>
    </w:lvl>
    <w:lvl w:ilvl="4" w:tplc="C14E6FCA">
      <w:start w:val="1"/>
      <w:numFmt w:val="bullet"/>
      <w:lvlText w:val="o"/>
      <w:lvlJc w:val="left"/>
      <w:pPr>
        <w:ind w:left="3600" w:hanging="360"/>
      </w:pPr>
      <w:rPr>
        <w:rFonts w:ascii="Courier New" w:eastAsia="Courier New" w:hAnsi="Courier New" w:cs="Courier New" w:hint="default"/>
      </w:rPr>
    </w:lvl>
    <w:lvl w:ilvl="5" w:tplc="1E9811DC">
      <w:start w:val="1"/>
      <w:numFmt w:val="bullet"/>
      <w:lvlText w:val="§"/>
      <w:lvlJc w:val="left"/>
      <w:pPr>
        <w:ind w:left="4320" w:hanging="360"/>
      </w:pPr>
      <w:rPr>
        <w:rFonts w:ascii="Wingdings" w:eastAsia="Wingdings" w:hAnsi="Wingdings" w:cs="Wingdings" w:hint="default"/>
      </w:rPr>
    </w:lvl>
    <w:lvl w:ilvl="6" w:tplc="A4A87022">
      <w:start w:val="1"/>
      <w:numFmt w:val="bullet"/>
      <w:lvlText w:val="·"/>
      <w:lvlJc w:val="left"/>
      <w:pPr>
        <w:ind w:left="5040" w:hanging="360"/>
      </w:pPr>
      <w:rPr>
        <w:rFonts w:ascii="Symbol" w:eastAsia="Symbol" w:hAnsi="Symbol" w:cs="Symbol" w:hint="default"/>
      </w:rPr>
    </w:lvl>
    <w:lvl w:ilvl="7" w:tplc="4258AC68">
      <w:start w:val="1"/>
      <w:numFmt w:val="bullet"/>
      <w:lvlText w:val="o"/>
      <w:lvlJc w:val="left"/>
      <w:pPr>
        <w:ind w:left="5760" w:hanging="360"/>
      </w:pPr>
      <w:rPr>
        <w:rFonts w:ascii="Courier New" w:eastAsia="Courier New" w:hAnsi="Courier New" w:cs="Courier New" w:hint="default"/>
      </w:rPr>
    </w:lvl>
    <w:lvl w:ilvl="8" w:tplc="A77CF3B8">
      <w:start w:val="1"/>
      <w:numFmt w:val="bullet"/>
      <w:lvlText w:val="§"/>
      <w:lvlJc w:val="left"/>
      <w:pPr>
        <w:ind w:left="6480" w:hanging="360"/>
      </w:pPr>
      <w:rPr>
        <w:rFonts w:ascii="Wingdings" w:eastAsia="Wingdings" w:hAnsi="Wingdings" w:cs="Wingdings" w:hint="default"/>
      </w:rPr>
    </w:lvl>
  </w:abstractNum>
  <w:abstractNum w:abstractNumId="29">
    <w:nsid w:val="6C4F5B56"/>
    <w:multiLevelType w:val="hybridMultilevel"/>
    <w:tmpl w:val="7E087C8A"/>
    <w:lvl w:ilvl="0" w:tplc="4A52A986">
      <w:start w:val="1"/>
      <w:numFmt w:val="bullet"/>
      <w:lvlText w:val="·"/>
      <w:lvlJc w:val="left"/>
      <w:pPr>
        <w:ind w:left="709" w:hanging="360"/>
      </w:pPr>
      <w:rPr>
        <w:rFonts w:ascii="Symbol" w:eastAsia="Symbol" w:hAnsi="Symbol" w:cs="Symbol" w:hint="default"/>
      </w:rPr>
    </w:lvl>
    <w:lvl w:ilvl="1" w:tplc="ED1AA458">
      <w:start w:val="1"/>
      <w:numFmt w:val="bullet"/>
      <w:lvlText w:val="o"/>
      <w:lvlJc w:val="left"/>
      <w:pPr>
        <w:ind w:left="1440" w:hanging="360"/>
      </w:pPr>
      <w:rPr>
        <w:rFonts w:ascii="Courier New" w:eastAsia="Courier New" w:hAnsi="Courier New" w:cs="Courier New" w:hint="default"/>
      </w:rPr>
    </w:lvl>
    <w:lvl w:ilvl="2" w:tplc="346C90E4">
      <w:start w:val="1"/>
      <w:numFmt w:val="bullet"/>
      <w:lvlText w:val="§"/>
      <w:lvlJc w:val="left"/>
      <w:pPr>
        <w:ind w:left="2160" w:hanging="360"/>
      </w:pPr>
      <w:rPr>
        <w:rFonts w:ascii="Wingdings" w:eastAsia="Wingdings" w:hAnsi="Wingdings" w:cs="Wingdings" w:hint="default"/>
      </w:rPr>
    </w:lvl>
    <w:lvl w:ilvl="3" w:tplc="0108EFCC">
      <w:start w:val="1"/>
      <w:numFmt w:val="bullet"/>
      <w:lvlText w:val="·"/>
      <w:lvlJc w:val="left"/>
      <w:pPr>
        <w:ind w:left="2880" w:hanging="360"/>
      </w:pPr>
      <w:rPr>
        <w:rFonts w:ascii="Symbol" w:eastAsia="Symbol" w:hAnsi="Symbol" w:cs="Symbol" w:hint="default"/>
      </w:rPr>
    </w:lvl>
    <w:lvl w:ilvl="4" w:tplc="FE60715A">
      <w:start w:val="1"/>
      <w:numFmt w:val="bullet"/>
      <w:lvlText w:val="o"/>
      <w:lvlJc w:val="left"/>
      <w:pPr>
        <w:ind w:left="3600" w:hanging="360"/>
      </w:pPr>
      <w:rPr>
        <w:rFonts w:ascii="Courier New" w:eastAsia="Courier New" w:hAnsi="Courier New" w:cs="Courier New" w:hint="default"/>
      </w:rPr>
    </w:lvl>
    <w:lvl w:ilvl="5" w:tplc="240E7EC4">
      <w:start w:val="1"/>
      <w:numFmt w:val="bullet"/>
      <w:lvlText w:val="§"/>
      <w:lvlJc w:val="left"/>
      <w:pPr>
        <w:ind w:left="4320" w:hanging="360"/>
      </w:pPr>
      <w:rPr>
        <w:rFonts w:ascii="Wingdings" w:eastAsia="Wingdings" w:hAnsi="Wingdings" w:cs="Wingdings" w:hint="default"/>
      </w:rPr>
    </w:lvl>
    <w:lvl w:ilvl="6" w:tplc="AB6E3E24">
      <w:start w:val="1"/>
      <w:numFmt w:val="bullet"/>
      <w:lvlText w:val="·"/>
      <w:lvlJc w:val="left"/>
      <w:pPr>
        <w:ind w:left="5040" w:hanging="360"/>
      </w:pPr>
      <w:rPr>
        <w:rFonts w:ascii="Symbol" w:eastAsia="Symbol" w:hAnsi="Symbol" w:cs="Symbol" w:hint="default"/>
      </w:rPr>
    </w:lvl>
    <w:lvl w:ilvl="7" w:tplc="62781278">
      <w:start w:val="1"/>
      <w:numFmt w:val="bullet"/>
      <w:lvlText w:val="o"/>
      <w:lvlJc w:val="left"/>
      <w:pPr>
        <w:ind w:left="5760" w:hanging="360"/>
      </w:pPr>
      <w:rPr>
        <w:rFonts w:ascii="Courier New" w:eastAsia="Courier New" w:hAnsi="Courier New" w:cs="Courier New" w:hint="default"/>
      </w:rPr>
    </w:lvl>
    <w:lvl w:ilvl="8" w:tplc="C58066CE">
      <w:start w:val="1"/>
      <w:numFmt w:val="bullet"/>
      <w:lvlText w:val="§"/>
      <w:lvlJc w:val="left"/>
      <w:pPr>
        <w:ind w:left="6480" w:hanging="360"/>
      </w:pPr>
      <w:rPr>
        <w:rFonts w:ascii="Wingdings" w:eastAsia="Wingdings" w:hAnsi="Wingdings" w:cs="Wingdings" w:hint="default"/>
      </w:rPr>
    </w:lvl>
  </w:abstractNum>
  <w:abstractNum w:abstractNumId="30">
    <w:nsid w:val="733A4D8B"/>
    <w:multiLevelType w:val="hybridMultilevel"/>
    <w:tmpl w:val="1C12400C"/>
    <w:lvl w:ilvl="0" w:tplc="7CB6C564">
      <w:start w:val="1"/>
      <w:numFmt w:val="bullet"/>
      <w:lvlText w:val="·"/>
      <w:lvlJc w:val="left"/>
      <w:pPr>
        <w:ind w:left="720" w:hanging="360"/>
      </w:pPr>
      <w:rPr>
        <w:rFonts w:ascii="Symbol" w:eastAsia="Symbol" w:hAnsi="Symbol" w:cs="Symbol" w:hint="default"/>
      </w:rPr>
    </w:lvl>
    <w:lvl w:ilvl="1" w:tplc="33DE219A">
      <w:start w:val="1"/>
      <w:numFmt w:val="bullet"/>
      <w:lvlText w:val="o"/>
      <w:lvlJc w:val="left"/>
      <w:pPr>
        <w:ind w:left="1440" w:hanging="360"/>
      </w:pPr>
      <w:rPr>
        <w:rFonts w:ascii="Courier New" w:eastAsia="Courier New" w:hAnsi="Courier New" w:cs="Courier New" w:hint="default"/>
      </w:rPr>
    </w:lvl>
    <w:lvl w:ilvl="2" w:tplc="6390F824">
      <w:start w:val="1"/>
      <w:numFmt w:val="bullet"/>
      <w:lvlText w:val="§"/>
      <w:lvlJc w:val="left"/>
      <w:pPr>
        <w:ind w:left="2160" w:hanging="360"/>
      </w:pPr>
      <w:rPr>
        <w:rFonts w:ascii="Wingdings" w:eastAsia="Wingdings" w:hAnsi="Wingdings" w:cs="Wingdings" w:hint="default"/>
      </w:rPr>
    </w:lvl>
    <w:lvl w:ilvl="3" w:tplc="12FC95B6">
      <w:start w:val="1"/>
      <w:numFmt w:val="bullet"/>
      <w:lvlText w:val="·"/>
      <w:lvlJc w:val="left"/>
      <w:pPr>
        <w:ind w:left="2880" w:hanging="360"/>
      </w:pPr>
      <w:rPr>
        <w:rFonts w:ascii="Symbol" w:eastAsia="Symbol" w:hAnsi="Symbol" w:cs="Symbol" w:hint="default"/>
      </w:rPr>
    </w:lvl>
    <w:lvl w:ilvl="4" w:tplc="DC986AA8">
      <w:start w:val="1"/>
      <w:numFmt w:val="bullet"/>
      <w:lvlText w:val="o"/>
      <w:lvlJc w:val="left"/>
      <w:pPr>
        <w:ind w:left="3600" w:hanging="360"/>
      </w:pPr>
      <w:rPr>
        <w:rFonts w:ascii="Courier New" w:eastAsia="Courier New" w:hAnsi="Courier New" w:cs="Courier New" w:hint="default"/>
      </w:rPr>
    </w:lvl>
    <w:lvl w:ilvl="5" w:tplc="3604A292">
      <w:start w:val="1"/>
      <w:numFmt w:val="bullet"/>
      <w:lvlText w:val="§"/>
      <w:lvlJc w:val="left"/>
      <w:pPr>
        <w:ind w:left="4320" w:hanging="360"/>
      </w:pPr>
      <w:rPr>
        <w:rFonts w:ascii="Wingdings" w:eastAsia="Wingdings" w:hAnsi="Wingdings" w:cs="Wingdings" w:hint="default"/>
      </w:rPr>
    </w:lvl>
    <w:lvl w:ilvl="6" w:tplc="5FAA5156">
      <w:start w:val="1"/>
      <w:numFmt w:val="bullet"/>
      <w:lvlText w:val="·"/>
      <w:lvlJc w:val="left"/>
      <w:pPr>
        <w:ind w:left="5040" w:hanging="360"/>
      </w:pPr>
      <w:rPr>
        <w:rFonts w:ascii="Symbol" w:eastAsia="Symbol" w:hAnsi="Symbol" w:cs="Symbol" w:hint="default"/>
      </w:rPr>
    </w:lvl>
    <w:lvl w:ilvl="7" w:tplc="E7E24700">
      <w:start w:val="1"/>
      <w:numFmt w:val="bullet"/>
      <w:lvlText w:val="o"/>
      <w:lvlJc w:val="left"/>
      <w:pPr>
        <w:ind w:left="5760" w:hanging="360"/>
      </w:pPr>
      <w:rPr>
        <w:rFonts w:ascii="Courier New" w:eastAsia="Courier New" w:hAnsi="Courier New" w:cs="Courier New" w:hint="default"/>
      </w:rPr>
    </w:lvl>
    <w:lvl w:ilvl="8" w:tplc="36829390">
      <w:start w:val="1"/>
      <w:numFmt w:val="bullet"/>
      <w:lvlText w:val="§"/>
      <w:lvlJc w:val="left"/>
      <w:pPr>
        <w:ind w:left="6480" w:hanging="360"/>
      </w:pPr>
      <w:rPr>
        <w:rFonts w:ascii="Wingdings" w:eastAsia="Wingdings" w:hAnsi="Wingdings" w:cs="Wingdings" w:hint="default"/>
      </w:rPr>
    </w:lvl>
  </w:abstractNum>
  <w:abstractNum w:abstractNumId="31">
    <w:nsid w:val="78DD0550"/>
    <w:multiLevelType w:val="hybridMultilevel"/>
    <w:tmpl w:val="196C9A64"/>
    <w:lvl w:ilvl="0" w:tplc="693220C6">
      <w:start w:val="1"/>
      <w:numFmt w:val="bullet"/>
      <w:lvlText w:val="·"/>
      <w:lvlJc w:val="left"/>
      <w:pPr>
        <w:ind w:left="709" w:hanging="360"/>
      </w:pPr>
      <w:rPr>
        <w:rFonts w:ascii="Symbol" w:eastAsia="Symbol" w:hAnsi="Symbol" w:cs="Symbol" w:hint="default"/>
      </w:rPr>
    </w:lvl>
    <w:lvl w:ilvl="1" w:tplc="ABB835CE">
      <w:start w:val="1"/>
      <w:numFmt w:val="bullet"/>
      <w:lvlText w:val="o"/>
      <w:lvlJc w:val="left"/>
      <w:pPr>
        <w:ind w:left="1440" w:hanging="360"/>
      </w:pPr>
      <w:rPr>
        <w:rFonts w:ascii="Courier New" w:eastAsia="Courier New" w:hAnsi="Courier New" w:cs="Courier New" w:hint="default"/>
      </w:rPr>
    </w:lvl>
    <w:lvl w:ilvl="2" w:tplc="787C982E">
      <w:start w:val="1"/>
      <w:numFmt w:val="bullet"/>
      <w:lvlText w:val="§"/>
      <w:lvlJc w:val="left"/>
      <w:pPr>
        <w:ind w:left="2160" w:hanging="360"/>
      </w:pPr>
      <w:rPr>
        <w:rFonts w:ascii="Wingdings" w:eastAsia="Wingdings" w:hAnsi="Wingdings" w:cs="Wingdings" w:hint="default"/>
      </w:rPr>
    </w:lvl>
    <w:lvl w:ilvl="3" w:tplc="B7F6E72A">
      <w:start w:val="1"/>
      <w:numFmt w:val="bullet"/>
      <w:lvlText w:val="·"/>
      <w:lvlJc w:val="left"/>
      <w:pPr>
        <w:ind w:left="2880" w:hanging="360"/>
      </w:pPr>
      <w:rPr>
        <w:rFonts w:ascii="Symbol" w:eastAsia="Symbol" w:hAnsi="Symbol" w:cs="Symbol" w:hint="default"/>
      </w:rPr>
    </w:lvl>
    <w:lvl w:ilvl="4" w:tplc="C50E2E44">
      <w:start w:val="1"/>
      <w:numFmt w:val="bullet"/>
      <w:lvlText w:val="o"/>
      <w:lvlJc w:val="left"/>
      <w:pPr>
        <w:ind w:left="3600" w:hanging="360"/>
      </w:pPr>
      <w:rPr>
        <w:rFonts w:ascii="Courier New" w:eastAsia="Courier New" w:hAnsi="Courier New" w:cs="Courier New" w:hint="default"/>
      </w:rPr>
    </w:lvl>
    <w:lvl w:ilvl="5" w:tplc="3A1A5C14">
      <w:start w:val="1"/>
      <w:numFmt w:val="bullet"/>
      <w:lvlText w:val="§"/>
      <w:lvlJc w:val="left"/>
      <w:pPr>
        <w:ind w:left="4320" w:hanging="360"/>
      </w:pPr>
      <w:rPr>
        <w:rFonts w:ascii="Wingdings" w:eastAsia="Wingdings" w:hAnsi="Wingdings" w:cs="Wingdings" w:hint="default"/>
      </w:rPr>
    </w:lvl>
    <w:lvl w:ilvl="6" w:tplc="EAE843C2">
      <w:start w:val="1"/>
      <w:numFmt w:val="bullet"/>
      <w:lvlText w:val="·"/>
      <w:lvlJc w:val="left"/>
      <w:pPr>
        <w:ind w:left="5040" w:hanging="360"/>
      </w:pPr>
      <w:rPr>
        <w:rFonts w:ascii="Symbol" w:eastAsia="Symbol" w:hAnsi="Symbol" w:cs="Symbol" w:hint="default"/>
      </w:rPr>
    </w:lvl>
    <w:lvl w:ilvl="7" w:tplc="DFE2750C">
      <w:start w:val="1"/>
      <w:numFmt w:val="bullet"/>
      <w:lvlText w:val="o"/>
      <w:lvlJc w:val="left"/>
      <w:pPr>
        <w:ind w:left="5760" w:hanging="360"/>
      </w:pPr>
      <w:rPr>
        <w:rFonts w:ascii="Courier New" w:eastAsia="Courier New" w:hAnsi="Courier New" w:cs="Courier New" w:hint="default"/>
      </w:rPr>
    </w:lvl>
    <w:lvl w:ilvl="8" w:tplc="D6A4D164">
      <w:start w:val="1"/>
      <w:numFmt w:val="bullet"/>
      <w:lvlText w:val="§"/>
      <w:lvlJc w:val="left"/>
      <w:pPr>
        <w:ind w:left="6480" w:hanging="360"/>
      </w:pPr>
      <w:rPr>
        <w:rFonts w:ascii="Wingdings" w:eastAsia="Wingdings" w:hAnsi="Wingdings" w:cs="Wingdings" w:hint="default"/>
      </w:rPr>
    </w:lvl>
  </w:abstractNum>
  <w:num w:numId="1">
    <w:abstractNumId w:val="15"/>
  </w:num>
  <w:num w:numId="2">
    <w:abstractNumId w:val="1"/>
  </w:num>
  <w:num w:numId="3">
    <w:abstractNumId w:val="7"/>
  </w:num>
  <w:num w:numId="4">
    <w:abstractNumId w:val="11"/>
  </w:num>
  <w:num w:numId="5">
    <w:abstractNumId w:val="12"/>
  </w:num>
  <w:num w:numId="6">
    <w:abstractNumId w:val="21"/>
  </w:num>
  <w:num w:numId="7">
    <w:abstractNumId w:val="16"/>
  </w:num>
  <w:num w:numId="8">
    <w:abstractNumId w:val="22"/>
  </w:num>
  <w:num w:numId="9">
    <w:abstractNumId w:val="30"/>
  </w:num>
  <w:num w:numId="10">
    <w:abstractNumId w:val="9"/>
  </w:num>
  <w:num w:numId="11">
    <w:abstractNumId w:val="28"/>
  </w:num>
  <w:num w:numId="12">
    <w:abstractNumId w:val="4"/>
  </w:num>
  <w:num w:numId="13">
    <w:abstractNumId w:val="29"/>
  </w:num>
  <w:num w:numId="14">
    <w:abstractNumId w:val="20"/>
  </w:num>
  <w:num w:numId="15">
    <w:abstractNumId w:val="10"/>
  </w:num>
  <w:num w:numId="16">
    <w:abstractNumId w:val="26"/>
  </w:num>
  <w:num w:numId="17">
    <w:abstractNumId w:val="31"/>
  </w:num>
  <w:num w:numId="18">
    <w:abstractNumId w:val="6"/>
  </w:num>
  <w:num w:numId="19">
    <w:abstractNumId w:val="27"/>
  </w:num>
  <w:num w:numId="20">
    <w:abstractNumId w:val="17"/>
  </w:num>
  <w:num w:numId="21">
    <w:abstractNumId w:val="14"/>
  </w:num>
  <w:num w:numId="22">
    <w:abstractNumId w:val="23"/>
  </w:num>
  <w:num w:numId="23">
    <w:abstractNumId w:val="13"/>
  </w:num>
  <w:num w:numId="24">
    <w:abstractNumId w:val="24"/>
  </w:num>
  <w:num w:numId="25">
    <w:abstractNumId w:val="19"/>
  </w:num>
  <w:num w:numId="26">
    <w:abstractNumId w:val="2"/>
  </w:num>
  <w:num w:numId="27">
    <w:abstractNumId w:val="25"/>
  </w:num>
  <w:num w:numId="28">
    <w:abstractNumId w:val="0"/>
  </w:num>
  <w:num w:numId="29">
    <w:abstractNumId w:val="8"/>
  </w:num>
  <w:num w:numId="30">
    <w:abstractNumId w:val="5"/>
  </w:num>
  <w:num w:numId="31">
    <w:abstractNumId w:val="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BAC"/>
    <w:rsid w:val="00015D61"/>
    <w:rsid w:val="000316FD"/>
    <w:rsid w:val="00045A04"/>
    <w:rsid w:val="00064413"/>
    <w:rsid w:val="00086D60"/>
    <w:rsid w:val="000B2ED6"/>
    <w:rsid w:val="000C02AC"/>
    <w:rsid w:val="000E2545"/>
    <w:rsid w:val="00102BAC"/>
    <w:rsid w:val="00103E2E"/>
    <w:rsid w:val="00106F61"/>
    <w:rsid w:val="00121440"/>
    <w:rsid w:val="001232B9"/>
    <w:rsid w:val="00123F84"/>
    <w:rsid w:val="00131E93"/>
    <w:rsid w:val="0013479F"/>
    <w:rsid w:val="00142FC6"/>
    <w:rsid w:val="00165CFB"/>
    <w:rsid w:val="001707AA"/>
    <w:rsid w:val="00173E25"/>
    <w:rsid w:val="001D4199"/>
    <w:rsid w:val="001E1CB7"/>
    <w:rsid w:val="00216813"/>
    <w:rsid w:val="0024253E"/>
    <w:rsid w:val="00245272"/>
    <w:rsid w:val="0025684A"/>
    <w:rsid w:val="00273966"/>
    <w:rsid w:val="00280ED6"/>
    <w:rsid w:val="002B1269"/>
    <w:rsid w:val="002C2924"/>
    <w:rsid w:val="002F74A3"/>
    <w:rsid w:val="00325251"/>
    <w:rsid w:val="0032703C"/>
    <w:rsid w:val="0033032B"/>
    <w:rsid w:val="00337D93"/>
    <w:rsid w:val="003433E3"/>
    <w:rsid w:val="00367E35"/>
    <w:rsid w:val="00370340"/>
    <w:rsid w:val="00370F7E"/>
    <w:rsid w:val="00371DAA"/>
    <w:rsid w:val="0037209B"/>
    <w:rsid w:val="0038726A"/>
    <w:rsid w:val="00396882"/>
    <w:rsid w:val="003B1891"/>
    <w:rsid w:val="003C00B3"/>
    <w:rsid w:val="003D2268"/>
    <w:rsid w:val="003E3D2F"/>
    <w:rsid w:val="003F5619"/>
    <w:rsid w:val="003F7BD0"/>
    <w:rsid w:val="004052A0"/>
    <w:rsid w:val="0042434A"/>
    <w:rsid w:val="00440017"/>
    <w:rsid w:val="00440D85"/>
    <w:rsid w:val="00480F97"/>
    <w:rsid w:val="004A7C6D"/>
    <w:rsid w:val="004C7354"/>
    <w:rsid w:val="004D560E"/>
    <w:rsid w:val="00506CD4"/>
    <w:rsid w:val="00506D54"/>
    <w:rsid w:val="00541660"/>
    <w:rsid w:val="0054719F"/>
    <w:rsid w:val="00564CE9"/>
    <w:rsid w:val="0057609A"/>
    <w:rsid w:val="00586030"/>
    <w:rsid w:val="005A5EB0"/>
    <w:rsid w:val="005B7194"/>
    <w:rsid w:val="005D0FFA"/>
    <w:rsid w:val="005D345A"/>
    <w:rsid w:val="005F582D"/>
    <w:rsid w:val="00617DD5"/>
    <w:rsid w:val="00631FBE"/>
    <w:rsid w:val="006632C8"/>
    <w:rsid w:val="006636C3"/>
    <w:rsid w:val="00671255"/>
    <w:rsid w:val="006746CD"/>
    <w:rsid w:val="00676D62"/>
    <w:rsid w:val="00693146"/>
    <w:rsid w:val="006B08EF"/>
    <w:rsid w:val="006C1047"/>
    <w:rsid w:val="006C40A6"/>
    <w:rsid w:val="006D12DE"/>
    <w:rsid w:val="006F2108"/>
    <w:rsid w:val="00702942"/>
    <w:rsid w:val="00717C2F"/>
    <w:rsid w:val="007362AC"/>
    <w:rsid w:val="007363BE"/>
    <w:rsid w:val="007B7AC8"/>
    <w:rsid w:val="007C4F9C"/>
    <w:rsid w:val="00802140"/>
    <w:rsid w:val="00817CDF"/>
    <w:rsid w:val="00817EB3"/>
    <w:rsid w:val="00825769"/>
    <w:rsid w:val="0082758F"/>
    <w:rsid w:val="00831880"/>
    <w:rsid w:val="00837978"/>
    <w:rsid w:val="00841E19"/>
    <w:rsid w:val="00854451"/>
    <w:rsid w:val="008555FA"/>
    <w:rsid w:val="00873EAC"/>
    <w:rsid w:val="00877856"/>
    <w:rsid w:val="0089275D"/>
    <w:rsid w:val="008954F8"/>
    <w:rsid w:val="008B08BF"/>
    <w:rsid w:val="008B70B6"/>
    <w:rsid w:val="008C5697"/>
    <w:rsid w:val="008F023B"/>
    <w:rsid w:val="008F70CD"/>
    <w:rsid w:val="00927E42"/>
    <w:rsid w:val="00946C19"/>
    <w:rsid w:val="00947F4C"/>
    <w:rsid w:val="00955ED1"/>
    <w:rsid w:val="009672E8"/>
    <w:rsid w:val="00983B6B"/>
    <w:rsid w:val="009F025E"/>
    <w:rsid w:val="009F3F42"/>
    <w:rsid w:val="00A05D05"/>
    <w:rsid w:val="00A249DB"/>
    <w:rsid w:val="00A41E5E"/>
    <w:rsid w:val="00A51A53"/>
    <w:rsid w:val="00A555A6"/>
    <w:rsid w:val="00A942CF"/>
    <w:rsid w:val="00A9794C"/>
    <w:rsid w:val="00AA577E"/>
    <w:rsid w:val="00AB0EB4"/>
    <w:rsid w:val="00AB10E6"/>
    <w:rsid w:val="00AD26B7"/>
    <w:rsid w:val="00AD4471"/>
    <w:rsid w:val="00AF5C6A"/>
    <w:rsid w:val="00B03353"/>
    <w:rsid w:val="00B3318D"/>
    <w:rsid w:val="00B40063"/>
    <w:rsid w:val="00B41E96"/>
    <w:rsid w:val="00B51F5F"/>
    <w:rsid w:val="00B573CC"/>
    <w:rsid w:val="00BA5E3A"/>
    <w:rsid w:val="00BB7640"/>
    <w:rsid w:val="00BD56C8"/>
    <w:rsid w:val="00BD7616"/>
    <w:rsid w:val="00BE2401"/>
    <w:rsid w:val="00BE75AF"/>
    <w:rsid w:val="00BF05BA"/>
    <w:rsid w:val="00C25549"/>
    <w:rsid w:val="00C257F4"/>
    <w:rsid w:val="00C41076"/>
    <w:rsid w:val="00C444A3"/>
    <w:rsid w:val="00C52C9D"/>
    <w:rsid w:val="00C632FC"/>
    <w:rsid w:val="00C7181D"/>
    <w:rsid w:val="00C75A08"/>
    <w:rsid w:val="00C77E34"/>
    <w:rsid w:val="00C928C2"/>
    <w:rsid w:val="00CA0A49"/>
    <w:rsid w:val="00CC6FB3"/>
    <w:rsid w:val="00CD654A"/>
    <w:rsid w:val="00CE3832"/>
    <w:rsid w:val="00D17C3C"/>
    <w:rsid w:val="00D27EAD"/>
    <w:rsid w:val="00D34C04"/>
    <w:rsid w:val="00D50F06"/>
    <w:rsid w:val="00D51528"/>
    <w:rsid w:val="00D51DB1"/>
    <w:rsid w:val="00D95E3C"/>
    <w:rsid w:val="00DB1213"/>
    <w:rsid w:val="00DB3191"/>
    <w:rsid w:val="00DB3E8A"/>
    <w:rsid w:val="00DC749E"/>
    <w:rsid w:val="00DC797A"/>
    <w:rsid w:val="00DD059C"/>
    <w:rsid w:val="00DD1706"/>
    <w:rsid w:val="00DE76A1"/>
    <w:rsid w:val="00DF5663"/>
    <w:rsid w:val="00DF68DA"/>
    <w:rsid w:val="00E83D8D"/>
    <w:rsid w:val="00EA4106"/>
    <w:rsid w:val="00EC6D41"/>
    <w:rsid w:val="00EF5891"/>
    <w:rsid w:val="00EF7AC3"/>
    <w:rsid w:val="00F07F5D"/>
    <w:rsid w:val="00F40250"/>
    <w:rsid w:val="00F76EF4"/>
    <w:rsid w:val="00F834A5"/>
    <w:rsid w:val="00FA1FD8"/>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lainTextChar">
    <w:name w:val="Plain Text Char"/>
    <w:uiPriority w:val="99"/>
    <w:rPr>
      <w:rFonts w:ascii="Courier New" w:hAnsi="Courier New" w:cs="Courier New"/>
      <w:sz w:val="21"/>
      <w:szCs w:val="21"/>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a3">
    <w:name w:val="Subtle Emphasis"/>
    <w:uiPriority w:val="19"/>
    <w:qFormat/>
    <w:rPr>
      <w:i/>
      <w:iCs/>
      <w:color w:val="808080" w:themeColor="text1" w:themeTint="7F"/>
    </w:rPr>
  </w:style>
  <w:style w:type="character" w:styleId="a4">
    <w:name w:val="Intense Emphasis"/>
    <w:uiPriority w:val="21"/>
    <w:qFormat/>
    <w:rPr>
      <w:b/>
      <w:bCs/>
      <w:i/>
      <w:iCs/>
      <w:color w:val="4472C4" w:themeColor="accent1"/>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a5">
    <w:name w:val="Subtle Reference"/>
    <w:uiPriority w:val="31"/>
    <w:qFormat/>
    <w:rPr>
      <w:smallCaps/>
      <w:color w:val="ED7D31" w:themeColor="accent2"/>
      <w:u w:val="single"/>
    </w:rPr>
  </w:style>
  <w:style w:type="character" w:styleId="a6">
    <w:name w:val="Intense Reference"/>
    <w:uiPriority w:val="32"/>
    <w:qFormat/>
    <w:rPr>
      <w:b/>
      <w:bCs/>
      <w:smallCaps/>
      <w:color w:val="ED7D31" w:themeColor="accent2"/>
      <w:spacing w:val="5"/>
      <w:u w:val="single"/>
    </w:rPr>
  </w:style>
  <w:style w:type="character" w:styleId="a7">
    <w:name w:val="Book Title"/>
    <w:uiPriority w:val="33"/>
    <w:qFormat/>
    <w:rPr>
      <w:b/>
      <w:bCs/>
      <w:smallCaps/>
      <w:spacing w:val="5"/>
    </w:rPr>
  </w:style>
  <w:style w:type="character" w:customStyle="1" w:styleId="EndnoteTextChar">
    <w:name w:val="Endnote Text Char"/>
    <w:uiPriority w:val="99"/>
    <w:semiHidden/>
    <w:rPr>
      <w:sz w:val="20"/>
      <w:szCs w:val="20"/>
    </w:rPr>
  </w:style>
  <w:style w:type="paragraph" w:styleId="a8">
    <w:name w:val="Plain Text"/>
    <w:link w:val="a9"/>
    <w:uiPriority w:val="99"/>
    <w:semiHidden/>
    <w:unhideWhenUsed/>
    <w:rPr>
      <w:rFonts w:ascii="Courier New" w:hAnsi="Courier New" w:cs="Courier New"/>
      <w:sz w:val="21"/>
      <w:szCs w:val="21"/>
    </w:rPr>
  </w:style>
  <w:style w:type="character" w:customStyle="1" w:styleId="a9">
    <w:name w:val="Текст Знак"/>
    <w:link w:val="a8"/>
    <w:uiPriority w:val="99"/>
    <w:rPr>
      <w:rFonts w:ascii="Courier New" w:hAnsi="Courier New" w:cs="Courier New"/>
      <w:sz w:val="21"/>
      <w:szCs w:val="21"/>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a">
    <w:name w:val="Title"/>
    <w:basedOn w:val="a"/>
    <w:next w:val="a"/>
    <w:link w:val="ab"/>
    <w:uiPriority w:val="10"/>
    <w:qFormat/>
    <w:pPr>
      <w:spacing w:before="300" w:after="200"/>
      <w:contextualSpacing/>
    </w:pPr>
    <w:rPr>
      <w:sz w:val="48"/>
      <w:szCs w:val="48"/>
    </w:rPr>
  </w:style>
  <w:style w:type="character" w:customStyle="1" w:styleId="ab">
    <w:name w:val="Название Знак"/>
    <w:link w:val="aa"/>
    <w:uiPriority w:val="10"/>
    <w:rPr>
      <w:sz w:val="48"/>
      <w:szCs w:val="48"/>
    </w:rPr>
  </w:style>
  <w:style w:type="paragraph" w:styleId="ac">
    <w:name w:val="Subtitle"/>
    <w:basedOn w:val="a"/>
    <w:next w:val="a"/>
    <w:link w:val="ad"/>
    <w:uiPriority w:val="11"/>
    <w:qFormat/>
    <w:pPr>
      <w:spacing w:before="200" w:after="200"/>
    </w:pPr>
    <w:rPr>
      <w:sz w:val="24"/>
      <w:szCs w:val="24"/>
    </w:rPr>
  </w:style>
  <w:style w:type="character" w:customStyle="1" w:styleId="ad">
    <w:name w:val="Подзаголовок Знак"/>
    <w:link w:val="ac"/>
    <w:uiPriority w:val="11"/>
    <w:rPr>
      <w:sz w:val="24"/>
      <w:szCs w:val="24"/>
    </w:rPr>
  </w:style>
  <w:style w:type="paragraph" w:styleId="21">
    <w:name w:val="Quote"/>
    <w:basedOn w:val="a"/>
    <w:next w:val="a"/>
    <w:link w:val="22"/>
    <w:uiPriority w:val="29"/>
    <w:qFormat/>
    <w:pPr>
      <w:ind w:left="720" w:right="720"/>
    </w:pPr>
    <w:rPr>
      <w:i/>
      <w:sz w:val="20"/>
      <w:szCs w:val="20"/>
    </w:rPr>
  </w:style>
  <w:style w:type="character" w:customStyle="1" w:styleId="22">
    <w:name w:val="Цитата 2 Знак"/>
    <w:link w:val="21"/>
    <w:uiPriority w:val="29"/>
    <w:rPr>
      <w:i/>
    </w:rPr>
  </w:style>
  <w:style w:type="paragraph" w:styleId="ae">
    <w:name w:val="Intense Quote"/>
    <w:basedOn w:val="a"/>
    <w:next w:val="a"/>
    <w:link w:val="af"/>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f">
    <w:name w:val="Выделенная цитата Знак"/>
    <w:link w:val="ae"/>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auto"/>
        <w:bottom w:val="single" w:sz="4" w:space="0" w:color="000000"/>
        <w:right w:val="none" w:sz="4" w:space="0" w:color="auto"/>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auto"/>
          <w:left w:val="none" w:sz="4" w:space="0" w:color="auto"/>
          <w:bottom w:val="single" w:sz="4" w:space="0" w:color="404040"/>
          <w:right w:val="none" w:sz="4" w:space="0" w:color="auto"/>
        </w:tcBorders>
      </w:tcPr>
    </w:tblStylePr>
    <w:tblStylePr w:type="lastRow">
      <w:rPr>
        <w:b/>
        <w:caps/>
        <w:color w:val="404040"/>
      </w:rPr>
    </w:tblStylePr>
    <w:tblStylePr w:type="firstCol">
      <w:rPr>
        <w:b/>
        <w:caps/>
        <w:color w:val="404040"/>
      </w:rPr>
      <w:tblPr/>
      <w:tcPr>
        <w:tcBorders>
          <w:top w:val="none" w:sz="4" w:space="0" w:color="auto"/>
          <w:left w:val="none" w:sz="4" w:space="0" w:color="auto"/>
          <w:bottom w:val="none" w:sz="4"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auto"/>
          <w:bottom w:val="single" w:sz="4" w:space="0" w:color="404040"/>
          <w:right w:val="none" w:sz="4" w:space="0" w:color="auto"/>
        </w:tcBorders>
        <w:shd w:val="clear" w:color="FFFFFF" w:fill="auto"/>
      </w:tcPr>
    </w:tblStylePr>
    <w:tblStylePr w:type="lastRow">
      <w:rPr>
        <w:i/>
        <w:color w:val="404040"/>
      </w:rPr>
      <w:tblPr/>
      <w:tcPr>
        <w:tcBorders>
          <w:top w:val="single" w:sz="4" w:space="0" w:color="404040"/>
          <w:left w:val="none" w:sz="4" w:space="0" w:color="auto"/>
          <w:right w:val="none" w:sz="4" w:space="0" w:color="auto"/>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6A6A6A"/>
          <w:right w:val="none" w:sz="4" w:space="0" w:color="auto"/>
        </w:tcBorders>
        <w:shd w:val="clear" w:color="FFFFFF" w:fill="auto"/>
      </w:tcPr>
    </w:tblStylePr>
    <w:tblStylePr w:type="lastRow">
      <w:rPr>
        <w:b/>
        <w:color w:val="404040"/>
      </w:rPr>
      <w:tblPr/>
      <w:tcPr>
        <w:tcBorders>
          <w:top w:val="single" w:sz="4" w:space="0" w:color="6A6A6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537DC8"/>
          <w:right w:val="none" w:sz="4" w:space="0" w:color="auto"/>
        </w:tcBorders>
        <w:shd w:val="clear" w:color="FFFFFF" w:fill="auto"/>
      </w:tcPr>
    </w:tblStylePr>
    <w:tblStylePr w:type="lastRow">
      <w:rPr>
        <w:b/>
        <w:color w:val="404040"/>
      </w:rPr>
      <w:tblPr/>
      <w:tcPr>
        <w:tcBorders>
          <w:top w:val="single" w:sz="4" w:space="0" w:color="537DC8"/>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F4B184"/>
          <w:right w:val="none" w:sz="4" w:space="0" w:color="auto"/>
        </w:tcBorders>
        <w:shd w:val="clear" w:color="FFFFFF" w:fill="auto"/>
      </w:tcPr>
    </w:tblStylePr>
    <w:tblStylePr w:type="lastRow">
      <w:rPr>
        <w:b/>
        <w:color w:val="404040"/>
      </w:rPr>
      <w:tblPr/>
      <w:tcPr>
        <w:tcBorders>
          <w:top w:val="single" w:sz="4" w:space="0" w:color="F4B184"/>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A5A5A5"/>
          <w:right w:val="none" w:sz="4" w:space="0" w:color="auto"/>
        </w:tcBorders>
        <w:shd w:val="clear" w:color="FFFFFF" w:fill="auto"/>
      </w:tcPr>
    </w:tblStylePr>
    <w:tblStylePr w:type="lastRow">
      <w:rPr>
        <w:b/>
        <w:color w:val="404040"/>
      </w:rPr>
      <w:tblPr/>
      <w:tcPr>
        <w:tcBorders>
          <w:top w:val="single" w:sz="4" w:space="0" w:color="A5A5A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FFD865"/>
          <w:right w:val="none" w:sz="4" w:space="0" w:color="auto"/>
        </w:tcBorders>
        <w:shd w:val="clear" w:color="FFFFFF" w:fill="auto"/>
      </w:tcPr>
    </w:tblStylePr>
    <w:tblStylePr w:type="lastRow">
      <w:rPr>
        <w:b/>
        <w:color w:val="404040"/>
      </w:rPr>
      <w:tblPr/>
      <w:tcPr>
        <w:tcBorders>
          <w:top w:val="single" w:sz="4" w:space="0" w:color="FFD86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5B9BD5"/>
          <w:right w:val="none" w:sz="4" w:space="0" w:color="auto"/>
        </w:tcBorders>
        <w:shd w:val="clear" w:color="FFFFFF" w:fill="auto"/>
      </w:tcPr>
    </w:tblStylePr>
    <w:tblStylePr w:type="lastRow">
      <w:rPr>
        <w:b/>
        <w:color w:val="404040"/>
      </w:rPr>
      <w:tblPr/>
      <w:tcPr>
        <w:tcBorders>
          <w:top w:val="single" w:sz="4" w:space="0" w:color="5B9BD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70AD47"/>
          <w:right w:val="none" w:sz="4" w:space="0" w:color="auto"/>
        </w:tcBorders>
        <w:shd w:val="clear" w:color="FFFFFF" w:fill="auto"/>
      </w:tcPr>
    </w:tblStylePr>
    <w:tblStylePr w:type="lastRow">
      <w:rPr>
        <w:b/>
        <w:color w:val="404040"/>
      </w:rPr>
      <w:tblPr/>
      <w:tcPr>
        <w:tcBorders>
          <w:top w:val="single" w:sz="4" w:space="0" w:color="70AD47"/>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auto"/>
          <w:left w:val="none" w:sz="4" w:space="0" w:color="auto"/>
          <w:bottom w:val="single" w:sz="4" w:space="0" w:color="7F7F7F"/>
          <w:right w:val="none" w:sz="4" w:space="0" w:color="auto"/>
        </w:tcBorders>
        <w:shd w:val="clear" w:color="FFFFFF" w:fill="FFFFFF"/>
      </w:tcPr>
    </w:tblStylePr>
    <w:tblStylePr w:type="lastRow">
      <w:rPr>
        <w:rFonts w:ascii="Arial" w:hAnsi="Arial"/>
        <w:b/>
        <w:color w:val="7F7F7F"/>
        <w:sz w:val="22"/>
      </w:rPr>
      <w:tblPr/>
      <w:tcPr>
        <w:tcBorders>
          <w:top w:val="single" w:sz="4" w:space="0" w:color="7F7F7F"/>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7F7F7F"/>
        <w:sz w:val="22"/>
      </w:rPr>
      <w:tblPr/>
      <w:tcPr>
        <w:tcBorders>
          <w:top w:val="none" w:sz="4" w:space="0" w:color="auto"/>
          <w:left w:val="none" w:sz="4" w:space="0" w:color="auto"/>
          <w:bottom w:val="none" w:sz="4" w:space="0" w:color="auto"/>
          <w:right w:val="single" w:sz="4" w:space="0" w:color="7F7F7F"/>
        </w:tcBorders>
        <w:shd w:val="clear" w:color="FFFFFF" w:fill="auto"/>
      </w:tcPr>
    </w:tblStylePr>
    <w:tblStylePr w:type="lastCol">
      <w:rPr>
        <w:rFonts w:ascii="Arial" w:hAnsi="Arial"/>
        <w:i/>
        <w:color w:val="7F7F7F"/>
        <w:sz w:val="22"/>
      </w:rPr>
      <w:tblPr/>
      <w:tcPr>
        <w:tcBorders>
          <w:top w:val="none" w:sz="4" w:space="0" w:color="auto"/>
          <w:left w:val="single" w:sz="4" w:space="0" w:color="7F7F7F"/>
          <w:bottom w:val="none" w:sz="4" w:space="0" w:color="auto"/>
          <w:right w:val="none" w:sz="4"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4" w:space="0" w:color="auto"/>
          <w:left w:val="none" w:sz="4" w:space="0" w:color="auto"/>
          <w:bottom w:val="single" w:sz="4" w:space="0" w:color="A0B7E1"/>
          <w:right w:val="none" w:sz="4" w:space="0" w:color="auto"/>
        </w:tcBorders>
        <w:shd w:val="clear" w:color="FFFFFF" w:fill="FFFFFF"/>
      </w:tcPr>
    </w:tblStylePr>
    <w:tblStylePr w:type="lastRow">
      <w:rPr>
        <w:rFonts w:ascii="Arial" w:hAnsi="Arial"/>
        <w:b/>
        <w:color w:val="A0B7E1"/>
        <w:sz w:val="22"/>
      </w:rPr>
      <w:tblPr/>
      <w:tcPr>
        <w:tcBorders>
          <w:top w:val="single" w:sz="4" w:space="0" w:color="A0B7E1"/>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0B7E1"/>
        <w:sz w:val="22"/>
      </w:rPr>
      <w:tblPr/>
      <w:tcPr>
        <w:tcBorders>
          <w:top w:val="none" w:sz="4" w:space="0" w:color="auto"/>
          <w:left w:val="none" w:sz="4" w:space="0" w:color="auto"/>
          <w:bottom w:val="none" w:sz="4" w:space="0" w:color="auto"/>
          <w:right w:val="single" w:sz="4" w:space="0" w:color="A0B7E1"/>
        </w:tcBorders>
        <w:shd w:val="clear" w:color="FFFFFF" w:fill="auto"/>
      </w:tcPr>
    </w:tblStylePr>
    <w:tblStylePr w:type="lastCol">
      <w:rPr>
        <w:rFonts w:ascii="Arial" w:hAnsi="Arial"/>
        <w:i/>
        <w:color w:val="A0B7E1"/>
        <w:sz w:val="22"/>
      </w:rPr>
      <w:tblPr/>
      <w:tcPr>
        <w:tcBorders>
          <w:top w:val="none" w:sz="4" w:space="0" w:color="auto"/>
          <w:left w:val="single" w:sz="4" w:space="0" w:color="A0B7E1"/>
          <w:bottom w:val="none" w:sz="4" w:space="0" w:color="auto"/>
          <w:right w:val="none" w:sz="4"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b/>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auto"/>
          <w:left w:val="none" w:sz="4" w:space="0" w:color="auto"/>
          <w:bottom w:val="single" w:sz="4" w:space="0" w:color="A5A5A5"/>
          <w:right w:val="none" w:sz="4" w:space="0" w:color="auto"/>
        </w:tcBorders>
        <w:shd w:val="clear" w:color="FFFFFF" w:fill="FFFFFF"/>
      </w:tcPr>
    </w:tblStylePr>
    <w:tblStylePr w:type="lastRow">
      <w:rPr>
        <w:rFonts w:ascii="Arial" w:hAnsi="Arial"/>
        <w:b/>
        <w:color w:val="A5A5A5"/>
        <w:sz w:val="22"/>
      </w:rPr>
      <w:tblPr/>
      <w:tcPr>
        <w:tcBorders>
          <w:top w:val="single" w:sz="4" w:space="0" w:color="A5A5A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5A5A5"/>
        <w:sz w:val="22"/>
      </w:rPr>
      <w:tblPr/>
      <w:tcPr>
        <w:tcBorders>
          <w:top w:val="none" w:sz="4" w:space="0" w:color="auto"/>
          <w:left w:val="none" w:sz="4" w:space="0" w:color="auto"/>
          <w:bottom w:val="none" w:sz="4" w:space="0" w:color="auto"/>
          <w:right w:val="single" w:sz="4" w:space="0" w:color="A5A5A5"/>
        </w:tcBorders>
        <w:shd w:val="clear" w:color="FFFFFF" w:fill="auto"/>
      </w:tcPr>
    </w:tblStylePr>
    <w:tblStylePr w:type="lastCol">
      <w:rPr>
        <w:rFonts w:ascii="Arial" w:hAnsi="Arial"/>
        <w:i/>
        <w:color w:val="A5A5A5"/>
        <w:sz w:val="22"/>
      </w:rPr>
      <w:tblPr/>
      <w:tcPr>
        <w:tcBorders>
          <w:top w:val="none" w:sz="4" w:space="0" w:color="auto"/>
          <w:left w:val="single" w:sz="4" w:space="0" w:color="A5A5A5"/>
          <w:bottom w:val="none" w:sz="4" w:space="0" w:color="auto"/>
          <w:right w:val="none" w:sz="4"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b/>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4" w:space="0" w:color="auto"/>
          <w:left w:val="none" w:sz="4" w:space="0" w:color="auto"/>
          <w:bottom w:val="single" w:sz="4" w:space="0" w:color="A2C6E7"/>
          <w:right w:val="none" w:sz="4" w:space="0" w:color="auto"/>
        </w:tcBorders>
        <w:shd w:val="clear" w:color="FFFFFF" w:fill="FFFFFF"/>
      </w:tcPr>
    </w:tblStylePr>
    <w:tblStylePr w:type="lastRow">
      <w:rPr>
        <w:rFonts w:ascii="Arial" w:hAnsi="Arial"/>
        <w:b/>
        <w:color w:val="245A8D"/>
        <w:sz w:val="22"/>
      </w:rPr>
      <w:tblPr/>
      <w:tcPr>
        <w:tcBorders>
          <w:top w:val="single" w:sz="4" w:space="0" w:color="A2C6E7"/>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245A8D"/>
        <w:sz w:val="22"/>
      </w:rPr>
      <w:tblPr/>
      <w:tcPr>
        <w:tcBorders>
          <w:top w:val="none" w:sz="4" w:space="0" w:color="auto"/>
          <w:left w:val="none" w:sz="4" w:space="0" w:color="auto"/>
          <w:bottom w:val="none" w:sz="4" w:space="0" w:color="auto"/>
          <w:right w:val="single" w:sz="4" w:space="0" w:color="A2C6E7"/>
        </w:tcBorders>
        <w:shd w:val="clear" w:color="FFFFFF" w:fill="auto"/>
      </w:tcPr>
    </w:tblStylePr>
    <w:tblStylePr w:type="lastCol">
      <w:rPr>
        <w:rFonts w:ascii="Arial" w:hAnsi="Arial"/>
        <w:i/>
        <w:color w:val="245A8D"/>
        <w:sz w:val="22"/>
      </w:rPr>
      <w:tblPr/>
      <w:tcPr>
        <w:tcBorders>
          <w:top w:val="none" w:sz="4" w:space="0" w:color="auto"/>
          <w:left w:val="single" w:sz="4" w:space="0" w:color="A2C6E7"/>
          <w:bottom w:val="none" w:sz="4" w:space="0" w:color="auto"/>
          <w:right w:val="none" w:sz="4"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auto"/>
          <w:left w:val="none" w:sz="4" w:space="0" w:color="auto"/>
          <w:bottom w:val="single" w:sz="4" w:space="0" w:color="ADD394"/>
          <w:right w:val="none" w:sz="4" w:space="0" w:color="auto"/>
        </w:tcBorders>
        <w:shd w:val="clear" w:color="FFFFFF" w:fill="FFFFFF"/>
      </w:tcPr>
    </w:tblStylePr>
    <w:tblStylePr w:type="lastRow">
      <w:rPr>
        <w:rFonts w:ascii="Arial" w:hAnsi="Arial"/>
        <w:b/>
        <w:color w:val="416429"/>
        <w:sz w:val="22"/>
      </w:rPr>
      <w:tblPr/>
      <w:tcPr>
        <w:tcBorders>
          <w:top w:val="single" w:sz="4" w:space="0" w:color="ADD39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416429"/>
        <w:sz w:val="22"/>
      </w:rPr>
      <w:tblPr/>
      <w:tcPr>
        <w:tcBorders>
          <w:top w:val="none" w:sz="4" w:space="0" w:color="auto"/>
          <w:left w:val="none" w:sz="4" w:space="0" w:color="auto"/>
          <w:bottom w:val="none" w:sz="4" w:space="0" w:color="auto"/>
          <w:right w:val="single" w:sz="4" w:space="0" w:color="ADD394"/>
        </w:tcBorders>
        <w:shd w:val="clear" w:color="FFFFFF" w:fill="auto"/>
      </w:tcPr>
    </w:tblStylePr>
    <w:tblStylePr w:type="lastCol">
      <w:rPr>
        <w:rFonts w:ascii="Arial" w:hAnsi="Arial"/>
        <w:i/>
        <w:color w:val="416429"/>
        <w:sz w:val="22"/>
      </w:rPr>
      <w:tblPr/>
      <w:tcPr>
        <w:tcBorders>
          <w:top w:val="none" w:sz="4" w:space="0" w:color="auto"/>
          <w:left w:val="single" w:sz="4" w:space="0" w:color="ADD394"/>
          <w:bottom w:val="none" w:sz="4" w:space="0" w:color="auto"/>
          <w:right w:val="none" w:sz="4"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000000"/>
          <w:right w:val="none" w:sz="4" w:space="0" w:color="auto"/>
        </w:tcBorders>
      </w:tcPr>
    </w:tblStylePr>
    <w:tblStylePr w:type="lastRow">
      <w:rPr>
        <w:b/>
        <w:color w:val="404040"/>
      </w:rPr>
      <w:tblPr/>
      <w:tcPr>
        <w:tcBorders>
          <w:top w:val="single" w:sz="4" w:space="0" w:color="000000"/>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4472C4"/>
          <w:right w:val="none" w:sz="4" w:space="0" w:color="auto"/>
        </w:tcBorders>
      </w:tcPr>
    </w:tblStylePr>
    <w:tblStylePr w:type="lastRow">
      <w:rPr>
        <w:b/>
        <w:color w:val="404040"/>
      </w:rPr>
      <w:tblPr/>
      <w:tcPr>
        <w:tcBorders>
          <w:top w:val="single" w:sz="4" w:space="0" w:color="4472C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ED7D31"/>
          <w:right w:val="none" w:sz="4" w:space="0" w:color="auto"/>
        </w:tcBorders>
      </w:tcPr>
    </w:tblStylePr>
    <w:tblStylePr w:type="lastRow">
      <w:rPr>
        <w:b/>
        <w:color w:val="404040"/>
      </w:rPr>
      <w:tblPr/>
      <w:tcPr>
        <w:tcBorders>
          <w:top w:val="single" w:sz="4" w:space="0" w:color="ED7D3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A5A5A5"/>
          <w:right w:val="none" w:sz="4" w:space="0" w:color="auto"/>
        </w:tcBorders>
      </w:tcPr>
    </w:tblStylePr>
    <w:tblStylePr w:type="lastRow">
      <w:rPr>
        <w:b/>
        <w:color w:val="404040"/>
      </w:rPr>
      <w:tblPr/>
      <w:tcPr>
        <w:tcBorders>
          <w:top w:val="single" w:sz="4" w:space="0" w:color="A5A5A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FFC000"/>
          <w:right w:val="none" w:sz="4" w:space="0" w:color="auto"/>
        </w:tcBorders>
      </w:tcPr>
    </w:tblStylePr>
    <w:tblStylePr w:type="lastRow">
      <w:rPr>
        <w:b/>
        <w:color w:val="404040"/>
      </w:rPr>
      <w:tblPr/>
      <w:tcPr>
        <w:tcBorders>
          <w:top w:val="single" w:sz="4" w:space="0" w:color="FFC000"/>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5B9BD5"/>
          <w:right w:val="none" w:sz="4" w:space="0" w:color="auto"/>
        </w:tcBorders>
      </w:tcPr>
    </w:tblStylePr>
    <w:tblStylePr w:type="lastRow">
      <w:rPr>
        <w:b/>
        <w:color w:val="404040"/>
      </w:rPr>
      <w:tblPr/>
      <w:tcPr>
        <w:tcBorders>
          <w:top w:val="single" w:sz="4" w:space="0" w:color="5B9BD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70AD47"/>
          <w:right w:val="none" w:sz="4" w:space="0" w:color="auto"/>
        </w:tcBorders>
      </w:tcPr>
    </w:tblStylePr>
    <w:tblStylePr w:type="lastRow">
      <w:rPr>
        <w:b/>
        <w:color w:val="404040"/>
      </w:rPr>
      <w:tblPr/>
      <w:tcPr>
        <w:tcBorders>
          <w:top w:val="single" w:sz="4" w:space="0" w:color="70AD47"/>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auto"/>
          <w:bottom w:val="single" w:sz="4" w:space="0" w:color="6F6F6F"/>
          <w:right w:val="none" w:sz="4" w:space="0" w:color="auto"/>
        </w:tcBorders>
      </w:tcPr>
    </w:tblStylePr>
    <w:tblStylePr w:type="lastRow">
      <w:rPr>
        <w:rFonts w:ascii="Arial" w:hAnsi="Arial"/>
        <w:b/>
        <w:color w:val="404040"/>
        <w:sz w:val="22"/>
      </w:rPr>
      <w:tblPr/>
      <w:tcPr>
        <w:tcBorders>
          <w:top w:val="single" w:sz="4" w:space="0" w:color="6F6F6F"/>
          <w:left w:val="none" w:sz="4" w:space="0" w:color="auto"/>
          <w:bottom w:val="single" w:sz="4" w:space="0" w:color="6F6F6F"/>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la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la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la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la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la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la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auto"/>
          <w:left w:val="none" w:sz="4" w:space="0" w:color="auto"/>
          <w:bottom w:val="single" w:sz="4" w:space="0" w:color="7F7F7F"/>
          <w:right w:val="none" w:sz="4" w:space="0" w:color="auto"/>
        </w:tcBorders>
        <w:shd w:val="clear" w:color="FFFFFF" w:fill="FFFFFF"/>
      </w:tcPr>
    </w:tblStylePr>
    <w:tblStylePr w:type="lastRow">
      <w:rPr>
        <w:rFonts w:ascii="Arial" w:hAnsi="Arial"/>
        <w:i/>
        <w:color w:val="7F7F7F"/>
        <w:sz w:val="22"/>
      </w:rPr>
      <w:tblPr/>
      <w:tcPr>
        <w:tcBorders>
          <w:top w:val="single" w:sz="4" w:space="0" w:color="7F7F7F"/>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7F7F7F"/>
        <w:sz w:val="22"/>
      </w:rPr>
      <w:tblPr/>
      <w:tcPr>
        <w:tcBorders>
          <w:top w:val="none" w:sz="4" w:space="0" w:color="auto"/>
          <w:left w:val="none" w:sz="4" w:space="0" w:color="auto"/>
          <w:bottom w:val="none" w:sz="4" w:space="0" w:color="auto"/>
          <w:right w:val="single" w:sz="4" w:space="0" w:color="7F7F7F"/>
        </w:tcBorders>
        <w:shd w:val="clear" w:color="FFFFFF" w:fill="auto"/>
      </w:tcPr>
    </w:tblStylePr>
    <w:tblStylePr w:type="lastCol">
      <w:rPr>
        <w:rFonts w:ascii="Arial" w:hAnsi="Arial"/>
        <w:i/>
        <w:color w:val="7F7F7F"/>
        <w:sz w:val="22"/>
      </w:rPr>
      <w:tblPr/>
      <w:tcPr>
        <w:tcBorders>
          <w:top w:val="none" w:sz="4" w:space="0" w:color="auto"/>
          <w:left w:val="single" w:sz="4" w:space="0" w:color="7F7F7F"/>
          <w:bottom w:val="none" w:sz="4" w:space="0" w:color="auto"/>
          <w:right w:val="none" w:sz="4"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4" w:space="0" w:color="auto"/>
          <w:left w:val="none" w:sz="4" w:space="0" w:color="auto"/>
          <w:bottom w:val="single" w:sz="4" w:space="0" w:color="4472C4"/>
          <w:right w:val="none" w:sz="4" w:space="0" w:color="auto"/>
        </w:tcBorders>
        <w:shd w:val="clear" w:color="FFFFFF" w:fill="FFFFFF"/>
      </w:tcPr>
    </w:tblStylePr>
    <w:tblStylePr w:type="lastRow">
      <w:rPr>
        <w:rFonts w:ascii="Arial" w:hAnsi="Arial"/>
        <w:i/>
        <w:color w:val="254175"/>
        <w:sz w:val="22"/>
      </w:rPr>
      <w:tblPr/>
      <w:tcPr>
        <w:tcBorders>
          <w:top w:val="single" w:sz="4" w:space="0" w:color="4472C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254175"/>
        <w:sz w:val="22"/>
      </w:rPr>
      <w:tblPr/>
      <w:tcPr>
        <w:tcBorders>
          <w:top w:val="none" w:sz="4" w:space="0" w:color="auto"/>
          <w:left w:val="none" w:sz="4" w:space="0" w:color="auto"/>
          <w:bottom w:val="none" w:sz="4" w:space="0" w:color="auto"/>
          <w:right w:val="single" w:sz="4" w:space="0" w:color="4472C4"/>
        </w:tcBorders>
        <w:shd w:val="clear" w:color="FFFFFF" w:fill="auto"/>
      </w:tcPr>
    </w:tblStylePr>
    <w:tblStylePr w:type="lastCol">
      <w:rPr>
        <w:rFonts w:ascii="Arial" w:hAnsi="Arial"/>
        <w:i/>
        <w:color w:val="254175"/>
        <w:sz w:val="22"/>
      </w:rPr>
      <w:tblPr/>
      <w:tcPr>
        <w:tcBorders>
          <w:top w:val="none" w:sz="4" w:space="0" w:color="auto"/>
          <w:left w:val="single" w:sz="4" w:space="0" w:color="4472C4"/>
          <w:bottom w:val="none" w:sz="4" w:space="0" w:color="auto"/>
          <w:right w:val="none" w:sz="4"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i/>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auto"/>
          <w:left w:val="none" w:sz="4" w:space="0" w:color="auto"/>
          <w:bottom w:val="single" w:sz="4" w:space="0" w:color="C9C9C9"/>
          <w:right w:val="none" w:sz="4" w:space="0" w:color="auto"/>
        </w:tcBorders>
        <w:shd w:val="clear" w:color="FFFFFF" w:fill="FFFFFF"/>
      </w:tcPr>
    </w:tblStylePr>
    <w:tblStylePr w:type="lastRow">
      <w:rPr>
        <w:rFonts w:ascii="Arial" w:hAnsi="Arial"/>
        <w:i/>
        <w:color w:val="C9C9C9"/>
        <w:sz w:val="22"/>
      </w:rPr>
      <w:tblPr/>
      <w:tcPr>
        <w:tcBorders>
          <w:top w:val="single" w:sz="4" w:space="0" w:color="C9C9C9"/>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C9C9C9"/>
        <w:sz w:val="22"/>
      </w:rPr>
      <w:tblPr/>
      <w:tcPr>
        <w:tcBorders>
          <w:top w:val="none" w:sz="4" w:space="0" w:color="auto"/>
          <w:left w:val="none" w:sz="4" w:space="0" w:color="auto"/>
          <w:bottom w:val="none" w:sz="4" w:space="0" w:color="auto"/>
          <w:right w:val="single" w:sz="4" w:space="0" w:color="C9C9C9"/>
        </w:tcBorders>
        <w:shd w:val="clear" w:color="FFFFFF" w:fill="auto"/>
      </w:tcPr>
    </w:tblStylePr>
    <w:tblStylePr w:type="lastCol">
      <w:rPr>
        <w:rFonts w:ascii="Arial" w:hAnsi="Arial"/>
        <w:i/>
        <w:color w:val="C9C9C9"/>
        <w:sz w:val="22"/>
      </w:rPr>
      <w:tblPr/>
      <w:tcPr>
        <w:tcBorders>
          <w:top w:val="none" w:sz="4" w:space="0" w:color="auto"/>
          <w:left w:val="single" w:sz="4" w:space="0" w:color="C9C9C9"/>
          <w:bottom w:val="none" w:sz="4" w:space="0" w:color="auto"/>
          <w:right w:val="none" w:sz="4"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i/>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4" w:space="0" w:color="auto"/>
          <w:left w:val="none" w:sz="4" w:space="0" w:color="auto"/>
          <w:bottom w:val="single" w:sz="4" w:space="0" w:color="9BC2E5"/>
          <w:right w:val="none" w:sz="4" w:space="0" w:color="auto"/>
        </w:tcBorders>
        <w:shd w:val="clear" w:color="FFFFFF" w:fill="FFFFFF"/>
      </w:tcPr>
    </w:tblStylePr>
    <w:tblStylePr w:type="lastRow">
      <w:rPr>
        <w:rFonts w:ascii="Arial" w:hAnsi="Arial"/>
        <w:i/>
        <w:color w:val="9BC2E5"/>
        <w:sz w:val="22"/>
      </w:rPr>
      <w:tblPr/>
      <w:tcPr>
        <w:tcBorders>
          <w:top w:val="single" w:sz="4" w:space="0" w:color="9BC2E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9BC2E5"/>
        <w:sz w:val="22"/>
      </w:rPr>
      <w:tblPr/>
      <w:tcPr>
        <w:tcBorders>
          <w:top w:val="none" w:sz="4" w:space="0" w:color="auto"/>
          <w:left w:val="none" w:sz="4" w:space="0" w:color="auto"/>
          <w:bottom w:val="none" w:sz="4" w:space="0" w:color="auto"/>
          <w:right w:val="single" w:sz="4" w:space="0" w:color="9BC2E5"/>
        </w:tcBorders>
        <w:shd w:val="clear" w:color="FFFFFF" w:fill="auto"/>
      </w:tcPr>
    </w:tblStylePr>
    <w:tblStylePr w:type="lastCol">
      <w:rPr>
        <w:rFonts w:ascii="Arial" w:hAnsi="Arial"/>
        <w:i/>
        <w:color w:val="9BC2E5"/>
        <w:sz w:val="22"/>
      </w:rPr>
      <w:tblPr/>
      <w:tcPr>
        <w:tcBorders>
          <w:top w:val="none" w:sz="4" w:space="0" w:color="auto"/>
          <w:left w:val="single" w:sz="4" w:space="0" w:color="9BC2E5"/>
          <w:bottom w:val="none" w:sz="4" w:space="0" w:color="auto"/>
          <w:right w:val="none" w:sz="4"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auto"/>
          <w:left w:val="none" w:sz="4" w:space="0" w:color="auto"/>
          <w:bottom w:val="single" w:sz="4" w:space="0" w:color="A9D08E"/>
          <w:right w:val="none" w:sz="4" w:space="0" w:color="auto"/>
        </w:tcBorders>
        <w:shd w:val="clear" w:color="FFFFFF" w:fill="FFFFFF"/>
      </w:tcPr>
    </w:tblStylePr>
    <w:tblStylePr w:type="lastRow">
      <w:rPr>
        <w:rFonts w:ascii="Arial" w:hAnsi="Arial"/>
        <w:i/>
        <w:color w:val="A9D08E"/>
        <w:sz w:val="22"/>
      </w:rPr>
      <w:tblPr/>
      <w:tcPr>
        <w:tcBorders>
          <w:top w:val="single" w:sz="4" w:space="0" w:color="A9D08E"/>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9D08E"/>
        <w:sz w:val="22"/>
      </w:rPr>
      <w:tblPr/>
      <w:tcPr>
        <w:tcBorders>
          <w:top w:val="none" w:sz="4" w:space="0" w:color="auto"/>
          <w:left w:val="none" w:sz="4" w:space="0" w:color="auto"/>
          <w:bottom w:val="none" w:sz="4" w:space="0" w:color="auto"/>
          <w:right w:val="single" w:sz="4" w:space="0" w:color="A9D08E"/>
        </w:tcBorders>
        <w:shd w:val="clear" w:color="FFFFFF" w:fill="auto"/>
      </w:tcPr>
    </w:tblStylePr>
    <w:tblStylePr w:type="lastCol">
      <w:rPr>
        <w:rFonts w:ascii="Arial" w:hAnsi="Arial"/>
        <w:i/>
        <w:color w:val="A9D08E"/>
        <w:sz w:val="22"/>
      </w:rPr>
      <w:tblPr/>
      <w:tcPr>
        <w:tcBorders>
          <w:top w:val="none" w:sz="4" w:space="0" w:color="auto"/>
          <w:left w:val="single" w:sz="4" w:space="0" w:color="A9D08E"/>
          <w:bottom w:val="none" w:sz="4" w:space="0" w:color="auto"/>
          <w:right w:val="none" w:sz="4"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f1">
    <w:name w:val="endnote text"/>
    <w:basedOn w:val="a"/>
    <w:link w:val="af2"/>
    <w:uiPriority w:val="99"/>
    <w:semiHidden/>
    <w:unhideWhenUsed/>
    <w:pPr>
      <w:spacing w:after="0" w:line="240" w:lineRule="auto"/>
    </w:pPr>
    <w:rPr>
      <w:sz w:val="20"/>
      <w:szCs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able of figures"/>
    <w:basedOn w:val="a"/>
    <w:next w:val="a"/>
    <w:uiPriority w:val="99"/>
    <w:unhideWhenUsed/>
    <w:pPr>
      <w:spacing w:after="0"/>
    </w:p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uiPriority w:val="99"/>
    <w:unhideWhenUsed/>
    <w:qFormat/>
    <w:pPr>
      <w:spacing w:after="0" w:line="240" w:lineRule="auto"/>
    </w:pPr>
    <w:rPr>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5"/>
    <w:uiPriority w:val="99"/>
    <w:rPr>
      <w:sz w:val="20"/>
      <w:szCs w:val="20"/>
    </w:rPr>
  </w:style>
  <w:style w:type="character" w:styleId="af7">
    <w:name w:val="footnote reference"/>
    <w:uiPriority w:val="99"/>
    <w:rPr>
      <w:rFonts w:cs="Times New Roman"/>
      <w:vertAlign w:val="superscript"/>
    </w:rPr>
  </w:style>
  <w:style w:type="character" w:styleId="af8">
    <w:name w:val="Emphasis"/>
    <w:uiPriority w:val="99"/>
    <w:qFormat/>
    <w:rPr>
      <w:rFonts w:cs="Times New Roman"/>
      <w:i/>
    </w:rPr>
  </w:style>
  <w:style w:type="paragraph" w:styleId="af9">
    <w:name w:val="Body Text"/>
    <w:basedOn w:val="a"/>
    <w:link w:val="afa"/>
    <w:uiPriority w:val="1"/>
    <w:qFormat/>
    <w:pPr>
      <w:widowControl w:val="0"/>
      <w:spacing w:after="0" w:line="240" w:lineRule="auto"/>
    </w:pPr>
    <w:rPr>
      <w:rFonts w:ascii="Times New Roman" w:eastAsia="Times New Roman" w:hAnsi="Times New Roman"/>
      <w:sz w:val="21"/>
      <w:szCs w:val="21"/>
    </w:rPr>
  </w:style>
  <w:style w:type="character" w:customStyle="1" w:styleId="afa">
    <w:name w:val="Основной текст Знак"/>
    <w:link w:val="af9"/>
    <w:uiPriority w:val="1"/>
    <w:rPr>
      <w:rFonts w:ascii="Times New Roman" w:eastAsia="Times New Roman" w:hAnsi="Times New Roman" w:cs="Times New Roman"/>
      <w:sz w:val="21"/>
      <w:szCs w:val="21"/>
    </w:rPr>
  </w:style>
  <w:style w:type="paragraph" w:styleId="afb">
    <w:name w:val="List Paragraph"/>
    <w:basedOn w:val="a"/>
    <w:link w:val="afc"/>
    <w:uiPriority w:val="34"/>
    <w:qFormat/>
    <w:pPr>
      <w:widowControl w:val="0"/>
      <w:spacing w:after="0" w:line="232" w:lineRule="exact"/>
      <w:ind w:left="687" w:hanging="284"/>
    </w:pPr>
    <w:rPr>
      <w:rFonts w:ascii="Times New Roman" w:eastAsia="Times New Roman" w:hAnsi="Times New Roman"/>
      <w:sz w:val="20"/>
      <w:szCs w:val="20"/>
    </w:rPr>
  </w:style>
  <w:style w:type="character" w:customStyle="1" w:styleId="afc">
    <w:name w:val="Абзац списка Знак"/>
    <w:link w:val="afb"/>
    <w:uiPriority w:val="34"/>
    <w:qFormat/>
    <w:rPr>
      <w:rFonts w:ascii="Times New Roman" w:eastAsia="Times New Roman" w:hAnsi="Times New Roman" w:cs="Times New Roman"/>
    </w:rPr>
  </w:style>
  <w:style w:type="paragraph" w:customStyle="1" w:styleId="11">
    <w:name w:val="Заголовок 11"/>
    <w:basedOn w:val="a"/>
    <w:uiPriority w:val="1"/>
    <w:qFormat/>
    <w:pPr>
      <w:widowControl w:val="0"/>
      <w:spacing w:before="72" w:after="0" w:line="240" w:lineRule="auto"/>
      <w:ind w:left="1010"/>
      <w:jc w:val="both"/>
    </w:pPr>
    <w:rPr>
      <w:rFonts w:ascii="Times New Roman" w:eastAsia="Times New Roman" w:hAnsi="Times New Roman"/>
      <w:b/>
      <w:bCs/>
      <w:sz w:val="28"/>
      <w:szCs w:val="28"/>
    </w:rPr>
  </w:style>
  <w:style w:type="character" w:styleId="afd">
    <w:name w:val="Hyperlink"/>
    <w:uiPriority w:val="99"/>
    <w:unhideWhenUsed/>
    <w:rPr>
      <w:color w:val="0000FF"/>
      <w:u w:val="single"/>
    </w:rPr>
  </w:style>
  <w:style w:type="paragraph" w:styleId="afe">
    <w:name w:val="header"/>
    <w:basedOn w:val="a"/>
    <w:link w:val="aff"/>
    <w:uiPriority w:val="99"/>
    <w:unhideWhenUsed/>
    <w:pPr>
      <w:tabs>
        <w:tab w:val="center" w:pos="4677"/>
        <w:tab w:val="right" w:pos="9355"/>
      </w:tabs>
      <w:spacing w:after="0" w:line="240" w:lineRule="auto"/>
    </w:pPr>
  </w:style>
  <w:style w:type="character" w:customStyle="1" w:styleId="aff">
    <w:name w:val="Верхний колонтитул Знак"/>
    <w:basedOn w:val="a0"/>
    <w:link w:val="afe"/>
    <w:uiPriority w:val="99"/>
  </w:style>
  <w:style w:type="paragraph" w:styleId="aff0">
    <w:name w:val="footer"/>
    <w:basedOn w:val="a"/>
    <w:link w:val="aff1"/>
    <w:uiPriority w:val="99"/>
    <w:unhideWhenUsed/>
    <w:pPr>
      <w:tabs>
        <w:tab w:val="center" w:pos="4677"/>
        <w:tab w:val="right" w:pos="9355"/>
      </w:tabs>
      <w:spacing w:after="0" w:line="240" w:lineRule="auto"/>
    </w:pPr>
  </w:style>
  <w:style w:type="character" w:customStyle="1" w:styleId="aff1">
    <w:name w:val="Нижний колонтитул Знак"/>
    <w:basedOn w:val="a0"/>
    <w:link w:val="aff0"/>
    <w:uiPriority w:val="99"/>
  </w:style>
  <w:style w:type="paragraph" w:customStyle="1" w:styleId="Default">
    <w:name w:val="Default"/>
    <w:uiPriority w:val="99"/>
    <w:rPr>
      <w:rFonts w:ascii="Times New Roman" w:hAnsi="Times New Roman"/>
      <w:color w:val="000000"/>
      <w:sz w:val="24"/>
      <w:szCs w:val="24"/>
      <w:lang w:eastAsia="en-US"/>
    </w:rPr>
  </w:style>
  <w:style w:type="character" w:styleId="aff2">
    <w:name w:val="FollowedHyperlink"/>
    <w:uiPriority w:val="99"/>
    <w:semiHidden/>
    <w:unhideWhenUsed/>
    <w:rPr>
      <w:color w:val="954F72"/>
      <w:u w:val="single"/>
    </w:rPr>
  </w:style>
  <w:style w:type="paragraph" w:styleId="aff3">
    <w:name w:val="Normal (Web)"/>
    <w:basedOn w:val="a"/>
    <w:link w:val="aff4"/>
    <w:uiPriority w:val="99"/>
    <w:unhideWhenUsed/>
    <w:qFormat/>
    <w:pPr>
      <w:spacing w:before="100" w:after="100" w:line="240" w:lineRule="auto"/>
    </w:pPr>
    <w:rPr>
      <w:rFonts w:ascii="Times New Roman" w:eastAsia="Times New Roman" w:hAnsi="Times New Roman"/>
      <w:sz w:val="24"/>
      <w:szCs w:val="24"/>
      <w:lang w:eastAsia="ru-RU"/>
    </w:rPr>
  </w:style>
  <w:style w:type="character" w:styleId="aff5">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f6">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7">
    <w:name w:val="Balloon Text"/>
    <w:basedOn w:val="a"/>
    <w:link w:val="aff8"/>
    <w:uiPriority w:val="99"/>
    <w:semiHidden/>
    <w:unhideWhenUsed/>
    <w:pPr>
      <w:spacing w:after="0" w:line="240" w:lineRule="auto"/>
    </w:pPr>
    <w:rPr>
      <w:rFonts w:ascii="Segoe UI" w:eastAsia="Times New Roman" w:hAnsi="Segoe UI"/>
      <w:sz w:val="18"/>
      <w:szCs w:val="18"/>
      <w:lang w:eastAsia="ru-RU"/>
    </w:rPr>
  </w:style>
  <w:style w:type="character" w:customStyle="1" w:styleId="aff8">
    <w:name w:val="Текст выноски Знак"/>
    <w:link w:val="aff7"/>
    <w:uiPriority w:val="99"/>
    <w:semiHidden/>
    <w:rPr>
      <w:rFonts w:ascii="Segoe UI" w:eastAsia="Times New Roman" w:hAnsi="Segoe UI" w:cs="Segoe UI"/>
      <w:sz w:val="18"/>
      <w:szCs w:val="18"/>
      <w:lang w:eastAsia="ru-RU"/>
    </w:rPr>
  </w:style>
  <w:style w:type="paragraph" w:customStyle="1" w:styleId="ConsPlusNormal">
    <w:name w:val="ConsPlusNormal"/>
    <w:uiPriority w:val="99"/>
    <w:pPr>
      <w:widowControl w:val="0"/>
    </w:pPr>
    <w:rPr>
      <w:rFonts w:eastAsia="Times New Roman" w:cs="Calibri"/>
      <w:sz w:val="22"/>
    </w:rPr>
  </w:style>
  <w:style w:type="paragraph" w:customStyle="1" w:styleId="ConsPlusNonformat">
    <w:name w:val="ConsPlusNonformat"/>
    <w:uiPriority w:val="99"/>
    <w:pPr>
      <w:widowControl w:val="0"/>
    </w:pPr>
    <w:rPr>
      <w:rFonts w:ascii="Courier New" w:eastAsia="Times New Roman" w:hAnsi="Courier New" w:cs="Courier New"/>
    </w:rPr>
  </w:style>
  <w:style w:type="paragraph" w:customStyle="1" w:styleId="ConsPlusTitle">
    <w:name w:val="ConsPlusTitle"/>
    <w:uiPriority w:val="99"/>
    <w:pPr>
      <w:widowControl w:val="0"/>
    </w:pPr>
    <w:rPr>
      <w:rFonts w:eastAsia="Times New Roman" w:cs="Calibri"/>
      <w:b/>
      <w:sz w:val="22"/>
    </w:rPr>
  </w:style>
  <w:style w:type="character" w:customStyle="1" w:styleId="aff4">
    <w:name w:val="Обычный (веб) Знак"/>
    <w:link w:val="aff3"/>
    <w:uiPriority w:val="99"/>
    <w:rPr>
      <w:rFonts w:ascii="Times New Roman" w:eastAsia="Times New Roman" w:hAnsi="Times New Roman" w:cs="Times New Roman"/>
      <w:sz w:val="24"/>
      <w:szCs w:val="24"/>
      <w:lang w:eastAsia="ru-RU"/>
    </w:rPr>
  </w:style>
  <w:style w:type="character" w:customStyle="1" w:styleId="Fontstyle01">
    <w:name w:val="Fontstyle01"/>
    <w:uiPriority w:val="99"/>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uiPriority w:val="99"/>
    <w:pPr>
      <w:widowControl w:val="0"/>
    </w:pPr>
    <w:rPr>
      <w:rFonts w:ascii="Tahoma" w:eastAsia="Times New Roman" w:hAnsi="Tahoma" w:cs="Tahoma"/>
    </w:rPr>
  </w:style>
  <w:style w:type="table" w:customStyle="1" w:styleId="42">
    <w:name w:val="Сетка таблицы4"/>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9">
    <w:name w:val="Основной текст_"/>
    <w:link w:val="13"/>
    <w:uiPriority w:val="99"/>
    <w:rPr>
      <w:rFonts w:ascii="Arial" w:eastAsia="Arial" w:hAnsi="Arial" w:cs="Arial"/>
      <w:sz w:val="28"/>
      <w:szCs w:val="28"/>
      <w:shd w:val="clear" w:color="auto" w:fill="FFFFFF"/>
    </w:rPr>
  </w:style>
  <w:style w:type="paragraph" w:customStyle="1" w:styleId="13">
    <w:name w:val="Основной текст1"/>
    <w:basedOn w:val="a"/>
    <w:link w:val="aff9"/>
    <w:uiPriority w:val="99"/>
    <w:pPr>
      <w:widowControl w:val="0"/>
      <w:shd w:val="clear" w:color="auto" w:fill="FFFFFF"/>
      <w:spacing w:after="240" w:line="257" w:lineRule="auto"/>
      <w:ind w:firstLine="400"/>
    </w:pPr>
    <w:rPr>
      <w:rFonts w:ascii="Arial" w:eastAsia="Arial" w:hAnsi="Arial"/>
      <w:sz w:val="28"/>
      <w:szCs w:val="28"/>
    </w:rPr>
  </w:style>
  <w:style w:type="paragraph" w:customStyle="1" w:styleId="S1">
    <w:name w:val="S_1"/>
    <w:basedOn w:val="a"/>
    <w:uiPriority w:val="99"/>
    <w:pPr>
      <w:spacing w:before="100" w:after="100" w:line="240" w:lineRule="auto"/>
    </w:pPr>
    <w:rPr>
      <w:rFonts w:ascii="Times New Roman" w:eastAsia="Times New Roman" w:hAnsi="Times New Roman"/>
      <w:sz w:val="24"/>
      <w:szCs w:val="24"/>
      <w:lang w:eastAsia="ru-RU"/>
    </w:rPr>
  </w:style>
  <w:style w:type="character" w:customStyle="1" w:styleId="23">
    <w:name w:val="Заголовок №2_"/>
    <w:link w:val="24"/>
    <w:uiPriority w:val="99"/>
    <w:rPr>
      <w:rFonts w:ascii="Arial" w:eastAsia="Arial" w:hAnsi="Arial" w:cs="Arial"/>
      <w:b/>
      <w:bCs/>
      <w:color w:val="231F20"/>
      <w:shd w:val="clear" w:color="auto" w:fill="FFFFFF"/>
    </w:rPr>
  </w:style>
  <w:style w:type="paragraph" w:customStyle="1" w:styleId="24">
    <w:name w:val="Заголовок №2"/>
    <w:basedOn w:val="a"/>
    <w:link w:val="23"/>
    <w:uiPriority w:val="99"/>
    <w:pPr>
      <w:widowControl w:val="0"/>
      <w:shd w:val="clear" w:color="auto" w:fill="FFFFFF"/>
      <w:spacing w:line="240" w:lineRule="auto"/>
      <w:jc w:val="center"/>
    </w:pPr>
    <w:rPr>
      <w:rFonts w:ascii="Arial" w:eastAsia="Arial" w:hAnsi="Arial"/>
      <w:b/>
      <w:bCs/>
      <w:color w:val="231F20"/>
      <w:sz w:val="20"/>
      <w:szCs w:val="20"/>
    </w:rPr>
  </w:style>
  <w:style w:type="character" w:customStyle="1" w:styleId="Organictextcontentspan">
    <w:name w:val="Organictextcontentspan"/>
    <w:basedOn w:val="a0"/>
    <w:uiPriority w:val="99"/>
  </w:style>
  <w:style w:type="character" w:customStyle="1" w:styleId="Extendedtext-short">
    <w:name w:val="Extendedtext-short"/>
    <w:basedOn w:val="a0"/>
    <w:uiPriority w:val="99"/>
  </w:style>
  <w:style w:type="paragraph" w:styleId="affa">
    <w:name w:val="No Spacing"/>
    <w:uiPriority w:val="1"/>
    <w:qFormat/>
    <w:rPr>
      <w:rFonts w:eastAsia="Times New Roman"/>
      <w:sz w:val="22"/>
      <w:szCs w:val="22"/>
    </w:rPr>
  </w:style>
  <w:style w:type="character" w:customStyle="1" w:styleId="affb">
    <w:name w:val="Основной текст + Курсив"/>
    <w:uiPriority w:val="99"/>
    <w:rPr>
      <w:rFonts w:ascii="Times New Roman" w:eastAsia="Times New Roman" w:hAnsi="Times New Roman" w:cs="Times New Roman" w:hint="default"/>
      <w:b w:val="0"/>
      <w:bCs w:val="0"/>
      <w:i/>
      <w:iCs/>
      <w:smallCaps w:val="0"/>
      <w:spacing w:val="0"/>
      <w:sz w:val="38"/>
      <w:szCs w:val="38"/>
      <w:u w:val="none"/>
    </w:rPr>
  </w:style>
  <w:style w:type="character" w:customStyle="1" w:styleId="72">
    <w:name w:val="Основной текст7"/>
    <w:uiPriority w:val="99"/>
    <w:rPr>
      <w:rFonts w:ascii="Times New Roman" w:eastAsia="Times New Roman" w:hAnsi="Times New Roman" w:cs="Times New Roman" w:hint="default"/>
      <w:b w:val="0"/>
      <w:bCs w:val="0"/>
      <w:i w:val="0"/>
      <w:iCs w:val="0"/>
      <w:smallCaps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TOC Heading"/>
    <w:basedOn w:val="1"/>
    <w:next w:val="a"/>
    <w:uiPriority w:val="39"/>
    <w:unhideWhenUsed/>
    <w:qFormat/>
    <w:rPr>
      <w:lang w:eastAsia="ru-RU"/>
    </w:rPr>
  </w:style>
  <w:style w:type="paragraph" w:styleId="14">
    <w:name w:val="toc 1"/>
    <w:basedOn w:val="a"/>
    <w:next w:val="a"/>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uiPriority w:val="99"/>
    <w:pPr>
      <w:spacing w:before="100" w:after="100"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StGen0">
    <w:name w:val="StGen0"/>
    <w:basedOn w:val="a"/>
    <w:next w:val="aff3"/>
    <w:uiPriority w:val="99"/>
    <w:unhideWhenUsed/>
    <w:qFormat/>
    <w:pPr>
      <w:spacing w:before="100" w:after="100" w:line="240" w:lineRule="auto"/>
    </w:pPr>
    <w:rPr>
      <w:rFonts w:ascii="Times New Roman" w:eastAsia="Times New Roman" w:hAnsi="Times New Roman"/>
      <w:sz w:val="24"/>
      <w:szCs w:val="24"/>
      <w:lang w:eastAsia="ru-RU"/>
    </w:rPr>
  </w:style>
  <w:style w:type="character" w:styleId="affd">
    <w:name w:val="annotation reference"/>
    <w:uiPriority w:val="99"/>
    <w:semiHidden/>
    <w:unhideWhenUsed/>
    <w:rPr>
      <w:sz w:val="16"/>
      <w:szCs w:val="16"/>
    </w:rPr>
  </w:style>
  <w:style w:type="paragraph" w:styleId="affe">
    <w:name w:val="annotation text"/>
    <w:basedOn w:val="a"/>
    <w:link w:val="afff"/>
    <w:uiPriority w:val="99"/>
    <w:semiHidden/>
    <w:unhideWhenUsed/>
    <w:pPr>
      <w:spacing w:line="240" w:lineRule="auto"/>
    </w:pPr>
    <w:rPr>
      <w:sz w:val="20"/>
      <w:szCs w:val="20"/>
    </w:rPr>
  </w:style>
  <w:style w:type="character" w:customStyle="1" w:styleId="afff">
    <w:name w:val="Текст примечания Знак"/>
    <w:link w:val="affe"/>
    <w:uiPriority w:val="99"/>
    <w:semiHidden/>
    <w:rPr>
      <w:sz w:val="20"/>
      <w:szCs w:val="20"/>
    </w:rPr>
  </w:style>
  <w:style w:type="paragraph" w:customStyle="1" w:styleId="16">
    <w:name w:val="Обычный1"/>
    <w:uiPriority w:val="99"/>
    <w:pPr>
      <w:spacing w:line="276" w:lineRule="auto"/>
    </w:pPr>
    <w:rPr>
      <w:rFonts w:ascii="Arial" w:eastAsia="Arial" w:hAnsi="Arial" w:cs="Arial"/>
      <w:sz w:val="22"/>
      <w:szCs w:val="22"/>
    </w:rPr>
  </w:style>
  <w:style w:type="paragraph" w:styleId="31">
    <w:name w:val="toc 3"/>
    <w:basedOn w:val="a"/>
    <w:next w:val="a"/>
    <w:uiPriority w:val="39"/>
    <w:unhideWhenUsed/>
    <w:pPr>
      <w:spacing w:after="100"/>
      <w:ind w:left="440"/>
    </w:pPr>
  </w:style>
  <w:style w:type="paragraph" w:styleId="25">
    <w:name w:val="toc 2"/>
    <w:basedOn w:val="a"/>
    <w:next w:val="a"/>
    <w:uiPriority w:val="39"/>
    <w:unhideWhenUsed/>
    <w:pPr>
      <w:spacing w:after="100"/>
      <w:ind w:left="220"/>
    </w:pPr>
  </w:style>
  <w:style w:type="paragraph" w:styleId="afff0">
    <w:name w:val="annotation subject"/>
    <w:basedOn w:val="affe"/>
    <w:next w:val="affe"/>
    <w:link w:val="afff1"/>
    <w:uiPriority w:val="99"/>
    <w:semiHidden/>
    <w:unhideWhenUsed/>
    <w:pPr>
      <w:spacing w:line="259" w:lineRule="auto"/>
    </w:pPr>
    <w:rPr>
      <w:b/>
      <w:bCs/>
    </w:rPr>
  </w:style>
  <w:style w:type="character" w:customStyle="1" w:styleId="afff1">
    <w:name w:val="Тема примечания Знак"/>
    <w:link w:val="afff0"/>
    <w:uiPriority w:val="99"/>
    <w:semiHidden/>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lainTextChar">
    <w:name w:val="Plain Text Char"/>
    <w:uiPriority w:val="99"/>
    <w:rPr>
      <w:rFonts w:ascii="Courier New" w:hAnsi="Courier New" w:cs="Courier New"/>
      <w:sz w:val="21"/>
      <w:szCs w:val="21"/>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a3">
    <w:name w:val="Subtle Emphasis"/>
    <w:uiPriority w:val="19"/>
    <w:qFormat/>
    <w:rPr>
      <w:i/>
      <w:iCs/>
      <w:color w:val="808080" w:themeColor="text1" w:themeTint="7F"/>
    </w:rPr>
  </w:style>
  <w:style w:type="character" w:styleId="a4">
    <w:name w:val="Intense Emphasis"/>
    <w:uiPriority w:val="21"/>
    <w:qFormat/>
    <w:rPr>
      <w:b/>
      <w:bCs/>
      <w:i/>
      <w:iCs/>
      <w:color w:val="4472C4" w:themeColor="accent1"/>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a5">
    <w:name w:val="Subtle Reference"/>
    <w:uiPriority w:val="31"/>
    <w:qFormat/>
    <w:rPr>
      <w:smallCaps/>
      <w:color w:val="ED7D31" w:themeColor="accent2"/>
      <w:u w:val="single"/>
    </w:rPr>
  </w:style>
  <w:style w:type="character" w:styleId="a6">
    <w:name w:val="Intense Reference"/>
    <w:uiPriority w:val="32"/>
    <w:qFormat/>
    <w:rPr>
      <w:b/>
      <w:bCs/>
      <w:smallCaps/>
      <w:color w:val="ED7D31" w:themeColor="accent2"/>
      <w:spacing w:val="5"/>
      <w:u w:val="single"/>
    </w:rPr>
  </w:style>
  <w:style w:type="character" w:styleId="a7">
    <w:name w:val="Book Title"/>
    <w:uiPriority w:val="33"/>
    <w:qFormat/>
    <w:rPr>
      <w:b/>
      <w:bCs/>
      <w:smallCaps/>
      <w:spacing w:val="5"/>
    </w:rPr>
  </w:style>
  <w:style w:type="character" w:customStyle="1" w:styleId="EndnoteTextChar">
    <w:name w:val="Endnote Text Char"/>
    <w:uiPriority w:val="99"/>
    <w:semiHidden/>
    <w:rPr>
      <w:sz w:val="20"/>
      <w:szCs w:val="20"/>
    </w:rPr>
  </w:style>
  <w:style w:type="paragraph" w:styleId="a8">
    <w:name w:val="Plain Text"/>
    <w:link w:val="a9"/>
    <w:uiPriority w:val="99"/>
    <w:semiHidden/>
    <w:unhideWhenUsed/>
    <w:rPr>
      <w:rFonts w:ascii="Courier New" w:hAnsi="Courier New" w:cs="Courier New"/>
      <w:sz w:val="21"/>
      <w:szCs w:val="21"/>
    </w:rPr>
  </w:style>
  <w:style w:type="character" w:customStyle="1" w:styleId="a9">
    <w:name w:val="Текст Знак"/>
    <w:link w:val="a8"/>
    <w:uiPriority w:val="99"/>
    <w:rPr>
      <w:rFonts w:ascii="Courier New" w:hAnsi="Courier New" w:cs="Courier New"/>
      <w:sz w:val="21"/>
      <w:szCs w:val="21"/>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a">
    <w:name w:val="Title"/>
    <w:basedOn w:val="a"/>
    <w:next w:val="a"/>
    <w:link w:val="ab"/>
    <w:uiPriority w:val="10"/>
    <w:qFormat/>
    <w:pPr>
      <w:spacing w:before="300" w:after="200"/>
      <w:contextualSpacing/>
    </w:pPr>
    <w:rPr>
      <w:sz w:val="48"/>
      <w:szCs w:val="48"/>
    </w:rPr>
  </w:style>
  <w:style w:type="character" w:customStyle="1" w:styleId="ab">
    <w:name w:val="Название Знак"/>
    <w:link w:val="aa"/>
    <w:uiPriority w:val="10"/>
    <w:rPr>
      <w:sz w:val="48"/>
      <w:szCs w:val="48"/>
    </w:rPr>
  </w:style>
  <w:style w:type="paragraph" w:styleId="ac">
    <w:name w:val="Subtitle"/>
    <w:basedOn w:val="a"/>
    <w:next w:val="a"/>
    <w:link w:val="ad"/>
    <w:uiPriority w:val="11"/>
    <w:qFormat/>
    <w:pPr>
      <w:spacing w:before="200" w:after="200"/>
    </w:pPr>
    <w:rPr>
      <w:sz w:val="24"/>
      <w:szCs w:val="24"/>
    </w:rPr>
  </w:style>
  <w:style w:type="character" w:customStyle="1" w:styleId="ad">
    <w:name w:val="Подзаголовок Знак"/>
    <w:link w:val="ac"/>
    <w:uiPriority w:val="11"/>
    <w:rPr>
      <w:sz w:val="24"/>
      <w:szCs w:val="24"/>
    </w:rPr>
  </w:style>
  <w:style w:type="paragraph" w:styleId="21">
    <w:name w:val="Quote"/>
    <w:basedOn w:val="a"/>
    <w:next w:val="a"/>
    <w:link w:val="22"/>
    <w:uiPriority w:val="29"/>
    <w:qFormat/>
    <w:pPr>
      <w:ind w:left="720" w:right="720"/>
    </w:pPr>
    <w:rPr>
      <w:i/>
      <w:sz w:val="20"/>
      <w:szCs w:val="20"/>
    </w:rPr>
  </w:style>
  <w:style w:type="character" w:customStyle="1" w:styleId="22">
    <w:name w:val="Цитата 2 Знак"/>
    <w:link w:val="21"/>
    <w:uiPriority w:val="29"/>
    <w:rPr>
      <w:i/>
    </w:rPr>
  </w:style>
  <w:style w:type="paragraph" w:styleId="ae">
    <w:name w:val="Intense Quote"/>
    <w:basedOn w:val="a"/>
    <w:next w:val="a"/>
    <w:link w:val="af"/>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f">
    <w:name w:val="Выделенная цитата Знак"/>
    <w:link w:val="ae"/>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auto"/>
        <w:bottom w:val="single" w:sz="4" w:space="0" w:color="000000"/>
        <w:right w:val="none" w:sz="4" w:space="0" w:color="auto"/>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auto"/>
          <w:left w:val="none" w:sz="4" w:space="0" w:color="auto"/>
          <w:bottom w:val="single" w:sz="4" w:space="0" w:color="404040"/>
          <w:right w:val="none" w:sz="4" w:space="0" w:color="auto"/>
        </w:tcBorders>
      </w:tcPr>
    </w:tblStylePr>
    <w:tblStylePr w:type="lastRow">
      <w:rPr>
        <w:b/>
        <w:caps/>
        <w:color w:val="404040"/>
      </w:rPr>
    </w:tblStylePr>
    <w:tblStylePr w:type="firstCol">
      <w:rPr>
        <w:b/>
        <w:caps/>
        <w:color w:val="404040"/>
      </w:rPr>
      <w:tblPr/>
      <w:tcPr>
        <w:tcBorders>
          <w:top w:val="none" w:sz="4" w:space="0" w:color="auto"/>
          <w:left w:val="none" w:sz="4" w:space="0" w:color="auto"/>
          <w:bottom w:val="none" w:sz="4"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auto"/>
          <w:bottom w:val="single" w:sz="4" w:space="0" w:color="404040"/>
          <w:right w:val="none" w:sz="4" w:space="0" w:color="auto"/>
        </w:tcBorders>
        <w:shd w:val="clear" w:color="FFFFFF" w:fill="auto"/>
      </w:tcPr>
    </w:tblStylePr>
    <w:tblStylePr w:type="lastRow">
      <w:rPr>
        <w:i/>
        <w:color w:val="404040"/>
      </w:rPr>
      <w:tblPr/>
      <w:tcPr>
        <w:tcBorders>
          <w:top w:val="single" w:sz="4" w:space="0" w:color="404040"/>
          <w:left w:val="none" w:sz="4" w:space="0" w:color="auto"/>
          <w:right w:val="none" w:sz="4" w:space="0" w:color="auto"/>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6A6A6A"/>
          <w:right w:val="none" w:sz="4" w:space="0" w:color="auto"/>
        </w:tcBorders>
        <w:shd w:val="clear" w:color="FFFFFF" w:fill="auto"/>
      </w:tcPr>
    </w:tblStylePr>
    <w:tblStylePr w:type="lastRow">
      <w:rPr>
        <w:b/>
        <w:color w:val="404040"/>
      </w:rPr>
      <w:tblPr/>
      <w:tcPr>
        <w:tcBorders>
          <w:top w:val="single" w:sz="4" w:space="0" w:color="6A6A6A"/>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537DC8"/>
          <w:right w:val="none" w:sz="4" w:space="0" w:color="auto"/>
        </w:tcBorders>
        <w:shd w:val="clear" w:color="FFFFFF" w:fill="auto"/>
      </w:tcPr>
    </w:tblStylePr>
    <w:tblStylePr w:type="lastRow">
      <w:rPr>
        <w:b/>
        <w:color w:val="404040"/>
      </w:rPr>
      <w:tblPr/>
      <w:tcPr>
        <w:tcBorders>
          <w:top w:val="single" w:sz="4" w:space="0" w:color="537DC8"/>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F4B184"/>
          <w:right w:val="none" w:sz="4" w:space="0" w:color="auto"/>
        </w:tcBorders>
        <w:shd w:val="clear" w:color="FFFFFF" w:fill="auto"/>
      </w:tcPr>
    </w:tblStylePr>
    <w:tblStylePr w:type="lastRow">
      <w:rPr>
        <w:b/>
        <w:color w:val="404040"/>
      </w:rPr>
      <w:tblPr/>
      <w:tcPr>
        <w:tcBorders>
          <w:top w:val="single" w:sz="4" w:space="0" w:color="F4B184"/>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A5A5A5"/>
          <w:right w:val="none" w:sz="4" w:space="0" w:color="auto"/>
        </w:tcBorders>
        <w:shd w:val="clear" w:color="FFFFFF" w:fill="auto"/>
      </w:tcPr>
    </w:tblStylePr>
    <w:tblStylePr w:type="lastRow">
      <w:rPr>
        <w:b/>
        <w:color w:val="404040"/>
      </w:rPr>
      <w:tblPr/>
      <w:tcPr>
        <w:tcBorders>
          <w:top w:val="single" w:sz="4" w:space="0" w:color="A5A5A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FFD865"/>
          <w:right w:val="none" w:sz="4" w:space="0" w:color="auto"/>
        </w:tcBorders>
        <w:shd w:val="clear" w:color="FFFFFF" w:fill="auto"/>
      </w:tcPr>
    </w:tblStylePr>
    <w:tblStylePr w:type="lastRow">
      <w:rPr>
        <w:b/>
        <w:color w:val="404040"/>
      </w:rPr>
      <w:tblPr/>
      <w:tcPr>
        <w:tcBorders>
          <w:top w:val="single" w:sz="4" w:space="0" w:color="FFD86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5B9BD5"/>
          <w:right w:val="none" w:sz="4" w:space="0" w:color="auto"/>
        </w:tcBorders>
        <w:shd w:val="clear" w:color="FFFFFF" w:fill="auto"/>
      </w:tcPr>
    </w:tblStylePr>
    <w:tblStylePr w:type="lastRow">
      <w:rPr>
        <w:b/>
        <w:color w:val="404040"/>
      </w:rPr>
      <w:tblPr/>
      <w:tcPr>
        <w:tcBorders>
          <w:top w:val="single" w:sz="4" w:space="0" w:color="5B9BD5"/>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12" w:space="0" w:color="70AD47"/>
          <w:right w:val="none" w:sz="4" w:space="0" w:color="auto"/>
        </w:tcBorders>
        <w:shd w:val="clear" w:color="FFFFFF" w:fill="auto"/>
      </w:tcPr>
    </w:tblStylePr>
    <w:tblStylePr w:type="lastRow">
      <w:rPr>
        <w:b/>
        <w:color w:val="404040"/>
      </w:rPr>
      <w:tblPr/>
      <w:tcPr>
        <w:tcBorders>
          <w:top w:val="single" w:sz="4" w:space="0" w:color="70AD47"/>
          <w:left w:val="none" w:sz="4" w:space="0" w:color="auto"/>
          <w:bottom w:val="none" w:sz="4" w:space="0" w:color="auto"/>
          <w:right w:val="none" w:sz="4"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Row">
      <w:rPr>
        <w:b/>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firstCol">
      <w:pPr>
        <w:jc w:val="right"/>
      </w:pPr>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lastCol">
      <w:rPr>
        <w:i/>
        <w:color w:val="404040"/>
      </w:rPr>
      <w:tblPr/>
      <w:tcPr>
        <w:tcBorders>
          <w:top w:val="none" w:sz="4" w:space="0" w:color="auto"/>
          <w:left w:val="none" w:sz="4" w:space="0" w:color="auto"/>
          <w:bottom w:val="none" w:sz="4" w:space="0" w:color="auto"/>
          <w:right w:val="none" w:sz="4" w:space="0" w:color="auto"/>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auto"/>
          <w:left w:val="none" w:sz="4" w:space="0" w:color="auto"/>
          <w:bottom w:val="single" w:sz="4" w:space="0" w:color="7F7F7F"/>
          <w:right w:val="none" w:sz="4" w:space="0" w:color="auto"/>
        </w:tcBorders>
        <w:shd w:val="clear" w:color="FFFFFF" w:fill="FFFFFF"/>
      </w:tcPr>
    </w:tblStylePr>
    <w:tblStylePr w:type="lastRow">
      <w:rPr>
        <w:rFonts w:ascii="Arial" w:hAnsi="Arial"/>
        <w:b/>
        <w:color w:val="7F7F7F"/>
        <w:sz w:val="22"/>
      </w:rPr>
      <w:tblPr/>
      <w:tcPr>
        <w:tcBorders>
          <w:top w:val="single" w:sz="4" w:space="0" w:color="7F7F7F"/>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7F7F7F"/>
        <w:sz w:val="22"/>
      </w:rPr>
      <w:tblPr/>
      <w:tcPr>
        <w:tcBorders>
          <w:top w:val="none" w:sz="4" w:space="0" w:color="auto"/>
          <w:left w:val="none" w:sz="4" w:space="0" w:color="auto"/>
          <w:bottom w:val="none" w:sz="4" w:space="0" w:color="auto"/>
          <w:right w:val="single" w:sz="4" w:space="0" w:color="7F7F7F"/>
        </w:tcBorders>
        <w:shd w:val="clear" w:color="FFFFFF" w:fill="auto"/>
      </w:tcPr>
    </w:tblStylePr>
    <w:tblStylePr w:type="lastCol">
      <w:rPr>
        <w:rFonts w:ascii="Arial" w:hAnsi="Arial"/>
        <w:i/>
        <w:color w:val="7F7F7F"/>
        <w:sz w:val="22"/>
      </w:rPr>
      <w:tblPr/>
      <w:tcPr>
        <w:tcBorders>
          <w:top w:val="none" w:sz="4" w:space="0" w:color="auto"/>
          <w:left w:val="single" w:sz="4" w:space="0" w:color="7F7F7F"/>
          <w:bottom w:val="none" w:sz="4" w:space="0" w:color="auto"/>
          <w:right w:val="none" w:sz="4"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4" w:space="0" w:color="auto"/>
          <w:left w:val="none" w:sz="4" w:space="0" w:color="auto"/>
          <w:bottom w:val="single" w:sz="4" w:space="0" w:color="A0B7E1"/>
          <w:right w:val="none" w:sz="4" w:space="0" w:color="auto"/>
        </w:tcBorders>
        <w:shd w:val="clear" w:color="FFFFFF" w:fill="FFFFFF"/>
      </w:tcPr>
    </w:tblStylePr>
    <w:tblStylePr w:type="lastRow">
      <w:rPr>
        <w:rFonts w:ascii="Arial" w:hAnsi="Arial"/>
        <w:b/>
        <w:color w:val="A0B7E1"/>
        <w:sz w:val="22"/>
      </w:rPr>
      <w:tblPr/>
      <w:tcPr>
        <w:tcBorders>
          <w:top w:val="single" w:sz="4" w:space="0" w:color="A0B7E1"/>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0B7E1"/>
        <w:sz w:val="22"/>
      </w:rPr>
      <w:tblPr/>
      <w:tcPr>
        <w:tcBorders>
          <w:top w:val="none" w:sz="4" w:space="0" w:color="auto"/>
          <w:left w:val="none" w:sz="4" w:space="0" w:color="auto"/>
          <w:bottom w:val="none" w:sz="4" w:space="0" w:color="auto"/>
          <w:right w:val="single" w:sz="4" w:space="0" w:color="A0B7E1"/>
        </w:tcBorders>
        <w:shd w:val="clear" w:color="FFFFFF" w:fill="auto"/>
      </w:tcPr>
    </w:tblStylePr>
    <w:tblStylePr w:type="lastCol">
      <w:rPr>
        <w:rFonts w:ascii="Arial" w:hAnsi="Arial"/>
        <w:i/>
        <w:color w:val="A0B7E1"/>
        <w:sz w:val="22"/>
      </w:rPr>
      <w:tblPr/>
      <w:tcPr>
        <w:tcBorders>
          <w:top w:val="none" w:sz="4" w:space="0" w:color="auto"/>
          <w:left w:val="single" w:sz="4" w:space="0" w:color="A0B7E1"/>
          <w:bottom w:val="none" w:sz="4" w:space="0" w:color="auto"/>
          <w:right w:val="none" w:sz="4"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b/>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auto"/>
          <w:left w:val="none" w:sz="4" w:space="0" w:color="auto"/>
          <w:bottom w:val="single" w:sz="4" w:space="0" w:color="A5A5A5"/>
          <w:right w:val="none" w:sz="4" w:space="0" w:color="auto"/>
        </w:tcBorders>
        <w:shd w:val="clear" w:color="FFFFFF" w:fill="FFFFFF"/>
      </w:tcPr>
    </w:tblStylePr>
    <w:tblStylePr w:type="lastRow">
      <w:rPr>
        <w:rFonts w:ascii="Arial" w:hAnsi="Arial"/>
        <w:b/>
        <w:color w:val="A5A5A5"/>
        <w:sz w:val="22"/>
      </w:rPr>
      <w:tblPr/>
      <w:tcPr>
        <w:tcBorders>
          <w:top w:val="single" w:sz="4" w:space="0" w:color="A5A5A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5A5A5"/>
        <w:sz w:val="22"/>
      </w:rPr>
      <w:tblPr/>
      <w:tcPr>
        <w:tcBorders>
          <w:top w:val="none" w:sz="4" w:space="0" w:color="auto"/>
          <w:left w:val="none" w:sz="4" w:space="0" w:color="auto"/>
          <w:bottom w:val="none" w:sz="4" w:space="0" w:color="auto"/>
          <w:right w:val="single" w:sz="4" w:space="0" w:color="A5A5A5"/>
        </w:tcBorders>
        <w:shd w:val="clear" w:color="FFFFFF" w:fill="auto"/>
      </w:tcPr>
    </w:tblStylePr>
    <w:tblStylePr w:type="lastCol">
      <w:rPr>
        <w:rFonts w:ascii="Arial" w:hAnsi="Arial"/>
        <w:i/>
        <w:color w:val="A5A5A5"/>
        <w:sz w:val="22"/>
      </w:rPr>
      <w:tblPr/>
      <w:tcPr>
        <w:tcBorders>
          <w:top w:val="none" w:sz="4" w:space="0" w:color="auto"/>
          <w:left w:val="single" w:sz="4" w:space="0" w:color="A5A5A5"/>
          <w:bottom w:val="none" w:sz="4" w:space="0" w:color="auto"/>
          <w:right w:val="none" w:sz="4"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b/>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4" w:space="0" w:color="auto"/>
          <w:left w:val="none" w:sz="4" w:space="0" w:color="auto"/>
          <w:bottom w:val="single" w:sz="4" w:space="0" w:color="A2C6E7"/>
          <w:right w:val="none" w:sz="4" w:space="0" w:color="auto"/>
        </w:tcBorders>
        <w:shd w:val="clear" w:color="FFFFFF" w:fill="FFFFFF"/>
      </w:tcPr>
    </w:tblStylePr>
    <w:tblStylePr w:type="lastRow">
      <w:rPr>
        <w:rFonts w:ascii="Arial" w:hAnsi="Arial"/>
        <w:b/>
        <w:color w:val="245A8D"/>
        <w:sz w:val="22"/>
      </w:rPr>
      <w:tblPr/>
      <w:tcPr>
        <w:tcBorders>
          <w:top w:val="single" w:sz="4" w:space="0" w:color="A2C6E7"/>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245A8D"/>
        <w:sz w:val="22"/>
      </w:rPr>
      <w:tblPr/>
      <w:tcPr>
        <w:tcBorders>
          <w:top w:val="none" w:sz="4" w:space="0" w:color="auto"/>
          <w:left w:val="none" w:sz="4" w:space="0" w:color="auto"/>
          <w:bottom w:val="none" w:sz="4" w:space="0" w:color="auto"/>
          <w:right w:val="single" w:sz="4" w:space="0" w:color="A2C6E7"/>
        </w:tcBorders>
        <w:shd w:val="clear" w:color="FFFFFF" w:fill="auto"/>
      </w:tcPr>
    </w:tblStylePr>
    <w:tblStylePr w:type="lastCol">
      <w:rPr>
        <w:rFonts w:ascii="Arial" w:hAnsi="Arial"/>
        <w:i/>
        <w:color w:val="245A8D"/>
        <w:sz w:val="22"/>
      </w:rPr>
      <w:tblPr/>
      <w:tcPr>
        <w:tcBorders>
          <w:top w:val="none" w:sz="4" w:space="0" w:color="auto"/>
          <w:left w:val="single" w:sz="4" w:space="0" w:color="A2C6E7"/>
          <w:bottom w:val="none" w:sz="4" w:space="0" w:color="auto"/>
          <w:right w:val="none" w:sz="4"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auto"/>
          <w:left w:val="none" w:sz="4" w:space="0" w:color="auto"/>
          <w:bottom w:val="single" w:sz="4" w:space="0" w:color="ADD394"/>
          <w:right w:val="none" w:sz="4" w:space="0" w:color="auto"/>
        </w:tcBorders>
        <w:shd w:val="clear" w:color="FFFFFF" w:fill="FFFFFF"/>
      </w:tcPr>
    </w:tblStylePr>
    <w:tblStylePr w:type="lastRow">
      <w:rPr>
        <w:rFonts w:ascii="Arial" w:hAnsi="Arial"/>
        <w:b/>
        <w:color w:val="416429"/>
        <w:sz w:val="22"/>
      </w:rPr>
      <w:tblPr/>
      <w:tcPr>
        <w:tcBorders>
          <w:top w:val="single" w:sz="4" w:space="0" w:color="ADD39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416429"/>
        <w:sz w:val="22"/>
      </w:rPr>
      <w:tblPr/>
      <w:tcPr>
        <w:tcBorders>
          <w:top w:val="none" w:sz="4" w:space="0" w:color="auto"/>
          <w:left w:val="none" w:sz="4" w:space="0" w:color="auto"/>
          <w:bottom w:val="none" w:sz="4" w:space="0" w:color="auto"/>
          <w:right w:val="single" w:sz="4" w:space="0" w:color="ADD394"/>
        </w:tcBorders>
        <w:shd w:val="clear" w:color="FFFFFF" w:fill="auto"/>
      </w:tcPr>
    </w:tblStylePr>
    <w:tblStylePr w:type="lastCol">
      <w:rPr>
        <w:rFonts w:ascii="Arial" w:hAnsi="Arial"/>
        <w:i/>
        <w:color w:val="416429"/>
        <w:sz w:val="22"/>
      </w:rPr>
      <w:tblPr/>
      <w:tcPr>
        <w:tcBorders>
          <w:top w:val="none" w:sz="4" w:space="0" w:color="auto"/>
          <w:left w:val="single" w:sz="4" w:space="0" w:color="ADD394"/>
          <w:bottom w:val="none" w:sz="4" w:space="0" w:color="auto"/>
          <w:right w:val="none" w:sz="4"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000000"/>
          <w:right w:val="none" w:sz="4" w:space="0" w:color="auto"/>
        </w:tcBorders>
      </w:tcPr>
    </w:tblStylePr>
    <w:tblStylePr w:type="lastRow">
      <w:rPr>
        <w:b/>
        <w:color w:val="404040"/>
      </w:rPr>
      <w:tblPr/>
      <w:tcPr>
        <w:tcBorders>
          <w:top w:val="single" w:sz="4" w:space="0" w:color="000000"/>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4472C4"/>
          <w:right w:val="none" w:sz="4" w:space="0" w:color="auto"/>
        </w:tcBorders>
      </w:tcPr>
    </w:tblStylePr>
    <w:tblStylePr w:type="lastRow">
      <w:rPr>
        <w:b/>
        <w:color w:val="404040"/>
      </w:rPr>
      <w:tblPr/>
      <w:tcPr>
        <w:tcBorders>
          <w:top w:val="single" w:sz="4" w:space="0" w:color="4472C4"/>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ED7D31"/>
          <w:right w:val="none" w:sz="4" w:space="0" w:color="auto"/>
        </w:tcBorders>
      </w:tcPr>
    </w:tblStylePr>
    <w:tblStylePr w:type="lastRow">
      <w:rPr>
        <w:b/>
        <w:color w:val="404040"/>
      </w:rPr>
      <w:tblPr/>
      <w:tcPr>
        <w:tcBorders>
          <w:top w:val="single" w:sz="4" w:space="0" w:color="ED7D31"/>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A5A5A5"/>
          <w:right w:val="none" w:sz="4" w:space="0" w:color="auto"/>
        </w:tcBorders>
      </w:tcPr>
    </w:tblStylePr>
    <w:tblStylePr w:type="lastRow">
      <w:rPr>
        <w:b/>
        <w:color w:val="404040"/>
      </w:rPr>
      <w:tblPr/>
      <w:tcPr>
        <w:tcBorders>
          <w:top w:val="single" w:sz="4" w:space="0" w:color="A5A5A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FFC000"/>
          <w:right w:val="none" w:sz="4" w:space="0" w:color="auto"/>
        </w:tcBorders>
      </w:tcPr>
    </w:tblStylePr>
    <w:tblStylePr w:type="lastRow">
      <w:rPr>
        <w:b/>
        <w:color w:val="404040"/>
      </w:rPr>
      <w:tblPr/>
      <w:tcPr>
        <w:tcBorders>
          <w:top w:val="single" w:sz="4" w:space="0" w:color="FFC000"/>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5B9BD5"/>
          <w:right w:val="none" w:sz="4" w:space="0" w:color="auto"/>
        </w:tcBorders>
      </w:tcPr>
    </w:tblStylePr>
    <w:tblStylePr w:type="lastRow">
      <w:rPr>
        <w:b/>
        <w:color w:val="404040"/>
      </w:rPr>
      <w:tblPr/>
      <w:tcPr>
        <w:tcBorders>
          <w:top w:val="single" w:sz="4" w:space="0" w:color="5B9BD5"/>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auto"/>
          <w:left w:val="none" w:sz="4" w:space="0" w:color="auto"/>
          <w:bottom w:val="single" w:sz="4" w:space="0" w:color="70AD47"/>
          <w:right w:val="none" w:sz="4" w:space="0" w:color="auto"/>
        </w:tcBorders>
      </w:tcPr>
    </w:tblStylePr>
    <w:tblStylePr w:type="lastRow">
      <w:rPr>
        <w:b/>
        <w:color w:val="404040"/>
      </w:rPr>
      <w:tblPr/>
      <w:tcPr>
        <w:tcBorders>
          <w:top w:val="single" w:sz="4" w:space="0" w:color="70AD47"/>
          <w:left w:val="none" w:sz="4" w:space="0" w:color="auto"/>
          <w:bottom w:val="none" w:sz="4" w:space="0" w:color="auto"/>
          <w:right w:val="none" w:sz="4" w:space="0" w:color="auto"/>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auto"/>
          <w:bottom w:val="single" w:sz="4" w:space="0" w:color="6F6F6F"/>
          <w:right w:val="none" w:sz="4" w:space="0" w:color="auto"/>
        </w:tcBorders>
      </w:tcPr>
    </w:tblStylePr>
    <w:tblStylePr w:type="lastRow">
      <w:rPr>
        <w:rFonts w:ascii="Arial" w:hAnsi="Arial"/>
        <w:b/>
        <w:color w:val="404040"/>
        <w:sz w:val="22"/>
      </w:rPr>
      <w:tblPr/>
      <w:tcPr>
        <w:tcBorders>
          <w:top w:val="single" w:sz="4" w:space="0" w:color="6F6F6F"/>
          <w:left w:val="none" w:sz="4" w:space="0" w:color="auto"/>
          <w:bottom w:val="single" w:sz="4" w:space="0" w:color="6F6F6F"/>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lastRow">
      <w:rPr>
        <w:rFonts w:ascii="Arial" w:hAnsi="Arial"/>
        <w:b/>
        <w:color w:val="404040"/>
        <w:sz w:val="22"/>
      </w:rPr>
      <w:tblPr/>
      <w:tcPr>
        <w:tcBorders>
          <w:top w:val="single" w:sz="4" w:space="0" w:color="95AFDD"/>
          <w:left w:val="none" w:sz="4" w:space="0" w:color="auto"/>
          <w:bottom w:val="single" w:sz="4" w:space="0" w:color="95AFDD"/>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lastRow">
      <w:rPr>
        <w:rFonts w:ascii="Arial" w:hAnsi="Arial"/>
        <w:b/>
        <w:color w:val="404040"/>
        <w:sz w:val="22"/>
      </w:rPr>
      <w:tblPr/>
      <w:tcPr>
        <w:tcBorders>
          <w:top w:val="single" w:sz="4" w:space="0" w:color="F4B58A"/>
          <w:left w:val="none" w:sz="4" w:space="0" w:color="auto"/>
          <w:bottom w:val="single" w:sz="4" w:space="0" w:color="F4B58A"/>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lastRow">
      <w:rPr>
        <w:rFonts w:ascii="Arial" w:hAnsi="Arial"/>
        <w:b/>
        <w:color w:val="404040"/>
        <w:sz w:val="22"/>
      </w:rPr>
      <w:tblPr/>
      <w:tcPr>
        <w:tcBorders>
          <w:top w:val="single" w:sz="4" w:space="0" w:color="CCCCCC"/>
          <w:left w:val="none" w:sz="4" w:space="0" w:color="auto"/>
          <w:bottom w:val="single" w:sz="4" w:space="0" w:color="CCCCCC"/>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lastRow">
      <w:rPr>
        <w:rFonts w:ascii="Arial" w:hAnsi="Arial"/>
        <w:b/>
        <w:color w:val="404040"/>
        <w:sz w:val="22"/>
      </w:rPr>
      <w:tblPr/>
      <w:tcPr>
        <w:tcBorders>
          <w:top w:val="single" w:sz="4" w:space="0" w:color="FFDB6F"/>
          <w:left w:val="none" w:sz="4" w:space="0" w:color="auto"/>
          <w:bottom w:val="single" w:sz="4" w:space="0" w:color="FFDB6F"/>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lastRow">
      <w:rPr>
        <w:rFonts w:ascii="Arial" w:hAnsi="Arial"/>
        <w:b/>
        <w:color w:val="404040"/>
        <w:sz w:val="22"/>
      </w:rPr>
      <w:tblPr/>
      <w:tcPr>
        <w:tcBorders>
          <w:top w:val="single" w:sz="4" w:space="0" w:color="A2C6E7"/>
          <w:left w:val="none" w:sz="4" w:space="0" w:color="auto"/>
          <w:bottom w:val="single" w:sz="4" w:space="0" w:color="A2C6E7"/>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lastRow">
      <w:rPr>
        <w:rFonts w:ascii="Arial" w:hAnsi="Arial"/>
        <w:b/>
        <w:color w:val="404040"/>
        <w:sz w:val="22"/>
      </w:rPr>
      <w:tblPr/>
      <w:tcPr>
        <w:tcBorders>
          <w:top w:val="single" w:sz="4" w:space="0" w:color="ADD394"/>
          <w:left w:val="none" w:sz="4" w:space="0" w:color="auto"/>
          <w:bottom w:val="single" w:sz="4" w:space="0" w:color="ADD394"/>
          <w:right w:val="none" w:sz="4"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auto"/>
          <w:left w:val="none" w:sz="4" w:space="0" w:color="auto"/>
          <w:bottom w:val="single" w:sz="4" w:space="0" w:color="7F7F7F"/>
          <w:right w:val="none" w:sz="4" w:space="0" w:color="auto"/>
        </w:tcBorders>
        <w:shd w:val="clear" w:color="FFFFFF" w:fill="FFFFFF"/>
      </w:tcPr>
    </w:tblStylePr>
    <w:tblStylePr w:type="lastRow">
      <w:rPr>
        <w:rFonts w:ascii="Arial" w:hAnsi="Arial"/>
        <w:i/>
        <w:color w:val="7F7F7F"/>
        <w:sz w:val="22"/>
      </w:rPr>
      <w:tblPr/>
      <w:tcPr>
        <w:tcBorders>
          <w:top w:val="single" w:sz="4" w:space="0" w:color="7F7F7F"/>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7F7F7F"/>
        <w:sz w:val="22"/>
      </w:rPr>
      <w:tblPr/>
      <w:tcPr>
        <w:tcBorders>
          <w:top w:val="none" w:sz="4" w:space="0" w:color="auto"/>
          <w:left w:val="none" w:sz="4" w:space="0" w:color="auto"/>
          <w:bottom w:val="none" w:sz="4" w:space="0" w:color="auto"/>
          <w:right w:val="single" w:sz="4" w:space="0" w:color="7F7F7F"/>
        </w:tcBorders>
        <w:shd w:val="clear" w:color="FFFFFF" w:fill="auto"/>
      </w:tcPr>
    </w:tblStylePr>
    <w:tblStylePr w:type="lastCol">
      <w:rPr>
        <w:rFonts w:ascii="Arial" w:hAnsi="Arial"/>
        <w:i/>
        <w:color w:val="7F7F7F"/>
        <w:sz w:val="22"/>
      </w:rPr>
      <w:tblPr/>
      <w:tcPr>
        <w:tcBorders>
          <w:top w:val="none" w:sz="4" w:space="0" w:color="auto"/>
          <w:left w:val="single" w:sz="4" w:space="0" w:color="7F7F7F"/>
          <w:bottom w:val="none" w:sz="4" w:space="0" w:color="auto"/>
          <w:right w:val="none" w:sz="4"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4" w:space="0" w:color="auto"/>
          <w:left w:val="none" w:sz="4" w:space="0" w:color="auto"/>
          <w:bottom w:val="single" w:sz="4" w:space="0" w:color="4472C4"/>
          <w:right w:val="none" w:sz="4" w:space="0" w:color="auto"/>
        </w:tcBorders>
        <w:shd w:val="clear" w:color="FFFFFF" w:fill="FFFFFF"/>
      </w:tcPr>
    </w:tblStylePr>
    <w:tblStylePr w:type="lastRow">
      <w:rPr>
        <w:rFonts w:ascii="Arial" w:hAnsi="Arial"/>
        <w:i/>
        <w:color w:val="254175"/>
        <w:sz w:val="22"/>
      </w:rPr>
      <w:tblPr/>
      <w:tcPr>
        <w:tcBorders>
          <w:top w:val="single" w:sz="4" w:space="0" w:color="4472C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254175"/>
        <w:sz w:val="22"/>
      </w:rPr>
      <w:tblPr/>
      <w:tcPr>
        <w:tcBorders>
          <w:top w:val="none" w:sz="4" w:space="0" w:color="auto"/>
          <w:left w:val="none" w:sz="4" w:space="0" w:color="auto"/>
          <w:bottom w:val="none" w:sz="4" w:space="0" w:color="auto"/>
          <w:right w:val="single" w:sz="4" w:space="0" w:color="4472C4"/>
        </w:tcBorders>
        <w:shd w:val="clear" w:color="FFFFFF" w:fill="auto"/>
      </w:tcPr>
    </w:tblStylePr>
    <w:tblStylePr w:type="lastCol">
      <w:rPr>
        <w:rFonts w:ascii="Arial" w:hAnsi="Arial"/>
        <w:i/>
        <w:color w:val="254175"/>
        <w:sz w:val="22"/>
      </w:rPr>
      <w:tblPr/>
      <w:tcPr>
        <w:tcBorders>
          <w:top w:val="none" w:sz="4" w:space="0" w:color="auto"/>
          <w:left w:val="single" w:sz="4" w:space="0" w:color="4472C4"/>
          <w:bottom w:val="none" w:sz="4" w:space="0" w:color="auto"/>
          <w:right w:val="none" w:sz="4"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auto"/>
          <w:left w:val="none" w:sz="4" w:space="0" w:color="auto"/>
          <w:bottom w:val="single" w:sz="4" w:space="0" w:color="F4B184"/>
          <w:right w:val="none" w:sz="4" w:space="0" w:color="auto"/>
        </w:tcBorders>
        <w:shd w:val="clear" w:color="FFFFFF" w:fill="FFFFFF"/>
      </w:tcPr>
    </w:tblStylePr>
    <w:tblStylePr w:type="lastRow">
      <w:rPr>
        <w:rFonts w:ascii="Arial" w:hAnsi="Arial"/>
        <w:i/>
        <w:color w:val="F4B184"/>
        <w:sz w:val="22"/>
      </w:rPr>
      <w:tblPr/>
      <w:tcPr>
        <w:tcBorders>
          <w:top w:val="single" w:sz="4" w:space="0" w:color="F4B184"/>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4B184"/>
        <w:sz w:val="22"/>
      </w:rPr>
      <w:tblPr/>
      <w:tcPr>
        <w:tcBorders>
          <w:top w:val="none" w:sz="4" w:space="0" w:color="auto"/>
          <w:left w:val="none" w:sz="4" w:space="0" w:color="auto"/>
          <w:bottom w:val="none" w:sz="4" w:space="0" w:color="auto"/>
          <w:right w:val="single" w:sz="4" w:space="0" w:color="F4B184"/>
        </w:tcBorders>
        <w:shd w:val="clear" w:color="FFFFFF" w:fill="auto"/>
      </w:tcPr>
    </w:tblStylePr>
    <w:tblStylePr w:type="lastCol">
      <w:rPr>
        <w:rFonts w:ascii="Arial" w:hAnsi="Arial"/>
        <w:i/>
        <w:color w:val="F4B184"/>
        <w:sz w:val="22"/>
      </w:rPr>
      <w:tblPr/>
      <w:tcPr>
        <w:tcBorders>
          <w:top w:val="none" w:sz="4" w:space="0" w:color="auto"/>
          <w:left w:val="single" w:sz="4" w:space="0" w:color="F4B184"/>
          <w:bottom w:val="none" w:sz="4" w:space="0" w:color="auto"/>
          <w:right w:val="none" w:sz="4"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auto"/>
          <w:left w:val="none" w:sz="4" w:space="0" w:color="auto"/>
          <w:bottom w:val="single" w:sz="4" w:space="0" w:color="C9C9C9"/>
          <w:right w:val="none" w:sz="4" w:space="0" w:color="auto"/>
        </w:tcBorders>
        <w:shd w:val="clear" w:color="FFFFFF" w:fill="FFFFFF"/>
      </w:tcPr>
    </w:tblStylePr>
    <w:tblStylePr w:type="lastRow">
      <w:rPr>
        <w:rFonts w:ascii="Arial" w:hAnsi="Arial"/>
        <w:i/>
        <w:color w:val="C9C9C9"/>
        <w:sz w:val="22"/>
      </w:rPr>
      <w:tblPr/>
      <w:tcPr>
        <w:tcBorders>
          <w:top w:val="single" w:sz="4" w:space="0" w:color="C9C9C9"/>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C9C9C9"/>
        <w:sz w:val="22"/>
      </w:rPr>
      <w:tblPr/>
      <w:tcPr>
        <w:tcBorders>
          <w:top w:val="none" w:sz="4" w:space="0" w:color="auto"/>
          <w:left w:val="none" w:sz="4" w:space="0" w:color="auto"/>
          <w:bottom w:val="none" w:sz="4" w:space="0" w:color="auto"/>
          <w:right w:val="single" w:sz="4" w:space="0" w:color="C9C9C9"/>
        </w:tcBorders>
        <w:shd w:val="clear" w:color="FFFFFF" w:fill="auto"/>
      </w:tcPr>
    </w:tblStylePr>
    <w:tblStylePr w:type="lastCol">
      <w:rPr>
        <w:rFonts w:ascii="Arial" w:hAnsi="Arial"/>
        <w:i/>
        <w:color w:val="C9C9C9"/>
        <w:sz w:val="22"/>
      </w:rPr>
      <w:tblPr/>
      <w:tcPr>
        <w:tcBorders>
          <w:top w:val="none" w:sz="4" w:space="0" w:color="auto"/>
          <w:left w:val="single" w:sz="4" w:space="0" w:color="C9C9C9"/>
          <w:bottom w:val="none" w:sz="4" w:space="0" w:color="auto"/>
          <w:right w:val="none" w:sz="4"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auto"/>
          <w:left w:val="none" w:sz="4" w:space="0" w:color="auto"/>
          <w:bottom w:val="single" w:sz="4" w:space="0" w:color="FFD865"/>
          <w:right w:val="none" w:sz="4" w:space="0" w:color="auto"/>
        </w:tcBorders>
        <w:shd w:val="clear" w:color="FFFFFF" w:fill="FFFFFF"/>
      </w:tcPr>
    </w:tblStylePr>
    <w:tblStylePr w:type="lastRow">
      <w:rPr>
        <w:rFonts w:ascii="Arial" w:hAnsi="Arial"/>
        <w:i/>
        <w:color w:val="FFD865"/>
        <w:sz w:val="22"/>
      </w:rPr>
      <w:tblPr/>
      <w:tcPr>
        <w:tcBorders>
          <w:top w:val="single" w:sz="4" w:space="0" w:color="FFD86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FFD865"/>
        <w:sz w:val="22"/>
      </w:rPr>
      <w:tblPr/>
      <w:tcPr>
        <w:tcBorders>
          <w:top w:val="none" w:sz="4" w:space="0" w:color="auto"/>
          <w:left w:val="none" w:sz="4" w:space="0" w:color="auto"/>
          <w:bottom w:val="none" w:sz="4" w:space="0" w:color="auto"/>
          <w:right w:val="single" w:sz="4" w:space="0" w:color="FFD865"/>
        </w:tcBorders>
        <w:shd w:val="clear" w:color="FFFFFF" w:fill="auto"/>
      </w:tcPr>
    </w:tblStylePr>
    <w:tblStylePr w:type="lastCol">
      <w:rPr>
        <w:rFonts w:ascii="Arial" w:hAnsi="Arial"/>
        <w:i/>
        <w:color w:val="FFD865"/>
        <w:sz w:val="22"/>
      </w:rPr>
      <w:tblPr/>
      <w:tcPr>
        <w:tcBorders>
          <w:top w:val="none" w:sz="4" w:space="0" w:color="auto"/>
          <w:left w:val="single" w:sz="4" w:space="0" w:color="FFD865"/>
          <w:bottom w:val="none" w:sz="4" w:space="0" w:color="auto"/>
          <w:right w:val="none" w:sz="4"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4" w:space="0" w:color="auto"/>
          <w:left w:val="none" w:sz="4" w:space="0" w:color="auto"/>
          <w:bottom w:val="single" w:sz="4" w:space="0" w:color="9BC2E5"/>
          <w:right w:val="none" w:sz="4" w:space="0" w:color="auto"/>
        </w:tcBorders>
        <w:shd w:val="clear" w:color="FFFFFF" w:fill="FFFFFF"/>
      </w:tcPr>
    </w:tblStylePr>
    <w:tblStylePr w:type="lastRow">
      <w:rPr>
        <w:rFonts w:ascii="Arial" w:hAnsi="Arial"/>
        <w:i/>
        <w:color w:val="9BC2E5"/>
        <w:sz w:val="22"/>
      </w:rPr>
      <w:tblPr/>
      <w:tcPr>
        <w:tcBorders>
          <w:top w:val="single" w:sz="4" w:space="0" w:color="9BC2E5"/>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9BC2E5"/>
        <w:sz w:val="22"/>
      </w:rPr>
      <w:tblPr/>
      <w:tcPr>
        <w:tcBorders>
          <w:top w:val="none" w:sz="4" w:space="0" w:color="auto"/>
          <w:left w:val="none" w:sz="4" w:space="0" w:color="auto"/>
          <w:bottom w:val="none" w:sz="4" w:space="0" w:color="auto"/>
          <w:right w:val="single" w:sz="4" w:space="0" w:color="9BC2E5"/>
        </w:tcBorders>
        <w:shd w:val="clear" w:color="FFFFFF" w:fill="auto"/>
      </w:tcPr>
    </w:tblStylePr>
    <w:tblStylePr w:type="lastCol">
      <w:rPr>
        <w:rFonts w:ascii="Arial" w:hAnsi="Arial"/>
        <w:i/>
        <w:color w:val="9BC2E5"/>
        <w:sz w:val="22"/>
      </w:rPr>
      <w:tblPr/>
      <w:tcPr>
        <w:tcBorders>
          <w:top w:val="none" w:sz="4" w:space="0" w:color="auto"/>
          <w:left w:val="single" w:sz="4" w:space="0" w:color="9BC2E5"/>
          <w:bottom w:val="none" w:sz="4" w:space="0" w:color="auto"/>
          <w:right w:val="none" w:sz="4"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auto"/>
          <w:left w:val="none" w:sz="4" w:space="0" w:color="auto"/>
          <w:bottom w:val="single" w:sz="4" w:space="0" w:color="A9D08E"/>
          <w:right w:val="none" w:sz="4" w:space="0" w:color="auto"/>
        </w:tcBorders>
        <w:shd w:val="clear" w:color="FFFFFF" w:fill="FFFFFF"/>
      </w:tcPr>
    </w:tblStylePr>
    <w:tblStylePr w:type="lastRow">
      <w:rPr>
        <w:rFonts w:ascii="Arial" w:hAnsi="Arial"/>
        <w:i/>
        <w:color w:val="A9D08E"/>
        <w:sz w:val="22"/>
      </w:rPr>
      <w:tblPr/>
      <w:tcPr>
        <w:tcBorders>
          <w:top w:val="single" w:sz="4" w:space="0" w:color="A9D08E"/>
          <w:left w:val="none" w:sz="4" w:space="0" w:color="auto"/>
          <w:bottom w:val="none" w:sz="4" w:space="0" w:color="auto"/>
          <w:right w:val="none" w:sz="4" w:space="0" w:color="auto"/>
        </w:tcBorders>
        <w:shd w:val="clear" w:color="FFFFFF" w:fill="FFFFFF"/>
      </w:tcPr>
    </w:tblStylePr>
    <w:tblStylePr w:type="firstCol">
      <w:pPr>
        <w:jc w:val="right"/>
      </w:pPr>
      <w:rPr>
        <w:rFonts w:ascii="Arial" w:hAnsi="Arial"/>
        <w:i/>
        <w:color w:val="A9D08E"/>
        <w:sz w:val="22"/>
      </w:rPr>
      <w:tblPr/>
      <w:tcPr>
        <w:tcBorders>
          <w:top w:val="none" w:sz="4" w:space="0" w:color="auto"/>
          <w:left w:val="none" w:sz="4" w:space="0" w:color="auto"/>
          <w:bottom w:val="none" w:sz="4" w:space="0" w:color="auto"/>
          <w:right w:val="single" w:sz="4" w:space="0" w:color="A9D08E"/>
        </w:tcBorders>
        <w:shd w:val="clear" w:color="FFFFFF" w:fill="auto"/>
      </w:tcPr>
    </w:tblStylePr>
    <w:tblStylePr w:type="lastCol">
      <w:rPr>
        <w:rFonts w:ascii="Arial" w:hAnsi="Arial"/>
        <w:i/>
        <w:color w:val="A9D08E"/>
        <w:sz w:val="22"/>
      </w:rPr>
      <w:tblPr/>
      <w:tcPr>
        <w:tcBorders>
          <w:top w:val="none" w:sz="4" w:space="0" w:color="auto"/>
          <w:left w:val="single" w:sz="4" w:space="0" w:color="A9D08E"/>
          <w:bottom w:val="none" w:sz="4" w:space="0" w:color="auto"/>
          <w:right w:val="none" w:sz="4"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f1">
    <w:name w:val="endnote text"/>
    <w:basedOn w:val="a"/>
    <w:link w:val="af2"/>
    <w:uiPriority w:val="99"/>
    <w:semiHidden/>
    <w:unhideWhenUsed/>
    <w:pPr>
      <w:spacing w:after="0" w:line="240" w:lineRule="auto"/>
    </w:pPr>
    <w:rPr>
      <w:sz w:val="20"/>
      <w:szCs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able of figures"/>
    <w:basedOn w:val="a"/>
    <w:next w:val="a"/>
    <w:uiPriority w:val="99"/>
    <w:unhideWhenUsed/>
    <w:pPr>
      <w:spacing w:after="0"/>
    </w:p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6"/>
    <w:uiPriority w:val="99"/>
    <w:unhideWhenUsed/>
    <w:qFormat/>
    <w:pPr>
      <w:spacing w:after="0" w:line="240" w:lineRule="auto"/>
    </w:pPr>
    <w:rPr>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5"/>
    <w:uiPriority w:val="99"/>
    <w:rPr>
      <w:sz w:val="20"/>
      <w:szCs w:val="20"/>
    </w:rPr>
  </w:style>
  <w:style w:type="character" w:styleId="af7">
    <w:name w:val="footnote reference"/>
    <w:uiPriority w:val="99"/>
    <w:rPr>
      <w:rFonts w:cs="Times New Roman"/>
      <w:vertAlign w:val="superscript"/>
    </w:rPr>
  </w:style>
  <w:style w:type="character" w:styleId="af8">
    <w:name w:val="Emphasis"/>
    <w:uiPriority w:val="99"/>
    <w:qFormat/>
    <w:rPr>
      <w:rFonts w:cs="Times New Roman"/>
      <w:i/>
    </w:rPr>
  </w:style>
  <w:style w:type="paragraph" w:styleId="af9">
    <w:name w:val="Body Text"/>
    <w:basedOn w:val="a"/>
    <w:link w:val="afa"/>
    <w:uiPriority w:val="1"/>
    <w:qFormat/>
    <w:pPr>
      <w:widowControl w:val="0"/>
      <w:spacing w:after="0" w:line="240" w:lineRule="auto"/>
    </w:pPr>
    <w:rPr>
      <w:rFonts w:ascii="Times New Roman" w:eastAsia="Times New Roman" w:hAnsi="Times New Roman"/>
      <w:sz w:val="21"/>
      <w:szCs w:val="21"/>
    </w:rPr>
  </w:style>
  <w:style w:type="character" w:customStyle="1" w:styleId="afa">
    <w:name w:val="Основной текст Знак"/>
    <w:link w:val="af9"/>
    <w:uiPriority w:val="1"/>
    <w:rPr>
      <w:rFonts w:ascii="Times New Roman" w:eastAsia="Times New Roman" w:hAnsi="Times New Roman" w:cs="Times New Roman"/>
      <w:sz w:val="21"/>
      <w:szCs w:val="21"/>
    </w:rPr>
  </w:style>
  <w:style w:type="paragraph" w:styleId="afb">
    <w:name w:val="List Paragraph"/>
    <w:basedOn w:val="a"/>
    <w:link w:val="afc"/>
    <w:uiPriority w:val="34"/>
    <w:qFormat/>
    <w:pPr>
      <w:widowControl w:val="0"/>
      <w:spacing w:after="0" w:line="232" w:lineRule="exact"/>
      <w:ind w:left="687" w:hanging="284"/>
    </w:pPr>
    <w:rPr>
      <w:rFonts w:ascii="Times New Roman" w:eastAsia="Times New Roman" w:hAnsi="Times New Roman"/>
      <w:sz w:val="20"/>
      <w:szCs w:val="20"/>
    </w:rPr>
  </w:style>
  <w:style w:type="character" w:customStyle="1" w:styleId="afc">
    <w:name w:val="Абзац списка Знак"/>
    <w:link w:val="afb"/>
    <w:uiPriority w:val="34"/>
    <w:qFormat/>
    <w:rPr>
      <w:rFonts w:ascii="Times New Roman" w:eastAsia="Times New Roman" w:hAnsi="Times New Roman" w:cs="Times New Roman"/>
    </w:rPr>
  </w:style>
  <w:style w:type="paragraph" w:customStyle="1" w:styleId="11">
    <w:name w:val="Заголовок 11"/>
    <w:basedOn w:val="a"/>
    <w:uiPriority w:val="1"/>
    <w:qFormat/>
    <w:pPr>
      <w:widowControl w:val="0"/>
      <w:spacing w:before="72" w:after="0" w:line="240" w:lineRule="auto"/>
      <w:ind w:left="1010"/>
      <w:jc w:val="both"/>
    </w:pPr>
    <w:rPr>
      <w:rFonts w:ascii="Times New Roman" w:eastAsia="Times New Roman" w:hAnsi="Times New Roman"/>
      <w:b/>
      <w:bCs/>
      <w:sz w:val="28"/>
      <w:szCs w:val="28"/>
    </w:rPr>
  </w:style>
  <w:style w:type="character" w:styleId="afd">
    <w:name w:val="Hyperlink"/>
    <w:uiPriority w:val="99"/>
    <w:unhideWhenUsed/>
    <w:rPr>
      <w:color w:val="0000FF"/>
      <w:u w:val="single"/>
    </w:rPr>
  </w:style>
  <w:style w:type="paragraph" w:styleId="afe">
    <w:name w:val="header"/>
    <w:basedOn w:val="a"/>
    <w:link w:val="aff"/>
    <w:uiPriority w:val="99"/>
    <w:unhideWhenUsed/>
    <w:pPr>
      <w:tabs>
        <w:tab w:val="center" w:pos="4677"/>
        <w:tab w:val="right" w:pos="9355"/>
      </w:tabs>
      <w:spacing w:after="0" w:line="240" w:lineRule="auto"/>
    </w:pPr>
  </w:style>
  <w:style w:type="character" w:customStyle="1" w:styleId="aff">
    <w:name w:val="Верхний колонтитул Знак"/>
    <w:basedOn w:val="a0"/>
    <w:link w:val="afe"/>
    <w:uiPriority w:val="99"/>
  </w:style>
  <w:style w:type="paragraph" w:styleId="aff0">
    <w:name w:val="footer"/>
    <w:basedOn w:val="a"/>
    <w:link w:val="aff1"/>
    <w:uiPriority w:val="99"/>
    <w:unhideWhenUsed/>
    <w:pPr>
      <w:tabs>
        <w:tab w:val="center" w:pos="4677"/>
        <w:tab w:val="right" w:pos="9355"/>
      </w:tabs>
      <w:spacing w:after="0" w:line="240" w:lineRule="auto"/>
    </w:pPr>
  </w:style>
  <w:style w:type="character" w:customStyle="1" w:styleId="aff1">
    <w:name w:val="Нижний колонтитул Знак"/>
    <w:basedOn w:val="a0"/>
    <w:link w:val="aff0"/>
    <w:uiPriority w:val="99"/>
  </w:style>
  <w:style w:type="paragraph" w:customStyle="1" w:styleId="Default">
    <w:name w:val="Default"/>
    <w:uiPriority w:val="99"/>
    <w:rPr>
      <w:rFonts w:ascii="Times New Roman" w:hAnsi="Times New Roman"/>
      <w:color w:val="000000"/>
      <w:sz w:val="24"/>
      <w:szCs w:val="24"/>
      <w:lang w:eastAsia="en-US"/>
    </w:rPr>
  </w:style>
  <w:style w:type="character" w:styleId="aff2">
    <w:name w:val="FollowedHyperlink"/>
    <w:uiPriority w:val="99"/>
    <w:semiHidden/>
    <w:unhideWhenUsed/>
    <w:rPr>
      <w:color w:val="954F72"/>
      <w:u w:val="single"/>
    </w:rPr>
  </w:style>
  <w:style w:type="paragraph" w:styleId="aff3">
    <w:name w:val="Normal (Web)"/>
    <w:basedOn w:val="a"/>
    <w:link w:val="aff4"/>
    <w:uiPriority w:val="99"/>
    <w:unhideWhenUsed/>
    <w:qFormat/>
    <w:pPr>
      <w:spacing w:before="100" w:after="100" w:line="240" w:lineRule="auto"/>
    </w:pPr>
    <w:rPr>
      <w:rFonts w:ascii="Times New Roman" w:eastAsia="Times New Roman" w:hAnsi="Times New Roman"/>
      <w:sz w:val="24"/>
      <w:szCs w:val="24"/>
      <w:lang w:eastAsia="ru-RU"/>
    </w:rPr>
  </w:style>
  <w:style w:type="character" w:styleId="aff5">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f6">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7">
    <w:name w:val="Balloon Text"/>
    <w:basedOn w:val="a"/>
    <w:link w:val="aff8"/>
    <w:uiPriority w:val="99"/>
    <w:semiHidden/>
    <w:unhideWhenUsed/>
    <w:pPr>
      <w:spacing w:after="0" w:line="240" w:lineRule="auto"/>
    </w:pPr>
    <w:rPr>
      <w:rFonts w:ascii="Segoe UI" w:eastAsia="Times New Roman" w:hAnsi="Segoe UI"/>
      <w:sz w:val="18"/>
      <w:szCs w:val="18"/>
      <w:lang w:eastAsia="ru-RU"/>
    </w:rPr>
  </w:style>
  <w:style w:type="character" w:customStyle="1" w:styleId="aff8">
    <w:name w:val="Текст выноски Знак"/>
    <w:link w:val="aff7"/>
    <w:uiPriority w:val="99"/>
    <w:semiHidden/>
    <w:rPr>
      <w:rFonts w:ascii="Segoe UI" w:eastAsia="Times New Roman" w:hAnsi="Segoe UI" w:cs="Segoe UI"/>
      <w:sz w:val="18"/>
      <w:szCs w:val="18"/>
      <w:lang w:eastAsia="ru-RU"/>
    </w:rPr>
  </w:style>
  <w:style w:type="paragraph" w:customStyle="1" w:styleId="ConsPlusNormal">
    <w:name w:val="ConsPlusNormal"/>
    <w:uiPriority w:val="99"/>
    <w:pPr>
      <w:widowControl w:val="0"/>
    </w:pPr>
    <w:rPr>
      <w:rFonts w:eastAsia="Times New Roman" w:cs="Calibri"/>
      <w:sz w:val="22"/>
    </w:rPr>
  </w:style>
  <w:style w:type="paragraph" w:customStyle="1" w:styleId="ConsPlusNonformat">
    <w:name w:val="ConsPlusNonformat"/>
    <w:uiPriority w:val="99"/>
    <w:pPr>
      <w:widowControl w:val="0"/>
    </w:pPr>
    <w:rPr>
      <w:rFonts w:ascii="Courier New" w:eastAsia="Times New Roman" w:hAnsi="Courier New" w:cs="Courier New"/>
    </w:rPr>
  </w:style>
  <w:style w:type="paragraph" w:customStyle="1" w:styleId="ConsPlusTitle">
    <w:name w:val="ConsPlusTitle"/>
    <w:uiPriority w:val="99"/>
    <w:pPr>
      <w:widowControl w:val="0"/>
    </w:pPr>
    <w:rPr>
      <w:rFonts w:eastAsia="Times New Roman" w:cs="Calibri"/>
      <w:b/>
      <w:sz w:val="22"/>
    </w:rPr>
  </w:style>
  <w:style w:type="character" w:customStyle="1" w:styleId="aff4">
    <w:name w:val="Обычный (веб) Знак"/>
    <w:link w:val="aff3"/>
    <w:uiPriority w:val="99"/>
    <w:rPr>
      <w:rFonts w:ascii="Times New Roman" w:eastAsia="Times New Roman" w:hAnsi="Times New Roman" w:cs="Times New Roman"/>
      <w:sz w:val="24"/>
      <w:szCs w:val="24"/>
      <w:lang w:eastAsia="ru-RU"/>
    </w:rPr>
  </w:style>
  <w:style w:type="character" w:customStyle="1" w:styleId="Fontstyle01">
    <w:name w:val="Fontstyle01"/>
    <w:uiPriority w:val="99"/>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uiPriority w:val="99"/>
    <w:pPr>
      <w:widowControl w:val="0"/>
    </w:pPr>
    <w:rPr>
      <w:rFonts w:ascii="Tahoma" w:eastAsia="Times New Roman" w:hAnsi="Tahoma" w:cs="Tahoma"/>
    </w:rPr>
  </w:style>
  <w:style w:type="table" w:customStyle="1" w:styleId="42">
    <w:name w:val="Сетка таблицы4"/>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9">
    <w:name w:val="Основной текст_"/>
    <w:link w:val="13"/>
    <w:uiPriority w:val="99"/>
    <w:rPr>
      <w:rFonts w:ascii="Arial" w:eastAsia="Arial" w:hAnsi="Arial" w:cs="Arial"/>
      <w:sz w:val="28"/>
      <w:szCs w:val="28"/>
      <w:shd w:val="clear" w:color="auto" w:fill="FFFFFF"/>
    </w:rPr>
  </w:style>
  <w:style w:type="paragraph" w:customStyle="1" w:styleId="13">
    <w:name w:val="Основной текст1"/>
    <w:basedOn w:val="a"/>
    <w:link w:val="aff9"/>
    <w:uiPriority w:val="99"/>
    <w:pPr>
      <w:widowControl w:val="0"/>
      <w:shd w:val="clear" w:color="auto" w:fill="FFFFFF"/>
      <w:spacing w:after="240" w:line="257" w:lineRule="auto"/>
      <w:ind w:firstLine="400"/>
    </w:pPr>
    <w:rPr>
      <w:rFonts w:ascii="Arial" w:eastAsia="Arial" w:hAnsi="Arial"/>
      <w:sz w:val="28"/>
      <w:szCs w:val="28"/>
    </w:rPr>
  </w:style>
  <w:style w:type="paragraph" w:customStyle="1" w:styleId="S1">
    <w:name w:val="S_1"/>
    <w:basedOn w:val="a"/>
    <w:uiPriority w:val="99"/>
    <w:pPr>
      <w:spacing w:before="100" w:after="100" w:line="240" w:lineRule="auto"/>
    </w:pPr>
    <w:rPr>
      <w:rFonts w:ascii="Times New Roman" w:eastAsia="Times New Roman" w:hAnsi="Times New Roman"/>
      <w:sz w:val="24"/>
      <w:szCs w:val="24"/>
      <w:lang w:eastAsia="ru-RU"/>
    </w:rPr>
  </w:style>
  <w:style w:type="character" w:customStyle="1" w:styleId="23">
    <w:name w:val="Заголовок №2_"/>
    <w:link w:val="24"/>
    <w:uiPriority w:val="99"/>
    <w:rPr>
      <w:rFonts w:ascii="Arial" w:eastAsia="Arial" w:hAnsi="Arial" w:cs="Arial"/>
      <w:b/>
      <w:bCs/>
      <w:color w:val="231F20"/>
      <w:shd w:val="clear" w:color="auto" w:fill="FFFFFF"/>
    </w:rPr>
  </w:style>
  <w:style w:type="paragraph" w:customStyle="1" w:styleId="24">
    <w:name w:val="Заголовок №2"/>
    <w:basedOn w:val="a"/>
    <w:link w:val="23"/>
    <w:uiPriority w:val="99"/>
    <w:pPr>
      <w:widowControl w:val="0"/>
      <w:shd w:val="clear" w:color="auto" w:fill="FFFFFF"/>
      <w:spacing w:line="240" w:lineRule="auto"/>
      <w:jc w:val="center"/>
    </w:pPr>
    <w:rPr>
      <w:rFonts w:ascii="Arial" w:eastAsia="Arial" w:hAnsi="Arial"/>
      <w:b/>
      <w:bCs/>
      <w:color w:val="231F20"/>
      <w:sz w:val="20"/>
      <w:szCs w:val="20"/>
    </w:rPr>
  </w:style>
  <w:style w:type="character" w:customStyle="1" w:styleId="Organictextcontentspan">
    <w:name w:val="Organictextcontentspan"/>
    <w:basedOn w:val="a0"/>
    <w:uiPriority w:val="99"/>
  </w:style>
  <w:style w:type="character" w:customStyle="1" w:styleId="Extendedtext-short">
    <w:name w:val="Extendedtext-short"/>
    <w:basedOn w:val="a0"/>
    <w:uiPriority w:val="99"/>
  </w:style>
  <w:style w:type="paragraph" w:styleId="affa">
    <w:name w:val="No Spacing"/>
    <w:uiPriority w:val="1"/>
    <w:qFormat/>
    <w:rPr>
      <w:rFonts w:eastAsia="Times New Roman"/>
      <w:sz w:val="22"/>
      <w:szCs w:val="22"/>
    </w:rPr>
  </w:style>
  <w:style w:type="character" w:customStyle="1" w:styleId="affb">
    <w:name w:val="Основной текст + Курсив"/>
    <w:uiPriority w:val="99"/>
    <w:rPr>
      <w:rFonts w:ascii="Times New Roman" w:eastAsia="Times New Roman" w:hAnsi="Times New Roman" w:cs="Times New Roman" w:hint="default"/>
      <w:b w:val="0"/>
      <w:bCs w:val="0"/>
      <w:i/>
      <w:iCs/>
      <w:smallCaps w:val="0"/>
      <w:spacing w:val="0"/>
      <w:sz w:val="38"/>
      <w:szCs w:val="38"/>
      <w:u w:val="none"/>
    </w:rPr>
  </w:style>
  <w:style w:type="character" w:customStyle="1" w:styleId="72">
    <w:name w:val="Основной текст7"/>
    <w:uiPriority w:val="99"/>
    <w:rPr>
      <w:rFonts w:ascii="Times New Roman" w:eastAsia="Times New Roman" w:hAnsi="Times New Roman" w:cs="Times New Roman" w:hint="default"/>
      <w:b w:val="0"/>
      <w:bCs w:val="0"/>
      <w:i w:val="0"/>
      <w:iCs w:val="0"/>
      <w:smallCaps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TOC Heading"/>
    <w:basedOn w:val="1"/>
    <w:next w:val="a"/>
    <w:uiPriority w:val="39"/>
    <w:unhideWhenUsed/>
    <w:qFormat/>
    <w:rPr>
      <w:lang w:eastAsia="ru-RU"/>
    </w:rPr>
  </w:style>
  <w:style w:type="paragraph" w:styleId="14">
    <w:name w:val="toc 1"/>
    <w:basedOn w:val="a"/>
    <w:next w:val="a"/>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uiPriority w:val="99"/>
    <w:pPr>
      <w:spacing w:before="100" w:after="100"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StGen0">
    <w:name w:val="StGen0"/>
    <w:basedOn w:val="a"/>
    <w:next w:val="aff3"/>
    <w:uiPriority w:val="99"/>
    <w:unhideWhenUsed/>
    <w:qFormat/>
    <w:pPr>
      <w:spacing w:before="100" w:after="100" w:line="240" w:lineRule="auto"/>
    </w:pPr>
    <w:rPr>
      <w:rFonts w:ascii="Times New Roman" w:eastAsia="Times New Roman" w:hAnsi="Times New Roman"/>
      <w:sz w:val="24"/>
      <w:szCs w:val="24"/>
      <w:lang w:eastAsia="ru-RU"/>
    </w:rPr>
  </w:style>
  <w:style w:type="character" w:styleId="affd">
    <w:name w:val="annotation reference"/>
    <w:uiPriority w:val="99"/>
    <w:semiHidden/>
    <w:unhideWhenUsed/>
    <w:rPr>
      <w:sz w:val="16"/>
      <w:szCs w:val="16"/>
    </w:rPr>
  </w:style>
  <w:style w:type="paragraph" w:styleId="affe">
    <w:name w:val="annotation text"/>
    <w:basedOn w:val="a"/>
    <w:link w:val="afff"/>
    <w:uiPriority w:val="99"/>
    <w:semiHidden/>
    <w:unhideWhenUsed/>
    <w:pPr>
      <w:spacing w:line="240" w:lineRule="auto"/>
    </w:pPr>
    <w:rPr>
      <w:sz w:val="20"/>
      <w:szCs w:val="20"/>
    </w:rPr>
  </w:style>
  <w:style w:type="character" w:customStyle="1" w:styleId="afff">
    <w:name w:val="Текст примечания Знак"/>
    <w:link w:val="affe"/>
    <w:uiPriority w:val="99"/>
    <w:semiHidden/>
    <w:rPr>
      <w:sz w:val="20"/>
      <w:szCs w:val="20"/>
    </w:rPr>
  </w:style>
  <w:style w:type="paragraph" w:customStyle="1" w:styleId="16">
    <w:name w:val="Обычный1"/>
    <w:uiPriority w:val="99"/>
    <w:pPr>
      <w:spacing w:line="276" w:lineRule="auto"/>
    </w:pPr>
    <w:rPr>
      <w:rFonts w:ascii="Arial" w:eastAsia="Arial" w:hAnsi="Arial" w:cs="Arial"/>
      <w:sz w:val="22"/>
      <w:szCs w:val="22"/>
    </w:rPr>
  </w:style>
  <w:style w:type="paragraph" w:styleId="31">
    <w:name w:val="toc 3"/>
    <w:basedOn w:val="a"/>
    <w:next w:val="a"/>
    <w:uiPriority w:val="39"/>
    <w:unhideWhenUsed/>
    <w:pPr>
      <w:spacing w:after="100"/>
      <w:ind w:left="440"/>
    </w:pPr>
  </w:style>
  <w:style w:type="paragraph" w:styleId="25">
    <w:name w:val="toc 2"/>
    <w:basedOn w:val="a"/>
    <w:next w:val="a"/>
    <w:uiPriority w:val="39"/>
    <w:unhideWhenUsed/>
    <w:pPr>
      <w:spacing w:after="100"/>
      <w:ind w:left="220"/>
    </w:pPr>
  </w:style>
  <w:style w:type="paragraph" w:styleId="afff0">
    <w:name w:val="annotation subject"/>
    <w:basedOn w:val="affe"/>
    <w:next w:val="affe"/>
    <w:link w:val="afff1"/>
    <w:uiPriority w:val="99"/>
    <w:semiHidden/>
    <w:unhideWhenUsed/>
    <w:pPr>
      <w:spacing w:line="259" w:lineRule="auto"/>
    </w:pPr>
    <w:rPr>
      <w:b/>
      <w:bCs/>
    </w:rPr>
  </w:style>
  <w:style w:type="character" w:customStyle="1" w:styleId="afff1">
    <w:name w:val="Тема примечания Знак"/>
    <w:link w:val="afff0"/>
    <w:uiPriority w:val="99"/>
    <w:semiHidden/>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6E050-3236-4749-AAE4-949E1B8B5051}"/>
</file>

<file path=customXml/itemProps2.xml><?xml version="1.0" encoding="utf-8"?>
<ds:datastoreItem xmlns:ds="http://schemas.openxmlformats.org/officeDocument/2006/customXml" ds:itemID="{DA5D3922-B194-4ECD-92DA-1AC820B5103C}"/>
</file>

<file path=customXml/itemProps3.xml><?xml version="1.0" encoding="utf-8"?>
<ds:datastoreItem xmlns:ds="http://schemas.openxmlformats.org/officeDocument/2006/customXml" ds:itemID="{2D5882AA-157E-4D38-B09E-5FDFABED7A6E}"/>
</file>

<file path=customXml/itemProps4.xml><?xml version="1.0" encoding="utf-8"?>
<ds:datastoreItem xmlns:ds="http://schemas.openxmlformats.org/officeDocument/2006/customXml" ds:itemID="{487DD798-3574-4329-A35D-D2A6E6244147}"/>
</file>

<file path=customXml/itemProps5.xml><?xml version="1.0" encoding="utf-8"?>
<ds:datastoreItem xmlns:ds="http://schemas.openxmlformats.org/officeDocument/2006/customXml" ds:itemID="{D00C4D97-DACF-460C-BEDA-E3A725150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27</Pages>
  <Words>7405</Words>
  <Characters>42209</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49515</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User</cp:lastModifiedBy>
  <cp:revision>3</cp:revision>
  <cp:lastPrinted>2025-05-28T03:43:00Z</cp:lastPrinted>
  <dcterms:created xsi:type="dcterms:W3CDTF">2025-05-28T03:39:00Z</dcterms:created>
  <dcterms:modified xsi:type="dcterms:W3CDTF">2025-05-28T05:27:00Z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