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CF8" w:rsidRDefault="00086CF8" w:rsidP="002750FD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Приложение 1</w:t>
      </w:r>
    </w:p>
    <w:p w:rsidR="00F27A39" w:rsidRPr="00F27A39" w:rsidRDefault="00F27A39" w:rsidP="002750FD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  ООП по специальности</w:t>
      </w:r>
    </w:p>
    <w:p w:rsidR="00F27A39" w:rsidRPr="00F27A39" w:rsidRDefault="00F27A39" w:rsidP="002750FD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44.02.01 Дошкольное образование</w:t>
      </w: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bookmarkStart w:id="0" w:name="_GoBack"/>
      <w:bookmarkEnd w:id="0"/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t>РАБОЧАЯ ПРОГРАММА ВОСПИТАНИЯ</w:t>
      </w:r>
    </w:p>
    <w:p w:rsidR="002750FD" w:rsidRPr="003E5F3A" w:rsidRDefault="002750FD" w:rsidP="002750FD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E5F3A">
        <w:rPr>
          <w:rFonts w:ascii="Arial" w:eastAsia="Times New Roman" w:hAnsi="Arial" w:cs="Arial"/>
          <w:bCs/>
          <w:sz w:val="24"/>
          <w:szCs w:val="24"/>
          <w:lang w:eastAsia="ru-RU"/>
        </w:rPr>
        <w:t>по образовательной программе среднего профессионального образования</w:t>
      </w:r>
    </w:p>
    <w:p w:rsidR="002750FD" w:rsidRDefault="002750FD" w:rsidP="002750FD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E5F3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 специальности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B54E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44.02.01 Дошкольное образование</w:t>
      </w: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F27A39" w:rsidRPr="00F27A39" w:rsidRDefault="00F27A39" w:rsidP="00F27A39">
      <w:pPr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2023 г.</w:t>
      </w:r>
    </w:p>
    <w:p w:rsidR="00F27A39" w:rsidRPr="00F27A39" w:rsidRDefault="00F27A39" w:rsidP="00F27A39">
      <w:pPr>
        <w:spacing w:before="120" w:after="12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СОДЕРЖАНИЕ</w:t>
      </w:r>
    </w:p>
    <w:p w:rsidR="00F27A39" w:rsidRPr="00F27A39" w:rsidRDefault="00F27A39" w:rsidP="00F27A39">
      <w:pPr>
        <w:spacing w:before="120" w:after="12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27A39" w:rsidRPr="00F27A39" w:rsidRDefault="00F27A39" w:rsidP="00F27A39">
      <w:pPr>
        <w:keepNext/>
        <w:tabs>
          <w:tab w:val="right" w:leader="dot" w:pos="9356"/>
        </w:tabs>
        <w:spacing w:before="120" w:after="120" w:line="360" w:lineRule="auto"/>
        <w:outlineLvl w:val="0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bookmarkStart w:id="1" w:name="_Hlk73028408"/>
      <w:r w:rsidRPr="00F27A3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РАЗДЕЛ 1.  ПАСПОРТ РАБОЧЕЙ ПРОГРАММЫ ВОСПИТАНИЯ</w:t>
      </w:r>
    </w:p>
    <w:p w:rsidR="00F27A39" w:rsidRPr="00F27A39" w:rsidRDefault="00F27A39" w:rsidP="00F27A39">
      <w:pPr>
        <w:keepNext/>
        <w:tabs>
          <w:tab w:val="right" w:leader="dot" w:pos="9356"/>
        </w:tabs>
        <w:spacing w:before="120" w:after="120" w:line="360" w:lineRule="auto"/>
        <w:outlineLvl w:val="0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 xml:space="preserve">РАЗДЕЛ 2. </w:t>
      </w:r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t xml:space="preserve">ОЦЕНКА ОСВОЕНИЯ </w:t>
      </w:r>
      <w:proofErr w:type="gramStart"/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t>ОБУЧАЮЩИМИСЯ</w:t>
      </w:r>
      <w:proofErr w:type="gramEnd"/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t xml:space="preserve"> ОСНОВНОЙ </w:t>
      </w:r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br/>
        <w:t xml:space="preserve">ОБРАЗОВАТЕЛЬНОЙ ПРОГРАММЫ В ЧАСТИ ДОСТИЖЕНИЯ </w:t>
      </w:r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br/>
        <w:t>ЛИЧНОСТНЫХ РЕЗУЛЬТАТОВ</w:t>
      </w:r>
    </w:p>
    <w:p w:rsidR="00F27A39" w:rsidRPr="00F27A39" w:rsidRDefault="00F27A39" w:rsidP="00F27A39">
      <w:pPr>
        <w:keepNext/>
        <w:tabs>
          <w:tab w:val="right" w:leader="dot" w:pos="9356"/>
        </w:tabs>
        <w:spacing w:before="120" w:after="120" w:line="360" w:lineRule="auto"/>
        <w:outlineLvl w:val="0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 xml:space="preserve">РАЗДЕЛ 3. </w:t>
      </w:r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t>ТРЕБОВАНИЯ К РЕСУРСНОМУ ОБЕСПЕЧЕНИЮ ВОСПИТАТЕЛЬНОЙ РАБОТЫ</w:t>
      </w:r>
    </w:p>
    <w:p w:rsidR="00F27A39" w:rsidRPr="00F27A39" w:rsidRDefault="00F27A39" w:rsidP="00F27A39">
      <w:pPr>
        <w:keepNext/>
        <w:tabs>
          <w:tab w:val="left" w:pos="709"/>
          <w:tab w:val="right" w:leader="dot" w:pos="9356"/>
        </w:tabs>
        <w:spacing w:before="120" w:after="120" w:line="360" w:lineRule="auto"/>
        <w:outlineLvl w:val="0"/>
        <w:rPr>
          <w:rFonts w:ascii="Arial" w:eastAsia="Times New Roman" w:hAnsi="Arial" w:cs="Arial"/>
          <w:b/>
          <w:iCs/>
          <w:kern w:val="32"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iCs/>
          <w:kern w:val="32"/>
          <w:sz w:val="24"/>
          <w:szCs w:val="24"/>
          <w:lang w:eastAsia="ru-RU"/>
        </w:rPr>
        <w:t xml:space="preserve">РАЗДЕЛ 4. КАЛЕНДАРНЫЙ ПЛАН ВОСПИТАТЕЛЬНОЙ РАБОТЫ </w:t>
      </w:r>
      <w:r w:rsidRPr="00F27A39">
        <w:rPr>
          <w:rFonts w:ascii="Arial" w:eastAsia="Times New Roman" w:hAnsi="Arial" w:cs="Arial"/>
          <w:b/>
          <w:iCs/>
          <w:kern w:val="32"/>
          <w:sz w:val="24"/>
          <w:szCs w:val="24"/>
          <w:lang w:eastAsia="ru-RU"/>
        </w:rPr>
        <w:br/>
      </w:r>
      <w:bookmarkEnd w:id="1"/>
    </w:p>
    <w:p w:rsidR="00F27A39" w:rsidRPr="00F27A39" w:rsidRDefault="00F27A39" w:rsidP="00F27A39">
      <w:pPr>
        <w:keepNext/>
        <w:tabs>
          <w:tab w:val="left" w:pos="709"/>
          <w:tab w:val="right" w:leader="dot" w:pos="9356"/>
        </w:tabs>
        <w:spacing w:before="120" w:after="120" w:line="36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354A3" w:rsidRDefault="00F27A39" w:rsidP="001354A3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РАЗДЕЛ 1.</w:t>
      </w:r>
      <w:bookmarkStart w:id="2" w:name="_Hlk73030772"/>
    </w:p>
    <w:p w:rsidR="00F27A39" w:rsidRPr="00F27A39" w:rsidRDefault="00F27A39" w:rsidP="001354A3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t>ПАСПОРТ РАБОЧЕЙ ПРОГРАММЫ ВОСПИТАНИЯ</w:t>
      </w:r>
      <w:bookmarkEnd w:id="2"/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7087"/>
      </w:tblGrid>
      <w:tr w:rsidR="00F27A39" w:rsidRPr="00F27A39" w:rsidTr="00F27A39">
        <w:tc>
          <w:tcPr>
            <w:tcW w:w="2836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before="120" w:after="12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</w:pPr>
            <w:bookmarkStart w:id="3" w:name="_Hlk73030266"/>
            <w:bookmarkStart w:id="4" w:name="_Hlk73030355"/>
            <w:r w:rsidRPr="00F27A39"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  <w:t>Название</w:t>
            </w:r>
          </w:p>
        </w:tc>
        <w:tc>
          <w:tcPr>
            <w:tcW w:w="7087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before="120" w:after="12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  <w:t>Содержание</w:t>
            </w:r>
          </w:p>
        </w:tc>
      </w:tr>
      <w:tr w:rsidR="00F27A39" w:rsidRPr="00F27A39" w:rsidTr="00F27A39">
        <w:trPr>
          <w:trHeight w:val="626"/>
        </w:trPr>
        <w:tc>
          <w:tcPr>
            <w:tcW w:w="2836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Наименование программы</w:t>
            </w:r>
          </w:p>
        </w:tc>
        <w:tc>
          <w:tcPr>
            <w:tcW w:w="7087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Р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абочая программа воспитания по специальности 44.02.01 Дошкольное образование</w:t>
            </w:r>
          </w:p>
        </w:tc>
      </w:tr>
      <w:tr w:rsidR="00F27A39" w:rsidRPr="00F27A39" w:rsidTr="00F27A39">
        <w:tc>
          <w:tcPr>
            <w:tcW w:w="2836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087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ind w:left="6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Настоящая программа разработана на основе следующих нормативных правовых документов:</w:t>
            </w:r>
          </w:p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Конституция Российской Федерации;</w:t>
            </w:r>
          </w:p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Указ Президента Российской Федерации от 21.07.2020 № 474 «О национальных целях развития Российской Федерации на период до 2030 года»;</w:t>
            </w:r>
          </w:p>
          <w:p w:rsidR="00F27A39" w:rsidRPr="00F27A39" w:rsidRDefault="00F27A39" w:rsidP="00F27A39">
            <w:pPr>
              <w:widowControl w:val="0"/>
              <w:tabs>
                <w:tab w:val="left" w:pos="847"/>
              </w:tabs>
              <w:autoSpaceDE w:val="0"/>
              <w:autoSpaceDN w:val="0"/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 (далее-ФЗ-304);</w:t>
            </w:r>
          </w:p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распоряжение Правительства Российской Федерации от 12.11.2020 № 2945-р об утверждении Плана мероприятий по реализации в 2021–2025 годах Стратегии развития воспитания в Российской Федерации на период до 2025 года;</w:t>
            </w:r>
          </w:p>
          <w:p w:rsidR="00F27A39" w:rsidRPr="00F27A39" w:rsidRDefault="00F27A39" w:rsidP="00F27A39">
            <w:pPr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Федеральный государственный образовательный стандарт среднего профессионального</w:t>
            </w:r>
            <w:r w:rsidRPr="00F27A39">
              <w:rPr>
                <w:rFonts w:ascii="Arial" w:eastAsia="Times New Roman" w:hAnsi="Arial" w:cs="Arial"/>
                <w:color w:val="0D0D0D"/>
                <w:spacing w:val="1"/>
                <w:sz w:val="24"/>
                <w:szCs w:val="24"/>
              </w:rPr>
              <w:t xml:space="preserve"> 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образования</w:t>
            </w:r>
            <w:r w:rsidRPr="00F27A39">
              <w:rPr>
                <w:rFonts w:ascii="Arial" w:eastAsia="Times New Roman" w:hAnsi="Arial" w:cs="Arial"/>
                <w:color w:val="0D0D0D"/>
                <w:spacing w:val="1"/>
                <w:sz w:val="24"/>
                <w:szCs w:val="24"/>
              </w:rPr>
              <w:t xml:space="preserve"> 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по</w:t>
            </w:r>
            <w:r w:rsidRPr="00F27A39">
              <w:rPr>
                <w:rFonts w:ascii="Arial" w:eastAsia="Times New Roman" w:hAnsi="Arial" w:cs="Arial"/>
                <w:color w:val="0D0D0D"/>
                <w:spacing w:val="1"/>
                <w:sz w:val="24"/>
                <w:szCs w:val="24"/>
              </w:rPr>
              <w:t xml:space="preserve"> 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специальности 44.02.01 Дошкольное образование, утвержденный приказом Министерства просвещения Российской Федерации от 17 августа 2022 года № 743;</w:t>
            </w:r>
          </w:p>
          <w:p w:rsidR="00F27A39" w:rsidRPr="00F27A39" w:rsidRDefault="00F27A39" w:rsidP="00F27A39">
            <w:pPr>
              <w:shd w:val="clear" w:color="auto" w:fill="FFFFFF"/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 приказом Министерства труда и социальной защиты Российской Федерации от 18.10.2013 г. № 544н</w:t>
            </w:r>
          </w:p>
        </w:tc>
      </w:tr>
      <w:tr w:rsidR="00F27A39" w:rsidRPr="00F27A39" w:rsidTr="00F27A39">
        <w:tc>
          <w:tcPr>
            <w:tcW w:w="2836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Цель программы</w:t>
            </w:r>
          </w:p>
        </w:tc>
        <w:tc>
          <w:tcPr>
            <w:tcW w:w="7087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Cs/>
                <w:color w:val="0D0D0D"/>
                <w:sz w:val="24"/>
                <w:szCs w:val="24"/>
              </w:rPr>
              <w:t>Цель рабочей программы воспитания – создание условий для личностного развития обучающихся и их социализации, проявляющихся в развитии их позитивных отношений к общественным ценностям, приобретении опыта поведения и применения сформированных общих компетенций квалифицированных специалистов среднего звена на практике</w:t>
            </w:r>
          </w:p>
        </w:tc>
      </w:tr>
      <w:tr w:rsidR="00F27A39" w:rsidRPr="00F27A39" w:rsidTr="00F27A39">
        <w:trPr>
          <w:trHeight w:val="524"/>
        </w:trPr>
        <w:tc>
          <w:tcPr>
            <w:tcW w:w="2836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087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Cs/>
                <w:color w:val="0D0D0D"/>
                <w:sz w:val="24"/>
                <w:szCs w:val="24"/>
              </w:rPr>
              <w:t>на базе среднего общего образования – 2 года 10 месяцев</w:t>
            </w:r>
          </w:p>
        </w:tc>
      </w:tr>
    </w:tbl>
    <w:p w:rsidR="00F27A39" w:rsidRPr="00F27A39" w:rsidRDefault="00F27A39" w:rsidP="00F27A3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b/>
          <w:bCs/>
          <w:color w:val="0D0D0D"/>
          <w:sz w:val="24"/>
          <w:szCs w:val="24"/>
        </w:rPr>
      </w:pPr>
    </w:p>
    <w:bookmarkEnd w:id="3"/>
    <w:bookmarkEnd w:id="4"/>
    <w:p w:rsidR="00F27A39" w:rsidRPr="00F27A39" w:rsidRDefault="00F27A39" w:rsidP="00F27A39">
      <w:pPr>
        <w:widowControl w:val="0"/>
        <w:tabs>
          <w:tab w:val="left" w:pos="993"/>
        </w:tabs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color w:val="0D0D0D"/>
          <w:sz w:val="24"/>
          <w:szCs w:val="24"/>
        </w:rPr>
        <w:t>Данная рабочая программа воспитания разработана с учетом преемственности целей и задач программы воспитания для общеобразовательных организаций, одобренной решением Федерального учебно-</w:t>
      </w:r>
      <w:r w:rsidRPr="00F27A39">
        <w:rPr>
          <w:rFonts w:ascii="Arial" w:eastAsia="Calibri" w:hAnsi="Arial" w:cs="Arial"/>
          <w:color w:val="0D0D0D"/>
          <w:sz w:val="24"/>
          <w:szCs w:val="24"/>
        </w:rPr>
        <w:lastRenderedPageBreak/>
        <w:t>методического объединения по общему образованию (утв. Протоколом заседания УМО по общему образованию Минпросвещения России № 2/20 от 02.06.2020 г.).</w:t>
      </w:r>
    </w:p>
    <w:p w:rsidR="00F27A39" w:rsidRPr="00F27A39" w:rsidRDefault="00F27A39" w:rsidP="00F27A39">
      <w:pPr>
        <w:widowControl w:val="0"/>
        <w:tabs>
          <w:tab w:val="left" w:pos="993"/>
        </w:tabs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</w:rPr>
      </w:pPr>
      <w:bookmarkStart w:id="5" w:name="_Hlk75266324"/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Согласно Федеральному закону «Об образовании» от 29.12.2012 г. № 273-ФЗ (в ред. Федерального закона от 31.07.2020 г. № 304-ФЗ) </w:t>
      </w:r>
      <w:bookmarkEnd w:id="5"/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«воспитание – деятельность, направленная на развитие личности, создание условий для самоопределения и </w:t>
      </w:r>
      <w:proofErr w:type="gramStart"/>
      <w:r w:rsidRPr="00F27A39">
        <w:rPr>
          <w:rFonts w:ascii="Arial" w:eastAsia="Calibri" w:hAnsi="Arial" w:cs="Arial"/>
          <w:color w:val="0D0D0D"/>
          <w:sz w:val="24"/>
          <w:szCs w:val="24"/>
        </w:rPr>
        <w:t>социализации</w:t>
      </w:r>
      <w:proofErr w:type="gramEnd"/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</w:t>
      </w:r>
      <w:bookmarkStart w:id="6" w:name="_Hlk73630688"/>
      <w:r w:rsidRPr="00F27A39">
        <w:rPr>
          <w:rFonts w:ascii="Arial" w:eastAsia="Calibri" w:hAnsi="Arial" w:cs="Arial"/>
          <w:color w:val="0D0D0D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bookmarkEnd w:id="6"/>
      <w:r w:rsidRPr="00F27A39">
        <w:rPr>
          <w:rFonts w:ascii="Arial" w:eastAsia="Calibri" w:hAnsi="Arial" w:cs="Arial"/>
          <w:color w:val="0D0D0D"/>
          <w:sz w:val="24"/>
          <w:szCs w:val="24"/>
        </w:rPr>
        <w:t>».</w:t>
      </w:r>
    </w:p>
    <w:p w:rsidR="00F27A39" w:rsidRPr="00F27A39" w:rsidRDefault="00F27A39" w:rsidP="00F27A39">
      <w:pPr>
        <w:widowControl w:val="0"/>
        <w:tabs>
          <w:tab w:val="left" w:pos="993"/>
        </w:tabs>
        <w:spacing w:after="0"/>
        <w:ind w:firstLine="709"/>
        <w:jc w:val="both"/>
        <w:rPr>
          <w:rFonts w:ascii="Arial" w:eastAsia="Calibri" w:hAnsi="Arial" w:cs="Arial"/>
          <w:iCs/>
          <w:color w:val="0D0D0D"/>
          <w:sz w:val="24"/>
          <w:szCs w:val="24"/>
        </w:rPr>
      </w:pPr>
      <w:proofErr w:type="gramStart"/>
      <w:r w:rsidRPr="00F27A39">
        <w:rPr>
          <w:rFonts w:ascii="Arial" w:eastAsia="Calibri" w:hAnsi="Arial" w:cs="Arial"/>
          <w:iCs/>
          <w:color w:val="0D0D0D"/>
          <w:sz w:val="24"/>
          <w:szCs w:val="24"/>
        </w:rPr>
        <w:t xml:space="preserve">При разработке формулировок личностных результатов учет требований Закона в части </w:t>
      </w:r>
      <w:r w:rsidRPr="00F27A39">
        <w:rPr>
          <w:rFonts w:ascii="Arial" w:eastAsia="Calibri" w:hAnsi="Arial" w:cs="Arial"/>
          <w:bCs/>
          <w:iCs/>
          <w:color w:val="0D0D0D"/>
          <w:sz w:val="24"/>
          <w:szCs w:val="24"/>
        </w:rPr>
        <w:t>формирования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</w:t>
      </w:r>
      <w:r w:rsidRPr="00F27A39">
        <w:rPr>
          <w:rFonts w:ascii="Arial" w:eastAsia="Calibri" w:hAnsi="Arial" w:cs="Arial"/>
          <w:iCs/>
          <w:color w:val="0D0D0D"/>
          <w:sz w:val="24"/>
          <w:szCs w:val="24"/>
        </w:rPr>
        <w:t xml:space="preserve"> </w:t>
      </w:r>
      <w:r w:rsidRPr="00F27A39">
        <w:rPr>
          <w:rFonts w:ascii="Arial" w:eastAsia="Calibri" w:hAnsi="Arial" w:cs="Arial"/>
          <w:bCs/>
          <w:iCs/>
          <w:color w:val="0D0D0D"/>
          <w:sz w:val="24"/>
          <w:szCs w:val="24"/>
        </w:rPr>
        <w:t>бережного отношения к здоровью, эстетических чувств и уважения к ценностям</w:t>
      </w:r>
      <w:proofErr w:type="gramEnd"/>
      <w:r w:rsidRPr="00F27A39">
        <w:rPr>
          <w:rFonts w:ascii="Arial" w:eastAsia="Calibri" w:hAnsi="Arial" w:cs="Arial"/>
          <w:bCs/>
          <w:iCs/>
          <w:color w:val="0D0D0D"/>
          <w:sz w:val="24"/>
          <w:szCs w:val="24"/>
        </w:rPr>
        <w:t xml:space="preserve"> семьи</w:t>
      </w:r>
      <w:r w:rsidRPr="00F27A39">
        <w:rPr>
          <w:rFonts w:ascii="Arial" w:eastAsia="Calibri" w:hAnsi="Arial" w:cs="Arial"/>
          <w:iCs/>
          <w:color w:val="0D0D0D"/>
          <w:sz w:val="24"/>
          <w:szCs w:val="24"/>
        </w:rPr>
        <w:t xml:space="preserve">, является обязательным. </w:t>
      </w:r>
    </w:p>
    <w:p w:rsidR="00F27A39" w:rsidRPr="00F27A39" w:rsidRDefault="00F27A39" w:rsidP="00F27A3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Arial" w:eastAsia="Calibri" w:hAnsi="Arial" w:cs="Arial"/>
          <w:i/>
          <w:iCs/>
          <w:color w:val="0D0D0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808"/>
      </w:tblGrid>
      <w:tr w:rsidR="00F27A39" w:rsidRPr="00F27A39" w:rsidTr="00F27A39">
        <w:tc>
          <w:tcPr>
            <w:tcW w:w="7763" w:type="dxa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bookmarkStart w:id="7" w:name="_Hlk73632186"/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Личностные результаты</w:t>
            </w:r>
          </w:p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реализации программы воспитания</w:t>
            </w:r>
          </w:p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Код личностных результатов </w:t>
            </w: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br/>
              <w:t xml:space="preserve">реализации </w:t>
            </w: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br/>
              <w:t xml:space="preserve">программы </w:t>
            </w: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br/>
              <w:t>воспитания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Осознающий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2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Соблюдающий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Лояльный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девиантным</w:t>
            </w:r>
            <w:proofErr w:type="spell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поведением.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Демонстрирующий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3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Стремящийся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4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Демонстрирующий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малой родине, принятию традиционных ценностей многонационального народа России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lastRenderedPageBreak/>
              <w:t>ЛР 5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Проявляющий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6</w:t>
            </w:r>
          </w:p>
        </w:tc>
      </w:tr>
      <w:tr w:rsidR="00F27A39" w:rsidRPr="00F27A39" w:rsidTr="00F27A39">
        <w:trPr>
          <w:trHeight w:val="268"/>
        </w:trPr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Осознающий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7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Сопричастный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8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Соблюдающий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психоактивных</w:t>
            </w:r>
            <w:proofErr w:type="spell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Сохраняющий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9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10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11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Принимающий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12</w:t>
            </w:r>
          </w:p>
        </w:tc>
      </w:tr>
      <w:tr w:rsidR="00F27A39" w:rsidRPr="00F27A39" w:rsidTr="00F27A39">
        <w:tc>
          <w:tcPr>
            <w:tcW w:w="9571" w:type="dxa"/>
            <w:gridSpan w:val="2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Личностные результаты реализации программы воспитания, определ</w:t>
            </w:r>
            <w:r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енные отраслевыми требованиями </w:t>
            </w: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к деловым качествам личности </w:t>
            </w:r>
          </w:p>
        </w:tc>
      </w:tr>
      <w:tr w:rsidR="00F27A39" w:rsidRPr="00F27A39" w:rsidTr="00F27A39">
        <w:tc>
          <w:tcPr>
            <w:tcW w:w="7763" w:type="dxa"/>
          </w:tcPr>
          <w:p w:rsidR="00F27A39" w:rsidRPr="00F27A39" w:rsidRDefault="00F27A39" w:rsidP="00F27A39">
            <w:pPr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детей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13</w:t>
            </w:r>
          </w:p>
        </w:tc>
      </w:tr>
      <w:tr w:rsidR="00F27A39" w:rsidRPr="00F27A39" w:rsidTr="00F27A39">
        <w:tc>
          <w:tcPr>
            <w:tcW w:w="7763" w:type="dxa"/>
          </w:tcPr>
          <w:p w:rsidR="00F27A39" w:rsidRPr="00F27A39" w:rsidRDefault="00F27A39" w:rsidP="00F27A39">
            <w:pPr>
              <w:spacing w:after="0" w:line="240" w:lineRule="auto"/>
              <w:ind w:right="111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14</w:t>
            </w:r>
          </w:p>
        </w:tc>
      </w:tr>
      <w:tr w:rsidR="00F27A39" w:rsidRPr="00F27A39" w:rsidTr="00F27A39">
        <w:tc>
          <w:tcPr>
            <w:tcW w:w="7763" w:type="dxa"/>
          </w:tcPr>
          <w:p w:rsidR="00F27A39" w:rsidRPr="00F27A39" w:rsidRDefault="00F27A39" w:rsidP="00F27A39">
            <w:pPr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Демонстрирующий готовность к профессиональной коммуникации, толерантному общению; способность вести диалог с детьми дошкольного возраста, родителями (законными представителями) детей дошкольного возраста, другими педагогическими работниками и специалистами, достигающий в нем взаимопонимания, находящий общие цели и сотрудничать для их достижения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15</w:t>
            </w:r>
          </w:p>
        </w:tc>
      </w:tr>
      <w:bookmarkEnd w:id="7"/>
    </w:tbl>
    <w:p w:rsidR="00F27A39" w:rsidRPr="00F27A39" w:rsidRDefault="00F27A39" w:rsidP="00F27A39">
      <w:pPr>
        <w:spacing w:after="0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  <w:bookmarkStart w:id="8" w:name="_Hlk76478488"/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  <w:sectPr w:rsidR="00F27A39" w:rsidSect="00F27A39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F27A39" w:rsidRPr="00F27A39" w:rsidRDefault="00F27A39" w:rsidP="00F27A39">
      <w:pPr>
        <w:spacing w:after="0"/>
        <w:ind w:firstLine="708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t xml:space="preserve">РАЗДЕЛ 2. ОЦЕНКА ОСВОЕНИЯ </w:t>
      </w:r>
      <w:proofErr w:type="gramStart"/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t>ОБУЧАЮЩИМИСЯ</w:t>
      </w:r>
      <w:proofErr w:type="gramEnd"/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t xml:space="preserve"> ОСНОВНОЙ </w:t>
      </w:r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br/>
        <w:t>ОБРАЗОВАТЕЛЬНОЙ ПРОГРАММЫ В ЧАСТИ ДОСТИЖЕНИЯ ЛИЧНОСТНЫХ РЕЗУЛЬТАТОВ</w:t>
      </w:r>
    </w:p>
    <w:p w:rsidR="00F27A39" w:rsidRPr="00F27A39" w:rsidRDefault="00F27A39" w:rsidP="00F27A39">
      <w:pPr>
        <w:widowControl w:val="0"/>
        <w:tabs>
          <w:tab w:val="left" w:pos="1134"/>
        </w:tabs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Оценка достижения </w:t>
      </w:r>
      <w:proofErr w:type="gramStart"/>
      <w:r w:rsidRPr="00F27A39">
        <w:rPr>
          <w:rFonts w:ascii="Arial" w:eastAsia="Calibri" w:hAnsi="Arial" w:cs="Arial"/>
          <w:color w:val="0D0D0D"/>
          <w:sz w:val="24"/>
          <w:szCs w:val="24"/>
        </w:rPr>
        <w:t>обучающимися</w:t>
      </w:r>
      <w:proofErr w:type="gramEnd"/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 личностных результатов проводится в рамках контрольных и оценочных процедур по профессиональным модулям и учебным дисциплинам, предусмотренным настоящей ПОП СПО.</w:t>
      </w:r>
    </w:p>
    <w:p w:rsidR="00F27A39" w:rsidRPr="00F27A39" w:rsidRDefault="00F27A39" w:rsidP="00F27A39">
      <w:pPr>
        <w:widowControl w:val="0"/>
        <w:tabs>
          <w:tab w:val="left" w:pos="1134"/>
        </w:tabs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color w:val="0D0D0D"/>
          <w:sz w:val="24"/>
          <w:szCs w:val="24"/>
        </w:rPr>
        <w:t>Комплекс примерных критериев оценки личностных результатов обучающихся: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6633"/>
        <w:gridCol w:w="6946"/>
      </w:tblGrid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Код ЛР</w:t>
            </w:r>
          </w:p>
        </w:tc>
        <w:tc>
          <w:tcPr>
            <w:tcW w:w="6633" w:type="dxa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Личностные результаты </w:t>
            </w:r>
          </w:p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реализации программы воспитания 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Критерии оценки ЛР</w:t>
            </w:r>
          </w:p>
        </w:tc>
      </w:tr>
      <w:tr w:rsidR="00F27A39" w:rsidRPr="00F27A39" w:rsidTr="00F27A39">
        <w:trPr>
          <w:trHeight w:val="309"/>
        </w:trPr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Осознает себя гражданином и защитником великой страны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proofErr w:type="spell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сформированность</w:t>
            </w:r>
            <w:proofErr w:type="spell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гражданской позиции; участие в волонтерском движении;  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2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Проявляет активную гражданскую позицию, демонстрирует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взаимодействует и участвует в деятельности общественных организаций</w:t>
            </w:r>
          </w:p>
        </w:tc>
        <w:tc>
          <w:tcPr>
            <w:tcW w:w="6946" w:type="dxa"/>
          </w:tcPr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проявление мировоззренческих установок на готовность молодых людей к работе на благо Отечества;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3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Соблюдает нормы правопорядка, следует идеалам гражданского общества, обеспечения безопасности, прав и свобод граждан России.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Лояльный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девиантным</w:t>
            </w:r>
            <w:proofErr w:type="spell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поведением. Демонстрирует неприятие и предупреждает социально опасное поведение окружающих</w:t>
            </w:r>
          </w:p>
        </w:tc>
        <w:tc>
          <w:tcPr>
            <w:tcW w:w="6946" w:type="dxa"/>
          </w:tcPr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проявление правовой активности и навыков правомерного поведения, уважения к Закону;</w:t>
            </w:r>
          </w:p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среди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обучающихся;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4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Проявляет и демонстрирует уважение к людям труда, осознает ценность собственного труда. Стремится к формированию в сетевой среде личностно и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профессионального конструктивного «цифрового следа»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kern w:val="3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ориентироваться в информационном пространстве;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lastRenderedPageBreak/>
              <w:t>ЛР 5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Демонстрирует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участие в реализации просветительских программ, поисковых, археологических, военно-исторических, краеведческих отрядах и молодежных объединениях;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6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Проявляет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добровольческие инициативы по поддержки инвалидов и престарелых граждан;</w:t>
            </w:r>
          </w:p>
        </w:tc>
      </w:tr>
      <w:tr w:rsidR="00F27A39" w:rsidRPr="00F27A39" w:rsidTr="00F27A39">
        <w:trPr>
          <w:trHeight w:val="268"/>
        </w:trPr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7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Осознает приоритетную ценность личности человека; уважает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отсутствие социальных конфликтов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среди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обучающихся, основанных на межнациональной, межрелигиозной почве;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8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Проявляет и демонстрирует уважение к представителям различных этнокультурных, социальных, конфессиональных и иных групп.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Сопричастен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F27A39" w:rsidRPr="00F27A39" w:rsidRDefault="00F27A39" w:rsidP="00F27A39">
            <w:pPr>
              <w:tabs>
                <w:tab w:val="left" w:pos="302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9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Соблюдает и пропагандирует правила здорового и безопасного образа жизни, спорта; предупреждает либо преодолевает зависимости от алкоголя, табака, </w:t>
            </w:r>
            <w:proofErr w:type="spell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психоактивных</w:t>
            </w:r>
            <w:proofErr w:type="spell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веществ, азартных игр и т.д. Сохраняет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6946" w:type="dxa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kern w:val="3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10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Заботится о защите окружающей среды, собственной и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чужой безопасности, в том числе цифровой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354"/>
                <w:tab w:val="left" w:pos="1134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 xml:space="preserve">проявление экологической культуры, бережного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отношения к родной земле, природным богатствам России и мира;</w:t>
            </w:r>
          </w:p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354"/>
                <w:tab w:val="left" w:pos="1134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lastRenderedPageBreak/>
              <w:t>ЛР 11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Проявляет уважение к эстетическим ценностям, обладает основами эстетической культуры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12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Принимает семейные ценности, готов к созданию семьи и воспитанию детей; демонстрирует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6946" w:type="dxa"/>
          </w:tcPr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готовности к созданию семьи и воспитанию детей;</w:t>
            </w:r>
          </w:p>
        </w:tc>
      </w:tr>
      <w:tr w:rsidR="00F27A39" w:rsidRPr="00F27A39" w:rsidTr="00F27A39">
        <w:tc>
          <w:tcPr>
            <w:tcW w:w="988" w:type="dxa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13579" w:type="dxa"/>
            <w:gridSpan w:val="2"/>
            <w:vAlign w:val="center"/>
          </w:tcPr>
          <w:p w:rsidR="00F27A39" w:rsidRPr="00F27A39" w:rsidRDefault="00F27A39" w:rsidP="00F27A39">
            <w:pPr>
              <w:spacing w:after="0"/>
              <w:ind w:left="176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Личностные результаты</w:t>
            </w:r>
          </w:p>
          <w:p w:rsidR="00F27A39" w:rsidRPr="00F27A39" w:rsidRDefault="00F27A39" w:rsidP="00F27A39">
            <w:pPr>
              <w:spacing w:after="0"/>
              <w:ind w:left="176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реализации программы воспитания, </w:t>
            </w: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13</w:t>
            </w:r>
          </w:p>
        </w:tc>
        <w:tc>
          <w:tcPr>
            <w:tcW w:w="6633" w:type="dxa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Принимает и транслирует ценность детства как особого периода жизни человека, проявляет уважение к детям, защищает достоинство и интересы детей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готовности к проектированию безопасной и психологически комфортной образовательной среды, в том числе цифровой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right="111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14</w:t>
            </w:r>
          </w:p>
        </w:tc>
        <w:tc>
          <w:tcPr>
            <w:tcW w:w="6633" w:type="dxa"/>
          </w:tcPr>
          <w:p w:rsidR="00F27A39" w:rsidRPr="00F27A39" w:rsidRDefault="00F27A39" w:rsidP="00F27A39">
            <w:pPr>
              <w:spacing w:after="0"/>
              <w:ind w:right="111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Признает ценности непрерывного образования, необходимость постоянного совершенствования и саморазвития; управляет собственным профессиональным развитием, рефлексивно оценивает собственный жизненный и профессиональный опыт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интереса к будущей профессии;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оценка собственного продвижения, личностного развития;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проявление высокопрофессиональной трудовой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активности;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участие в исследовательской и проектной работе;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</w:tc>
      </w:tr>
      <w:tr w:rsidR="00F27A39" w:rsidRPr="00F27A39" w:rsidTr="00F27A39">
        <w:tc>
          <w:tcPr>
            <w:tcW w:w="988" w:type="dxa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lastRenderedPageBreak/>
              <w:t>ЛР 15</w:t>
            </w:r>
          </w:p>
        </w:tc>
        <w:tc>
          <w:tcPr>
            <w:tcW w:w="6633" w:type="dxa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Демонстрирует готовность к профессиональной коммуникации, толерантному общению; способность вести диалог с детьми дошкольного возраста, родителями (законными представителями) детей дошкольного возраста, другими педагогическими работниками и специалистами, достигать в нем взаимопонимания, находить общие цели и сотрудничать для их достижения</w:t>
            </w:r>
          </w:p>
        </w:tc>
        <w:tc>
          <w:tcPr>
            <w:tcW w:w="6946" w:type="dxa"/>
          </w:tcPr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конструктивное взаимодействие в учебном коллективе/бригаде;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навыков межличностного делового общения, социального имиджа</w:t>
            </w:r>
          </w:p>
        </w:tc>
      </w:tr>
    </w:tbl>
    <w:p w:rsidR="00F27A39" w:rsidRPr="00F27A39" w:rsidRDefault="00F27A39" w:rsidP="00F27A39">
      <w:pPr>
        <w:spacing w:after="0"/>
        <w:jc w:val="both"/>
        <w:rPr>
          <w:rFonts w:ascii="Arial" w:eastAsia="Calibri" w:hAnsi="Arial" w:cs="Arial"/>
          <w:b/>
          <w:bCs/>
          <w:color w:val="0D0D0D"/>
          <w:sz w:val="24"/>
          <w:szCs w:val="24"/>
        </w:rPr>
      </w:pPr>
    </w:p>
    <w:p w:rsidR="00F27A39" w:rsidRPr="00F27A39" w:rsidRDefault="00F27A39" w:rsidP="00F27A39">
      <w:pPr>
        <w:spacing w:after="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</w:p>
    <w:p w:rsidR="00F27A39" w:rsidRPr="00F27A39" w:rsidRDefault="00F27A39" w:rsidP="00F27A39">
      <w:pPr>
        <w:spacing w:after="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  <w:sectPr w:rsidR="00F27A39" w:rsidSect="00F27A39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:rsidR="001354A3" w:rsidRDefault="00F27A39" w:rsidP="00F27A39">
      <w:pPr>
        <w:spacing w:after="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lastRenderedPageBreak/>
        <w:t xml:space="preserve">РАЗДЕЛ 3. </w:t>
      </w:r>
      <w:bookmarkStart w:id="9" w:name="_Hlk73028785"/>
    </w:p>
    <w:p w:rsidR="00F27A39" w:rsidRPr="00F27A39" w:rsidRDefault="00F27A39" w:rsidP="00F27A39">
      <w:pPr>
        <w:spacing w:after="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t xml:space="preserve">ТРЕБОВАНИЯ К РЕСУРСНОМУ ОБЕСПЕЧЕНИЮ </w:t>
      </w:r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br/>
        <w:t>ВОСПИТАТЕЛЬНОЙ РАБОТЫ</w:t>
      </w:r>
      <w:bookmarkEnd w:id="9"/>
    </w:p>
    <w:p w:rsidR="00F27A39" w:rsidRPr="00F27A39" w:rsidRDefault="00F27A39" w:rsidP="00F27A39">
      <w:pPr>
        <w:spacing w:after="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</w:p>
    <w:p w:rsidR="00F27A39" w:rsidRPr="00F27A39" w:rsidRDefault="00F27A39" w:rsidP="00F27A39">
      <w:pPr>
        <w:widowControl w:val="0"/>
        <w:autoSpaceDE w:val="0"/>
        <w:autoSpaceDN w:val="0"/>
        <w:spacing w:after="0"/>
        <w:ind w:left="9" w:firstLine="70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F27A39">
        <w:rPr>
          <w:rFonts w:ascii="Arial" w:eastAsia="Times New Roman" w:hAnsi="Arial" w:cs="Arial"/>
          <w:color w:val="0D0D0D"/>
          <w:sz w:val="24"/>
          <w:szCs w:val="24"/>
        </w:rPr>
        <w:t xml:space="preserve">Ресурсное обеспечение воспитательной работы направлено на создание условий для осуществления воспитательной деятельности обучающихся, в том числе инвалидов и лиц с ОВЗ, в контексте реализации образовательной программы. </w:t>
      </w:r>
    </w:p>
    <w:p w:rsidR="00F27A39" w:rsidRPr="00F27A39" w:rsidRDefault="00F27A39" w:rsidP="00F27A39">
      <w:pPr>
        <w:widowControl w:val="0"/>
        <w:autoSpaceDE w:val="0"/>
        <w:autoSpaceDN w:val="0"/>
        <w:spacing w:after="0"/>
        <w:ind w:left="9" w:firstLine="700"/>
        <w:jc w:val="both"/>
        <w:rPr>
          <w:rFonts w:ascii="Arial" w:eastAsia="Times New Roman" w:hAnsi="Arial" w:cs="Arial"/>
          <w:b/>
          <w:bCs/>
          <w:color w:val="0D0D0D"/>
          <w:sz w:val="24"/>
          <w:szCs w:val="24"/>
        </w:rPr>
      </w:pPr>
    </w:p>
    <w:p w:rsidR="00F27A39" w:rsidRPr="00F27A39" w:rsidRDefault="00F27A39" w:rsidP="00F27A39">
      <w:pPr>
        <w:widowControl w:val="0"/>
        <w:autoSpaceDE w:val="0"/>
        <w:autoSpaceDN w:val="0"/>
        <w:spacing w:after="0"/>
        <w:ind w:left="9" w:firstLine="700"/>
        <w:jc w:val="both"/>
        <w:rPr>
          <w:rFonts w:ascii="Arial" w:eastAsia="Times New Roman" w:hAnsi="Arial" w:cs="Arial"/>
          <w:b/>
          <w:bCs/>
          <w:color w:val="0D0D0D"/>
          <w:sz w:val="24"/>
          <w:szCs w:val="24"/>
        </w:rPr>
      </w:pPr>
      <w:r w:rsidRPr="00F27A39">
        <w:rPr>
          <w:rFonts w:ascii="Arial" w:eastAsia="Times New Roman" w:hAnsi="Arial" w:cs="Arial"/>
          <w:b/>
          <w:bCs/>
          <w:color w:val="0D0D0D"/>
          <w:sz w:val="24"/>
          <w:szCs w:val="24"/>
        </w:rPr>
        <w:t>3.1.</w:t>
      </w:r>
      <w:r w:rsidRPr="00F27A39">
        <w:rPr>
          <w:rFonts w:ascii="Arial" w:eastAsia="Times New Roman" w:hAnsi="Arial" w:cs="Arial"/>
          <w:color w:val="0D0D0D"/>
          <w:sz w:val="24"/>
          <w:szCs w:val="24"/>
        </w:rPr>
        <w:t xml:space="preserve"> </w:t>
      </w:r>
      <w:r w:rsidRPr="00F27A39">
        <w:rPr>
          <w:rFonts w:ascii="Arial" w:eastAsia="Times New Roman" w:hAnsi="Arial" w:cs="Arial"/>
          <w:b/>
          <w:bCs/>
          <w:color w:val="0D0D0D"/>
          <w:sz w:val="24"/>
          <w:szCs w:val="24"/>
        </w:rPr>
        <w:t>Нормативно-правовое обеспечение воспитательной работы</w:t>
      </w:r>
    </w:p>
    <w:p w:rsidR="00F27A39" w:rsidRPr="00F27A39" w:rsidRDefault="001354A3" w:rsidP="00F27A39">
      <w:pPr>
        <w:widowControl w:val="0"/>
        <w:autoSpaceDE w:val="0"/>
        <w:autoSpaceDN w:val="0"/>
        <w:spacing w:after="0"/>
        <w:ind w:left="9" w:firstLine="70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>
        <w:rPr>
          <w:rFonts w:ascii="Arial" w:eastAsia="Times New Roman" w:hAnsi="Arial" w:cs="Arial"/>
          <w:color w:val="0D0D0D"/>
          <w:sz w:val="24"/>
          <w:szCs w:val="24"/>
        </w:rPr>
        <w:t>Р</w:t>
      </w:r>
      <w:r w:rsidR="00F27A39" w:rsidRPr="00F27A39">
        <w:rPr>
          <w:rFonts w:ascii="Arial" w:eastAsia="Times New Roman" w:hAnsi="Arial" w:cs="Arial"/>
          <w:color w:val="0D0D0D"/>
          <w:sz w:val="24"/>
          <w:szCs w:val="24"/>
        </w:rPr>
        <w:t>абочая программа воспитания разраб</w:t>
      </w:r>
      <w:r w:rsidR="00877740">
        <w:rPr>
          <w:rFonts w:ascii="Arial" w:eastAsia="Times New Roman" w:hAnsi="Arial" w:cs="Arial"/>
          <w:color w:val="0D0D0D"/>
          <w:sz w:val="24"/>
          <w:szCs w:val="24"/>
        </w:rPr>
        <w:t>отана</w:t>
      </w:r>
      <w:r w:rsidR="00F27A39" w:rsidRPr="00F27A39">
        <w:rPr>
          <w:rFonts w:ascii="Arial" w:eastAsia="Times New Roman" w:hAnsi="Arial" w:cs="Arial"/>
          <w:color w:val="0D0D0D"/>
          <w:sz w:val="24"/>
          <w:szCs w:val="24"/>
        </w:rPr>
        <w:t xml:space="preserve">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профессиональной образовательной организации.</w:t>
      </w:r>
    </w:p>
    <w:p w:rsidR="00F27A39" w:rsidRPr="00F27A39" w:rsidRDefault="00F27A39" w:rsidP="00F27A39">
      <w:pPr>
        <w:widowControl w:val="0"/>
        <w:autoSpaceDE w:val="0"/>
        <w:autoSpaceDN w:val="0"/>
        <w:spacing w:after="0"/>
        <w:ind w:left="9" w:firstLine="700"/>
        <w:jc w:val="both"/>
        <w:rPr>
          <w:rFonts w:ascii="Arial" w:eastAsia="Times New Roman" w:hAnsi="Arial" w:cs="Arial"/>
          <w:b/>
          <w:bCs/>
          <w:color w:val="0D0D0D"/>
          <w:sz w:val="24"/>
          <w:szCs w:val="24"/>
        </w:rPr>
      </w:pPr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851"/>
        <w:jc w:val="both"/>
        <w:outlineLvl w:val="0"/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</w:pPr>
      <w:bookmarkStart w:id="10" w:name="_Toc129861244"/>
      <w:bookmarkStart w:id="11" w:name="_Toc129862312"/>
      <w:r w:rsidRPr="00F27A39"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  <w:t>3.2.</w:t>
      </w:r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  <w:r w:rsidRPr="00F27A39"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  <w:t>Кадровое обеспечение воспитательной работы</w:t>
      </w:r>
      <w:bookmarkEnd w:id="10"/>
      <w:bookmarkEnd w:id="11"/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851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12" w:name="_Toc129861245"/>
      <w:bookmarkStart w:id="13" w:name="_Toc129862313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Управление воспитательной работой обеспечивается кадровым составом, включающим директора, который несёт ответственность за организацию воспитательной работы в профессиональной образовательной организации, заместителя директора, непосредственно курирующе</w:t>
      </w:r>
      <w:r w:rsidR="00877740">
        <w:rPr>
          <w:rFonts w:ascii="Arial" w:eastAsia="Calibri" w:hAnsi="Arial" w:cs="Arial"/>
          <w:color w:val="0D0D0D"/>
          <w:kern w:val="32"/>
          <w:sz w:val="24"/>
          <w:szCs w:val="24"/>
        </w:rPr>
        <w:t>го данное направление, педагога-организатора, социального педагога, специалиста</w:t>
      </w:r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психолого-педагогической службы, классных руководителей (кураторов), преподавателей, мастеров производственного обучения. Функционал работников регламентируется требованиями профессиональных стандартов.</w:t>
      </w:r>
      <w:bookmarkEnd w:id="12"/>
      <w:bookmarkEnd w:id="13"/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851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</w:p>
    <w:p w:rsidR="00F27A39" w:rsidRPr="00F27A39" w:rsidRDefault="00F27A39" w:rsidP="00F27A39">
      <w:pPr>
        <w:keepNext/>
        <w:tabs>
          <w:tab w:val="left" w:pos="1134"/>
        </w:tabs>
        <w:spacing w:after="60"/>
        <w:ind w:left="851"/>
        <w:jc w:val="both"/>
        <w:outlineLvl w:val="0"/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</w:pPr>
      <w:bookmarkStart w:id="14" w:name="_Toc129861246"/>
      <w:bookmarkStart w:id="15" w:name="_Toc129862314"/>
      <w:r w:rsidRPr="00F27A39"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  <w:t xml:space="preserve">3.3. Материально-техническое </w:t>
      </w:r>
      <w:bookmarkStart w:id="16" w:name="_Hlk73027911"/>
      <w:r w:rsidRPr="00F27A39"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  <w:t>обеспечение воспитательной работы</w:t>
      </w:r>
      <w:bookmarkEnd w:id="14"/>
      <w:bookmarkEnd w:id="15"/>
      <w:bookmarkEnd w:id="16"/>
    </w:p>
    <w:p w:rsidR="00F27A39" w:rsidRPr="00F27A39" w:rsidRDefault="00F27A39" w:rsidP="00F27A39">
      <w:pPr>
        <w:widowControl w:val="0"/>
        <w:tabs>
          <w:tab w:val="left" w:pos="1134"/>
        </w:tabs>
        <w:spacing w:after="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17" w:name="_Toc129861247"/>
      <w:bookmarkStart w:id="18" w:name="_Toc129862315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Содержание материально-технического обеспечения воспитательной работы соответствует требованиям к материально-техническому обеспечению ООП и включает технические средства обучения и воспитания, соответствующие поставленной воспитывающей цели, задачам, видам, формам, методам, средствам и содержанию воспитательной деятельности.</w:t>
      </w:r>
      <w:bookmarkEnd w:id="17"/>
      <w:bookmarkEnd w:id="18"/>
    </w:p>
    <w:p w:rsidR="00F27A39" w:rsidRPr="00F27A39" w:rsidRDefault="00F27A39" w:rsidP="00F27A39">
      <w:pPr>
        <w:widowControl w:val="0"/>
        <w:tabs>
          <w:tab w:val="left" w:pos="1134"/>
        </w:tabs>
        <w:spacing w:after="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19" w:name="_Toc129861248"/>
      <w:bookmarkStart w:id="20" w:name="_Toc129862316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Материально-техническое обеспечение учитывает специфику ООП, специальные потребности </w:t>
      </w:r>
      <w:proofErr w:type="gramStart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обучающихся</w:t>
      </w:r>
      <w:proofErr w:type="gramEnd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с ОВЗ и следует установленным государственным санитарно-эпидемиологическим правилам и гигиеническим нормативам.</w:t>
      </w:r>
      <w:bookmarkEnd w:id="19"/>
      <w:bookmarkEnd w:id="20"/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851"/>
        <w:jc w:val="both"/>
        <w:outlineLvl w:val="0"/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</w:pPr>
      <w:bookmarkStart w:id="21" w:name="_Toc129861249"/>
      <w:bookmarkStart w:id="22" w:name="_Toc129862317"/>
      <w:r w:rsidRPr="00F27A39"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  <w:t>3.4. Информационное обеспечение воспитательной работы</w:t>
      </w:r>
      <w:bookmarkEnd w:id="21"/>
      <w:bookmarkEnd w:id="22"/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23" w:name="_Toc129861250"/>
      <w:bookmarkStart w:id="24" w:name="_Toc129862318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Информационное обеспечение воспитательной работы имеет в своей инфраструктуре объекты, обеспеченные средствами связи, компьютерной и мультимедийной техникой, </w:t>
      </w:r>
      <w:proofErr w:type="spellStart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интернет-ресурсами</w:t>
      </w:r>
      <w:proofErr w:type="spellEnd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и специализированным оборудованием.</w:t>
      </w:r>
      <w:bookmarkEnd w:id="23"/>
      <w:bookmarkEnd w:id="24"/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25" w:name="_Toc129861251"/>
      <w:bookmarkStart w:id="26" w:name="_Toc129862319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Информационное обеспечение воспитательной работы направлено </w:t>
      </w:r>
      <w:proofErr w:type="gramStart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на</w:t>
      </w:r>
      <w:proofErr w:type="gramEnd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:</w:t>
      </w:r>
      <w:bookmarkEnd w:id="25"/>
      <w:bookmarkEnd w:id="26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27" w:name="_Toc129861252"/>
      <w:bookmarkStart w:id="28" w:name="_Toc129862320"/>
      <w:r>
        <w:rPr>
          <w:rFonts w:ascii="Arial" w:eastAsia="Calibri" w:hAnsi="Arial" w:cs="Arial"/>
          <w:color w:val="0D0D0D"/>
          <w:kern w:val="32"/>
          <w:sz w:val="24"/>
          <w:szCs w:val="24"/>
        </w:rPr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информирование о </w:t>
      </w:r>
      <w:proofErr w:type="gramStart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возможностях</w:t>
      </w:r>
      <w:proofErr w:type="gramEnd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для участия обучающихся в социально значимой деятельности;</w:t>
      </w:r>
      <w:bookmarkEnd w:id="27"/>
      <w:bookmarkEnd w:id="28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29" w:name="_Toc129861253"/>
      <w:bookmarkStart w:id="30" w:name="_Toc129862321"/>
      <w:r>
        <w:rPr>
          <w:rFonts w:ascii="Arial" w:eastAsia="Calibri" w:hAnsi="Arial" w:cs="Arial"/>
          <w:color w:val="0D0D0D"/>
          <w:kern w:val="32"/>
          <w:sz w:val="24"/>
          <w:szCs w:val="24"/>
        </w:rPr>
        <w:lastRenderedPageBreak/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информационную и методическую поддержку воспитательной работы;</w:t>
      </w:r>
      <w:bookmarkEnd w:id="29"/>
      <w:bookmarkEnd w:id="30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31" w:name="_Toc129861254"/>
      <w:bookmarkStart w:id="32" w:name="_Toc129862322"/>
      <w:r>
        <w:rPr>
          <w:rFonts w:ascii="Arial" w:eastAsia="Calibri" w:hAnsi="Arial" w:cs="Arial"/>
          <w:color w:val="0D0D0D"/>
          <w:kern w:val="32"/>
          <w:sz w:val="24"/>
          <w:szCs w:val="24"/>
        </w:rPr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планирование воспитательной работы и её ресурсного обеспечения;</w:t>
      </w:r>
      <w:bookmarkEnd w:id="31"/>
      <w:bookmarkEnd w:id="32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33" w:name="_Toc129861255"/>
      <w:bookmarkStart w:id="34" w:name="_Toc129862323"/>
      <w:r>
        <w:rPr>
          <w:rFonts w:ascii="Arial" w:eastAsia="Calibri" w:hAnsi="Arial" w:cs="Arial"/>
          <w:color w:val="0D0D0D"/>
          <w:kern w:val="32"/>
          <w:sz w:val="24"/>
          <w:szCs w:val="24"/>
        </w:rPr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мониторинг воспитательной работы;</w:t>
      </w:r>
      <w:bookmarkEnd w:id="33"/>
      <w:bookmarkEnd w:id="34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35" w:name="_Toc129861256"/>
      <w:bookmarkStart w:id="36" w:name="_Toc129862324"/>
      <w:r>
        <w:rPr>
          <w:rFonts w:ascii="Arial" w:eastAsia="Calibri" w:hAnsi="Arial" w:cs="Arial"/>
          <w:color w:val="0D0D0D"/>
          <w:kern w:val="32"/>
          <w:sz w:val="24"/>
          <w:szCs w:val="24"/>
        </w:rPr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дистанционное взаимодействие всех участников (обучающихся, педагогических работников, органов управления в сфере образования, общественности);</w:t>
      </w:r>
      <w:bookmarkEnd w:id="35"/>
      <w:bookmarkEnd w:id="36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37" w:name="_Toc129861257"/>
      <w:bookmarkStart w:id="38" w:name="_Toc129862325"/>
      <w:r>
        <w:rPr>
          <w:rFonts w:ascii="Arial" w:eastAsia="Calibri" w:hAnsi="Arial" w:cs="Arial"/>
          <w:color w:val="0D0D0D"/>
          <w:kern w:val="32"/>
          <w:sz w:val="24"/>
          <w:szCs w:val="24"/>
        </w:rPr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дистанционное взаимодействие с другими организациями социальной сферы.</w:t>
      </w:r>
      <w:bookmarkEnd w:id="37"/>
      <w:bookmarkEnd w:id="38"/>
    </w:p>
    <w:p w:rsidR="00F27A39" w:rsidRPr="00F27A39" w:rsidRDefault="00F27A39" w:rsidP="00F27A39">
      <w:pPr>
        <w:widowControl w:val="0"/>
        <w:tabs>
          <w:tab w:val="left" w:pos="1134"/>
        </w:tabs>
        <w:autoSpaceDE w:val="0"/>
        <w:autoSpaceDN w:val="0"/>
        <w:spacing w:after="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39" w:name="_Toc129861258"/>
      <w:bookmarkStart w:id="40" w:name="_Toc129862326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Информационное обеспечение воспитательной работы включает: комплекс информационных ресурсов, в том числе цифровых, совокупность технологических и аппаратных средств (компьютеры, принтеры, сканеры и др.).</w:t>
      </w:r>
      <w:bookmarkEnd w:id="39"/>
      <w:bookmarkEnd w:id="40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F27A39" w:rsidP="00F27A39">
      <w:pPr>
        <w:widowControl w:val="0"/>
        <w:tabs>
          <w:tab w:val="left" w:pos="1134"/>
        </w:tabs>
        <w:autoSpaceDE w:val="0"/>
        <w:autoSpaceDN w:val="0"/>
        <w:spacing w:after="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41" w:name="_Toc129861259"/>
      <w:bookmarkStart w:id="42" w:name="_Toc129862327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Система воспитательной деятельности образовательной организации должна быть представлена на сайте организации.</w:t>
      </w:r>
      <w:bookmarkEnd w:id="41"/>
      <w:bookmarkEnd w:id="42"/>
    </w:p>
    <w:bookmarkEnd w:id="8"/>
    <w:p w:rsidR="001354A3" w:rsidRPr="00685657" w:rsidRDefault="001354A3" w:rsidP="001354A3">
      <w:pPr>
        <w:tabs>
          <w:tab w:val="left" w:pos="1134"/>
        </w:tabs>
        <w:spacing w:before="120" w:after="120"/>
        <w:jc w:val="both"/>
        <w:outlineLvl w:val="0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</w:p>
    <w:p w:rsidR="001354A3" w:rsidRDefault="001354A3" w:rsidP="001354A3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8565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РАЗДЕЛ 4. </w:t>
      </w:r>
      <w:bookmarkStart w:id="43" w:name="_Hlk73028808"/>
    </w:p>
    <w:p w:rsidR="001354A3" w:rsidRPr="00685657" w:rsidRDefault="001354A3" w:rsidP="001354A3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8565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КАЛЕНДАРНЫЙ ПЛАН ВОСПИТАТЕЛЬНОЙ РАБОТЫ </w:t>
      </w:r>
      <w:r w:rsidRPr="00685657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  <w:bookmarkEnd w:id="43"/>
    </w:p>
    <w:p w:rsidR="001354A3" w:rsidRPr="00685657" w:rsidRDefault="001354A3" w:rsidP="001354A3">
      <w:pPr>
        <w:adjustRightInd w:val="0"/>
        <w:spacing w:before="120" w:after="120" w:line="240" w:lineRule="auto"/>
        <w:ind w:right="-1" w:firstLine="709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В ходе планирования воспитательной деятельности рекомендуется учитывать воспитательный потенциал участия студентов в мероприятиях, проектах, конкурсах, акциях, проводимых на уровне:</w:t>
      </w:r>
    </w:p>
    <w:p w:rsidR="001354A3" w:rsidRPr="00685657" w:rsidRDefault="001354A3" w:rsidP="001354A3">
      <w:pPr>
        <w:adjustRightInd w:val="0"/>
        <w:spacing w:before="120" w:after="120" w:line="240" w:lineRule="auto"/>
        <w:ind w:right="-1" w:firstLine="708"/>
        <w:contextualSpacing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  <w:t>Российской Федерации</w:t>
      </w: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, в том числе: </w:t>
      </w:r>
    </w:p>
    <w:p w:rsidR="001354A3" w:rsidRPr="00685657" w:rsidRDefault="001354A3" w:rsidP="001354A3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«Россия – страна возможностей»</w:t>
      </w:r>
      <w:r w:rsidRPr="00685657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hyperlink r:id="rId9" w:history="1"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eastAsia="ko-KR"/>
          </w:rPr>
          <w:t>https://rsv.ru/</w:t>
        </w:r>
      </w:hyperlink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; </w:t>
      </w:r>
    </w:p>
    <w:p w:rsidR="001354A3" w:rsidRPr="00685657" w:rsidRDefault="001354A3" w:rsidP="001354A3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«Большая перемена»</w:t>
      </w:r>
      <w:r w:rsidRPr="00685657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hyperlink r:id="rId10" w:history="1"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eastAsia="ko-KR"/>
          </w:rPr>
          <w:t>https://bolshayaperemena.online/</w:t>
        </w:r>
      </w:hyperlink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; </w:t>
      </w:r>
    </w:p>
    <w:p w:rsidR="001354A3" w:rsidRPr="00685657" w:rsidRDefault="001354A3" w:rsidP="001354A3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«Лидеры России»</w:t>
      </w:r>
      <w:r w:rsidRPr="00685657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hyperlink r:id="rId11" w:history="1"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eastAsia="ko-KR"/>
          </w:rPr>
          <w:t>https://лидерыроссии.рф/</w:t>
        </w:r>
      </w:hyperlink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;</w:t>
      </w:r>
    </w:p>
    <w:p w:rsidR="001354A3" w:rsidRPr="00685657" w:rsidRDefault="001354A3" w:rsidP="001354A3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«Мы</w:t>
      </w:r>
      <w:proofErr w:type="gramStart"/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 В</w:t>
      </w:r>
      <w:proofErr w:type="gramEnd"/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месте»</w:t>
      </w:r>
      <w:r w:rsidRPr="00685657">
        <w:rPr>
          <w:rFonts w:ascii="Arial" w:eastAsia="Calibri" w:hAnsi="Arial" w:cs="Arial"/>
          <w:sz w:val="24"/>
          <w:szCs w:val="24"/>
          <w:lang w:eastAsia="ru-RU"/>
        </w:rPr>
        <w:t xml:space="preserve"> (</w:t>
      </w:r>
      <w:proofErr w:type="spellStart"/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волонтерство</w:t>
      </w:r>
      <w:proofErr w:type="spellEnd"/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) </w:t>
      </w:r>
      <w:hyperlink r:id="rId12" w:history="1"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val="en-US" w:eastAsia="ko-KR"/>
          </w:rPr>
          <w:t>https</w:t>
        </w:r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eastAsia="ko-KR"/>
          </w:rPr>
          <w:t>://</w:t>
        </w:r>
        <w:proofErr w:type="spellStart"/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val="en-US" w:eastAsia="ko-KR"/>
          </w:rPr>
          <w:t>onf</w:t>
        </w:r>
        <w:proofErr w:type="spellEnd"/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eastAsia="ko-KR"/>
          </w:rPr>
          <w:t>.</w:t>
        </w:r>
        <w:proofErr w:type="spellStart"/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val="en-US" w:eastAsia="ko-KR"/>
          </w:rPr>
          <w:t>ru</w:t>
        </w:r>
        <w:proofErr w:type="spellEnd"/>
      </w:hyperlink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; </w:t>
      </w:r>
    </w:p>
    <w:p w:rsidR="001354A3" w:rsidRPr="00685657" w:rsidRDefault="001354A3" w:rsidP="001354A3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отраслевые конкурсы профессионального мастерства; </w:t>
      </w:r>
    </w:p>
    <w:p w:rsidR="001354A3" w:rsidRPr="00685657" w:rsidRDefault="001354A3" w:rsidP="001354A3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движения «Абилимпикс»;</w:t>
      </w:r>
    </w:p>
    <w:p w:rsidR="001354A3" w:rsidRPr="00685657" w:rsidRDefault="001354A3" w:rsidP="001354A3">
      <w:pPr>
        <w:adjustRightInd w:val="0"/>
        <w:spacing w:before="120" w:after="120" w:line="240" w:lineRule="auto"/>
        <w:ind w:right="-1" w:firstLine="708"/>
        <w:contextualSpacing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  <w:t>субъектов Российской Федерации</w:t>
      </w: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 (</w:t>
      </w:r>
      <w:r w:rsidRPr="00685657">
        <w:rPr>
          <w:rFonts w:ascii="Arial" w:eastAsia="Times New Roman" w:hAnsi="Arial" w:cs="Arial"/>
          <w:bCs/>
          <w:i/>
          <w:iCs/>
          <w:kern w:val="2"/>
          <w:sz w:val="24"/>
          <w:szCs w:val="24"/>
          <w:lang w:eastAsia="ko-KR"/>
        </w:rPr>
        <w:t>в соответствии с утвержденным региональным планом значимых мероприятий</w:t>
      </w: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), в том числе «День города» и др.</w:t>
      </w:r>
    </w:p>
    <w:p w:rsidR="001354A3" w:rsidRPr="00685657" w:rsidRDefault="001354A3" w:rsidP="001354A3">
      <w:pPr>
        <w:adjustRightInd w:val="0"/>
        <w:spacing w:before="120" w:after="120" w:line="240" w:lineRule="auto"/>
        <w:ind w:right="-1" w:firstLine="708"/>
        <w:contextualSpacing/>
        <w:jc w:val="both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а также </w:t>
      </w:r>
      <w:r w:rsidRPr="00685657"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  <w:t>отраслевые профессионально значимые события и праздники.</w:t>
      </w:r>
    </w:p>
    <w:p w:rsidR="001354A3" w:rsidRDefault="001354A3" w:rsidP="001354A3">
      <w:pPr>
        <w:adjustRightInd w:val="0"/>
        <w:spacing w:before="120" w:after="120" w:line="240" w:lineRule="auto"/>
        <w:ind w:right="-1" w:firstLine="567"/>
        <w:jc w:val="right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1354A3" w:rsidRDefault="001354A3" w:rsidP="001354A3">
      <w:r w:rsidRPr="0017014A">
        <w:rPr>
          <w:rFonts w:ascii="Arial" w:eastAsia="Times New Roman" w:hAnsi="Arial" w:cs="Arial"/>
          <w:kern w:val="2"/>
          <w:sz w:val="24"/>
          <w:szCs w:val="24"/>
          <w:lang w:eastAsia="ko-KR"/>
        </w:rPr>
        <w:t xml:space="preserve">Календарный план </w:t>
      </w:r>
      <w:r>
        <w:rPr>
          <w:rFonts w:ascii="Arial" w:eastAsia="Times New Roman" w:hAnsi="Arial" w:cs="Arial"/>
          <w:kern w:val="2"/>
          <w:sz w:val="24"/>
          <w:szCs w:val="24"/>
          <w:lang w:eastAsia="ko-KR"/>
        </w:rPr>
        <w:t>воспитательной работы представлен в Приложении 4.</w:t>
      </w:r>
    </w:p>
    <w:p w:rsidR="001354A3" w:rsidRDefault="001354A3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</w:p>
    <w:sectPr w:rsidR="001354A3" w:rsidSect="00F27A3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98D" w:rsidRDefault="00A9398D" w:rsidP="00F27A39">
      <w:pPr>
        <w:spacing w:after="0" w:line="240" w:lineRule="auto"/>
      </w:pPr>
      <w:r>
        <w:separator/>
      </w:r>
    </w:p>
  </w:endnote>
  <w:endnote w:type="continuationSeparator" w:id="0">
    <w:p w:rsidR="00A9398D" w:rsidRDefault="00A9398D" w:rsidP="00F27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6890183"/>
      <w:docPartObj>
        <w:docPartGallery w:val="Page Numbers (Bottom of Page)"/>
        <w:docPartUnique/>
      </w:docPartObj>
    </w:sdtPr>
    <w:sdtEndPr/>
    <w:sdtContent>
      <w:p w:rsidR="00F27A39" w:rsidRDefault="00F27A3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0FD">
          <w:rPr>
            <w:noProof/>
          </w:rPr>
          <w:t>11</w:t>
        </w:r>
        <w:r>
          <w:fldChar w:fldCharType="end"/>
        </w:r>
      </w:p>
    </w:sdtContent>
  </w:sdt>
  <w:p w:rsidR="00F27A39" w:rsidRDefault="00F27A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98D" w:rsidRDefault="00A9398D" w:rsidP="00F27A39">
      <w:pPr>
        <w:spacing w:after="0" w:line="240" w:lineRule="auto"/>
      </w:pPr>
      <w:r>
        <w:separator/>
      </w:r>
    </w:p>
  </w:footnote>
  <w:footnote w:type="continuationSeparator" w:id="0">
    <w:p w:rsidR="00A9398D" w:rsidRDefault="00A9398D" w:rsidP="00F27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C06FE"/>
    <w:multiLevelType w:val="hybridMultilevel"/>
    <w:tmpl w:val="E70E8818"/>
    <w:lvl w:ilvl="0" w:tplc="A1CA3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1EE02A6"/>
    <w:multiLevelType w:val="hybridMultilevel"/>
    <w:tmpl w:val="ADDC735E"/>
    <w:lvl w:ilvl="0" w:tplc="6B181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39"/>
    <w:rsid w:val="00086CF8"/>
    <w:rsid w:val="001354A3"/>
    <w:rsid w:val="002750FD"/>
    <w:rsid w:val="002F103E"/>
    <w:rsid w:val="00877740"/>
    <w:rsid w:val="00984C60"/>
    <w:rsid w:val="00A14CF6"/>
    <w:rsid w:val="00A9398D"/>
    <w:rsid w:val="00CE2DA3"/>
    <w:rsid w:val="00F2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7A39"/>
  </w:style>
  <w:style w:type="paragraph" w:styleId="a5">
    <w:name w:val="footer"/>
    <w:basedOn w:val="a"/>
    <w:link w:val="a6"/>
    <w:uiPriority w:val="99"/>
    <w:unhideWhenUsed/>
    <w:rsid w:val="00F2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A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7A39"/>
  </w:style>
  <w:style w:type="paragraph" w:styleId="a5">
    <w:name w:val="footer"/>
    <w:basedOn w:val="a"/>
    <w:link w:val="a6"/>
    <w:uiPriority w:val="99"/>
    <w:unhideWhenUsed/>
    <w:rsid w:val="00F2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nf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&#1083;&#1080;&#1076;&#1077;&#1088;&#1099;&#1088;&#1086;&#1089;&#1089;&#1080;&#1080;.&#1088;&#1092;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olshayaperemena.onli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s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2586</Words>
  <Characters>14742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</dc:creator>
  <cp:lastModifiedBy>админ</cp:lastModifiedBy>
  <cp:revision>6</cp:revision>
  <dcterms:created xsi:type="dcterms:W3CDTF">2023-07-31T05:56:00Z</dcterms:created>
  <dcterms:modified xsi:type="dcterms:W3CDTF">2023-10-14T11:46:00Z</dcterms:modified>
</cp:coreProperties>
</file>