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4D" w:rsidRPr="00F73B4D" w:rsidRDefault="00F73B4D" w:rsidP="00F73B4D">
      <w:pPr>
        <w:shd w:val="clear" w:color="auto" w:fill="FFFFFF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F73B4D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F73B4D" w:rsidRPr="00F73B4D" w:rsidRDefault="00F73B4D" w:rsidP="00F73B4D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F73B4D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F73B4D" w:rsidRPr="00F73B4D" w:rsidRDefault="00F73B4D" w:rsidP="00F73B4D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F73B4D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F73B4D" w:rsidRPr="00F73B4D" w:rsidRDefault="00F73B4D" w:rsidP="00F73B4D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F73B4D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BC2952" w:rsidRPr="00BC2952" w:rsidRDefault="00F73B4D" w:rsidP="00BC29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Calibri" w:hAnsi="Arial" w:cs="Arial"/>
          <w:sz w:val="24"/>
          <w:szCs w:val="24"/>
          <w:lang w:eastAsia="ru-RU"/>
        </w:rPr>
        <w:tab/>
      </w:r>
      <w:r w:rsidR="00BC2952" w:rsidRPr="00BC2952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F73B4D" w:rsidRPr="00F73B4D" w:rsidRDefault="00F73B4D" w:rsidP="00F73B4D">
      <w:pPr>
        <w:tabs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F73B4D">
        <w:rPr>
          <w:rFonts w:ascii="Arial" w:eastAsia="Calibri" w:hAnsi="Arial" w:cs="Arial"/>
          <w:sz w:val="24"/>
          <w:szCs w:val="24"/>
          <w:lang w:eastAsia="ru-RU"/>
        </w:rPr>
        <w:tab/>
      </w:r>
      <w:r w:rsidRPr="00F73B4D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F73B4D" w:rsidRPr="00F73B4D" w:rsidRDefault="00F73B4D" w:rsidP="00F73B4D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AC1183">
      <w:pPr>
        <w:tabs>
          <w:tab w:val="center" w:pos="4677"/>
          <w:tab w:val="right" w:pos="9355"/>
        </w:tabs>
        <w:spacing w:after="0" w:line="240" w:lineRule="auto"/>
        <w:ind w:firstLine="467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>Приложение №4</w:t>
      </w:r>
      <w:r w:rsidR="0099345B">
        <w:rPr>
          <w:rFonts w:ascii="Arial" w:eastAsia="Times New Roman" w:hAnsi="Arial" w:cs="Arial"/>
          <w:sz w:val="24"/>
          <w:szCs w:val="24"/>
          <w:lang w:eastAsia="ru-RU"/>
        </w:rPr>
        <w:t>.2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 xml:space="preserve"> к ОППО по профессии </w:t>
      </w:r>
    </w:p>
    <w:p w:rsidR="00F73B4D" w:rsidRPr="00F73B4D" w:rsidRDefault="00F73B4D" w:rsidP="00F73B4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EE3E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16675 Повар</w:t>
      </w:r>
      <w:r w:rsidRPr="00F73B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                                                 </w:t>
      </w:r>
    </w:p>
    <w:p w:rsidR="00F73B4D" w:rsidRPr="00F73B4D" w:rsidRDefault="00F73B4D" w:rsidP="00F73B4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19293 Укладчик-упаковщик</w:t>
      </w:r>
    </w:p>
    <w:p w:rsidR="00F73B4D" w:rsidRPr="00F73B4D" w:rsidRDefault="00F73B4D" w:rsidP="00F73B4D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F73B4D" w:rsidRPr="00F73B4D" w:rsidRDefault="00F73B4D" w:rsidP="00F73B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spacing w:after="0" w:line="240" w:lineRule="auto"/>
        <w:ind w:left="4820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F73B4D" w:rsidRPr="00F73B4D" w:rsidRDefault="00F73B4D" w:rsidP="00F73B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F73B4D" w:rsidRPr="00F73B4D" w:rsidRDefault="0099345B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РАБОЧАЯ </w:t>
      </w:r>
      <w:r w:rsidR="00F73B4D" w:rsidRPr="00F73B4D">
        <w:rPr>
          <w:rFonts w:ascii="Arial" w:eastAsia="Times New Roman" w:hAnsi="Arial" w:cs="Arial"/>
          <w:b/>
          <w:bCs/>
          <w:sz w:val="24"/>
          <w:szCs w:val="24"/>
        </w:rPr>
        <w:t>ПРОГРАММА УЧЕБНОЙ ДИСЦИПЛИНЫ</w:t>
      </w: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/>
          <w:bCs/>
          <w:sz w:val="24"/>
          <w:szCs w:val="24"/>
        </w:rPr>
        <w:t>АД.0</w:t>
      </w:r>
      <w:r>
        <w:rPr>
          <w:rFonts w:ascii="Arial" w:eastAsia="Times New Roman" w:hAnsi="Arial" w:cs="Arial"/>
          <w:b/>
          <w:bCs/>
          <w:sz w:val="24"/>
          <w:szCs w:val="24"/>
        </w:rPr>
        <w:t>2</w:t>
      </w:r>
      <w:r w:rsidRPr="00F73B4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СОЦИАЛЬНАЯ АДАПТАЦИЯ И ОСНОВЫ СОЦИАЛЬНО-ПРАВОВЫХ ЗНАНИЙ</w:t>
      </w: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9B07D9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F73B4D" w:rsidRPr="00F73B4D" w:rsidRDefault="00F73B4D" w:rsidP="00F73B4D">
      <w:pPr>
        <w:spacing w:after="160" w:line="259" w:lineRule="auto"/>
        <w:ind w:firstLine="709"/>
        <w:jc w:val="both"/>
        <w:rPr>
          <w:rFonts w:ascii="Arial" w:eastAsia="MS Mincho" w:hAnsi="Arial" w:cs="Arial"/>
          <w:i/>
          <w:sz w:val="24"/>
          <w:szCs w:val="24"/>
          <w:u w:val="single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Рабочая программа АД.0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>оциальная ад</w:t>
      </w:r>
      <w:r>
        <w:rPr>
          <w:rFonts w:ascii="Arial" w:eastAsia="Times New Roman" w:hAnsi="Arial" w:cs="Arial"/>
          <w:sz w:val="24"/>
          <w:szCs w:val="24"/>
          <w:lang w:eastAsia="ru-RU"/>
        </w:rPr>
        <w:t>аптация и основы социально-правовых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 xml:space="preserve"> знаний разработана </w:t>
      </w:r>
      <w:r w:rsidRPr="00F73B4D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на  основе  на основе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Pr="00F73B4D">
        <w:rPr>
          <w:rFonts w:ascii="Arial" w:eastAsia="MS Mincho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 xml:space="preserve">единого тарифно-квалификационного справочника работ и профессий рабочих (ЕТКС), 2019, </w:t>
      </w:r>
      <w:r w:rsidRPr="00F73B4D">
        <w:rPr>
          <w:rFonts w:ascii="Arial" w:eastAsia="MS Mincho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утвержденный Постановлением Минтруда РФ от 05.03.2004 N 30.</w:t>
      </w:r>
    </w:p>
    <w:p w:rsidR="00F73B4D" w:rsidRPr="00F73B4D" w:rsidRDefault="00F73B4D" w:rsidP="00F73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F73B4D" w:rsidRPr="00F73B4D" w:rsidRDefault="00F73B4D" w:rsidP="00F73B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>Разработчики:</w:t>
      </w:r>
      <w:r w:rsidR="004114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81C08" w:rsidRPr="00881C08">
        <w:rPr>
          <w:rFonts w:ascii="Arial" w:eastAsia="Times New Roman" w:hAnsi="Arial" w:cs="Arial"/>
          <w:sz w:val="24"/>
          <w:szCs w:val="24"/>
          <w:lang w:eastAsia="ru-RU"/>
        </w:rPr>
        <w:t>Тарасова Татьяна Евгеньевна</w:t>
      </w:r>
      <w:r w:rsidR="004114EE" w:rsidRPr="00881C08">
        <w:rPr>
          <w:rFonts w:ascii="Arial" w:eastAsia="Times New Roman" w:hAnsi="Arial" w:cs="Arial"/>
          <w:sz w:val="24"/>
          <w:szCs w:val="24"/>
          <w:lang w:eastAsia="ru-RU"/>
        </w:rPr>
        <w:t>, преподаватель</w:t>
      </w: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5207C9" w:rsidRPr="005207C9" w:rsidTr="005207C9">
        <w:tc>
          <w:tcPr>
            <w:tcW w:w="9854" w:type="dxa"/>
            <w:hideMark/>
          </w:tcPr>
          <w:p w:rsidR="005207C9" w:rsidRPr="005207C9" w:rsidRDefault="005207C9" w:rsidP="005207C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5207C9" w:rsidRPr="005207C9" w:rsidTr="005207C9">
        <w:tc>
          <w:tcPr>
            <w:tcW w:w="9854" w:type="dxa"/>
            <w:hideMark/>
          </w:tcPr>
          <w:p w:rsidR="005207C9" w:rsidRPr="005207C9" w:rsidRDefault="005207C9" w:rsidP="005207C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5207C9" w:rsidRPr="005207C9" w:rsidRDefault="005207C9" w:rsidP="005207C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5207C9" w:rsidRPr="005207C9" w:rsidRDefault="005207C9" w:rsidP="005207C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5207C9" w:rsidRPr="005207C9" w:rsidTr="005207C9">
        <w:tc>
          <w:tcPr>
            <w:tcW w:w="9854" w:type="dxa"/>
            <w:hideMark/>
          </w:tcPr>
          <w:p w:rsidR="005207C9" w:rsidRPr="005207C9" w:rsidRDefault="005207C9" w:rsidP="005207C9">
            <w:pPr>
              <w:tabs>
                <w:tab w:val="left" w:pos="916"/>
              </w:tabs>
              <w:spacing w:after="0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5207C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5207C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5207C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5207C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5207C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</w:p>
    <w:p w:rsidR="0099345B" w:rsidRPr="00EE3E83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E3E83">
        <w:rPr>
          <w:rFonts w:ascii="Arial" w:hAnsi="Arial" w:cs="Arial"/>
          <w:b/>
          <w:sz w:val="28"/>
          <w:szCs w:val="28"/>
        </w:rPr>
        <w:lastRenderedPageBreak/>
        <w:t>Аннотация    программы  учебной  дисциплины</w:t>
      </w:r>
    </w:p>
    <w:p w:rsidR="0099345B" w:rsidRPr="00EE3E83" w:rsidRDefault="0099345B" w:rsidP="0099345B">
      <w:pPr>
        <w:spacing w:after="160" w:line="254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EE3E83">
        <w:rPr>
          <w:rFonts w:ascii="Arial" w:hAnsi="Arial" w:cs="Arial"/>
          <w:sz w:val="28"/>
          <w:szCs w:val="28"/>
          <w:u w:val="single"/>
        </w:rPr>
        <w:t xml:space="preserve">АД.02 Социальная адаптация и основы социальных знаний </w:t>
      </w:r>
    </w:p>
    <w:p w:rsidR="0099345B" w:rsidRPr="00EE3E83" w:rsidRDefault="0099345B" w:rsidP="0099345B">
      <w:pPr>
        <w:spacing w:after="160" w:line="254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E3E83">
        <w:rPr>
          <w:rFonts w:ascii="Arial" w:hAnsi="Arial" w:cs="Arial"/>
          <w:b/>
          <w:sz w:val="24"/>
          <w:szCs w:val="24"/>
          <w:u w:val="single"/>
        </w:rPr>
        <w:t>Раздел: Адаптивный цикл</w:t>
      </w:r>
    </w:p>
    <w:p w:rsidR="0099345B" w:rsidRPr="00EE3E83" w:rsidRDefault="0099345B" w:rsidP="0099345B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99345B" w:rsidRPr="00EE3E83" w:rsidRDefault="0099345B" w:rsidP="0099345B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EE3E83">
        <w:rPr>
          <w:rFonts w:ascii="Arial" w:hAnsi="Arial" w:cs="Arial"/>
          <w:sz w:val="24"/>
          <w:szCs w:val="24"/>
        </w:rPr>
        <w:t>1.</w:t>
      </w:r>
      <w:r w:rsidRPr="00EE3E83">
        <w:rPr>
          <w:rFonts w:ascii="Arial" w:hAnsi="Arial" w:cs="Arial"/>
          <w:sz w:val="24"/>
          <w:szCs w:val="24"/>
        </w:rPr>
        <w:tab/>
      </w:r>
      <w:r w:rsidRPr="00EE3E83">
        <w:rPr>
          <w:rFonts w:ascii="Arial" w:hAnsi="Arial" w:cs="Arial"/>
          <w:b/>
          <w:sz w:val="24"/>
          <w:szCs w:val="24"/>
        </w:rPr>
        <w:t>Нормативная база и УМК.</w:t>
      </w:r>
    </w:p>
    <w:p w:rsidR="0099345B" w:rsidRPr="00EE3E83" w:rsidRDefault="0099345B" w:rsidP="0099345B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EE3E83">
        <w:rPr>
          <w:rFonts w:ascii="Arial" w:eastAsia="Times New Roman" w:hAnsi="Arial" w:cs="Arial"/>
          <w:bCs/>
          <w:sz w:val="24"/>
          <w:szCs w:val="24"/>
        </w:rPr>
        <w:t>Рабочая программа АД.02 Социальная адаптация и основы социальных знаний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99345B" w:rsidRPr="00EE3E83" w:rsidRDefault="0099345B" w:rsidP="0099345B">
      <w:pPr>
        <w:jc w:val="both"/>
        <w:rPr>
          <w:rFonts w:ascii="Arial" w:hAnsi="Arial" w:cs="Arial"/>
          <w:b/>
          <w:sz w:val="24"/>
          <w:szCs w:val="24"/>
        </w:rPr>
      </w:pPr>
      <w:r w:rsidRPr="00EE3E83">
        <w:rPr>
          <w:rFonts w:ascii="Arial" w:hAnsi="Arial" w:cs="Arial"/>
          <w:b/>
          <w:sz w:val="24"/>
          <w:szCs w:val="24"/>
        </w:rPr>
        <w:t>2.</w:t>
      </w:r>
      <w:r w:rsidRPr="00EE3E83">
        <w:rPr>
          <w:rFonts w:ascii="Arial" w:hAnsi="Arial" w:cs="Arial"/>
          <w:b/>
          <w:sz w:val="24"/>
          <w:szCs w:val="24"/>
        </w:rPr>
        <w:tab/>
        <w:t>Цель и задачи учебной дисциплины.</w:t>
      </w:r>
    </w:p>
    <w:p w:rsidR="0099345B" w:rsidRPr="00EE3E83" w:rsidRDefault="0099345B" w:rsidP="0099345B">
      <w:pPr>
        <w:spacing w:after="160" w:line="254" w:lineRule="auto"/>
        <w:rPr>
          <w:rFonts w:ascii="Arial" w:hAnsi="Arial" w:cs="Arial"/>
          <w:sz w:val="24"/>
          <w:szCs w:val="24"/>
        </w:rPr>
      </w:pPr>
      <w:r w:rsidRPr="00EE3E83">
        <w:rPr>
          <w:rFonts w:ascii="Arial" w:hAnsi="Arial" w:cs="Arial"/>
          <w:sz w:val="24"/>
          <w:szCs w:val="24"/>
        </w:rPr>
        <w:t xml:space="preserve">Программа </w:t>
      </w:r>
      <w:r w:rsidRPr="00EE3E83">
        <w:rPr>
          <w:rFonts w:ascii="Arial" w:eastAsia="Times New Roman" w:hAnsi="Arial" w:cs="Arial"/>
          <w:bCs/>
          <w:sz w:val="24"/>
          <w:szCs w:val="24"/>
        </w:rPr>
        <w:t xml:space="preserve">АД.02 Социальная адаптация и основы социальных знаний </w:t>
      </w:r>
      <w:r w:rsidRPr="00EE3E83">
        <w:rPr>
          <w:rFonts w:ascii="Arial" w:hAnsi="Arial" w:cs="Arial"/>
          <w:sz w:val="24"/>
          <w:szCs w:val="24"/>
        </w:rPr>
        <w:t xml:space="preserve">направлена на достижение следующих целей и задач: </w:t>
      </w:r>
    </w:p>
    <w:p w:rsidR="0099345B" w:rsidRPr="00EE3E83" w:rsidRDefault="0099345B" w:rsidP="0099345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3E83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3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35"/>
        <w:gridCol w:w="3735"/>
        <w:gridCol w:w="3690"/>
      </w:tblGrid>
      <w:tr w:rsidR="0099345B" w:rsidRPr="00EE3E83" w:rsidTr="00B81E3E"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9345B" w:rsidRPr="00EE3E83" w:rsidRDefault="0099345B" w:rsidP="00B81E3E">
            <w:pPr>
              <w:suppressAutoHyphens/>
              <w:spacing w:after="0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  <w:r w:rsidRPr="00EE3E8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9345B" w:rsidRPr="00EE3E83" w:rsidRDefault="0099345B" w:rsidP="00B81E3E">
            <w:pPr>
              <w:suppressAutoHyphens/>
              <w:spacing w:after="0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9345B" w:rsidRPr="00EE3E83" w:rsidRDefault="0099345B" w:rsidP="00B81E3E">
            <w:pPr>
              <w:suppressAutoHyphens/>
              <w:spacing w:after="0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Знания</w:t>
            </w:r>
          </w:p>
        </w:tc>
      </w:tr>
      <w:tr w:rsidR="0099345B" w:rsidRPr="00EE3E83" w:rsidTr="00B81E3E"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9345B" w:rsidRPr="00EE3E83" w:rsidRDefault="0099345B" w:rsidP="00B81E3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 01-09</w:t>
            </w:r>
          </w:p>
          <w:p w:rsidR="0099345B" w:rsidRPr="00EE3E83" w:rsidRDefault="0099345B" w:rsidP="00B81E3E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-использовать нормативно-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правовые документы,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регламентирующие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профессиональную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деятельность;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-использовать нормы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позитивного социального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поведения;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-умение обращаться в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надлежащие органы за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документами;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-анализировать и осознано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применять нормы закона в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конкретных условиях;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составлять необходимые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заявительные документы;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-использовать приобретенные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знания и умения в различных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жизненных профессиональных</w:t>
            </w:r>
          </w:p>
          <w:p w:rsidR="0099345B" w:rsidRPr="00EE3E83" w:rsidRDefault="0099345B" w:rsidP="00B81E3E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основные положения Конституции РФ;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права и свободы человека и гражданина, механизмы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их реализации;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законодательные и иные нормативно-правовые акты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области защиты населений и территорий о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чрезвычайных ситуаций;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механизмы социальной адаптации;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основополагающие </w:t>
            </w: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международные документы по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правам человека;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основы гражданского, семейного и трудового законодательства;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основные правовые гарантии в области социальной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защиты населения;</w:t>
            </w:r>
          </w:p>
          <w:p w:rsidR="0099345B" w:rsidRPr="00EE3E83" w:rsidRDefault="0099345B" w:rsidP="00B81E3E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E8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- функции органов труда и занятости населения</w:t>
            </w:r>
          </w:p>
        </w:tc>
      </w:tr>
    </w:tbl>
    <w:p w:rsidR="0099345B" w:rsidRPr="00EE3E83" w:rsidRDefault="0099345B" w:rsidP="0099345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45B" w:rsidRPr="00EE3E83" w:rsidRDefault="0099345B" w:rsidP="00993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45B" w:rsidRPr="00EE3E83" w:rsidRDefault="0099345B" w:rsidP="0099345B">
      <w:pPr>
        <w:spacing w:after="0" w:line="254" w:lineRule="auto"/>
        <w:rPr>
          <w:rFonts w:ascii="Arial" w:hAnsi="Arial" w:cs="Arial"/>
          <w:sz w:val="24"/>
          <w:szCs w:val="24"/>
        </w:rPr>
      </w:pPr>
    </w:p>
    <w:p w:rsidR="0099345B" w:rsidRPr="00EE3E83" w:rsidRDefault="0099345B" w:rsidP="0099345B">
      <w:pPr>
        <w:spacing w:after="0" w:line="254" w:lineRule="auto"/>
        <w:rPr>
          <w:rFonts w:ascii="Arial" w:hAnsi="Arial" w:cs="Arial"/>
          <w:b/>
          <w:sz w:val="24"/>
          <w:szCs w:val="24"/>
        </w:rPr>
      </w:pPr>
      <w:r w:rsidRPr="00EE3E83">
        <w:rPr>
          <w:rFonts w:ascii="Arial" w:hAnsi="Arial" w:cs="Arial"/>
          <w:b/>
          <w:sz w:val="24"/>
          <w:szCs w:val="24"/>
        </w:rPr>
        <w:t>3.</w:t>
      </w:r>
      <w:r w:rsidRPr="00EE3E83">
        <w:rPr>
          <w:rFonts w:ascii="Arial" w:hAnsi="Arial" w:cs="Arial"/>
          <w:b/>
          <w:sz w:val="24"/>
          <w:szCs w:val="24"/>
        </w:rPr>
        <w:tab/>
        <w:t>Основные разделы дисциплины и количество часов на изучение дисциплины.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094"/>
        <w:gridCol w:w="2659"/>
      </w:tblGrid>
      <w:tr w:rsidR="0099345B" w:rsidRPr="00EE3E83" w:rsidTr="00B81E3E">
        <w:tc>
          <w:tcPr>
            <w:tcW w:w="817" w:type="dxa"/>
          </w:tcPr>
          <w:p w:rsidR="0099345B" w:rsidRPr="00EE3E83" w:rsidRDefault="0099345B" w:rsidP="00B81E3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3E83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9345B" w:rsidRPr="00EE3E83" w:rsidRDefault="0099345B" w:rsidP="00B81E3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3E83">
              <w:rPr>
                <w:rFonts w:ascii="Arial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99345B" w:rsidRPr="00EE3E83" w:rsidRDefault="0099345B" w:rsidP="00B81E3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3E8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EE3E83">
              <w:rPr>
                <w:rFonts w:ascii="Arial" w:hAnsi="Arial" w:cs="Arial"/>
                <w:b/>
                <w:sz w:val="24"/>
                <w:szCs w:val="24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99345B" w:rsidRPr="00EE3E83" w:rsidRDefault="0099345B" w:rsidP="00B81E3E">
            <w:pPr>
              <w:spacing w:after="160" w:line="25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3E83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99345B" w:rsidRPr="00EE3E83" w:rsidTr="00B81E3E">
        <w:trPr>
          <w:trHeight w:val="779"/>
        </w:trPr>
        <w:tc>
          <w:tcPr>
            <w:tcW w:w="817" w:type="dxa"/>
          </w:tcPr>
          <w:p w:rsidR="0099345B" w:rsidRPr="00EE3E83" w:rsidRDefault="0099345B" w:rsidP="00B81E3E">
            <w:pPr>
              <w:numPr>
                <w:ilvl w:val="0"/>
                <w:numId w:val="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99345B" w:rsidRPr="00EE3E83" w:rsidRDefault="0099345B" w:rsidP="00B81E3E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E3E83">
              <w:rPr>
                <w:rFonts w:ascii="Arial" w:hAnsi="Arial" w:cs="Arial"/>
                <w:sz w:val="24"/>
                <w:szCs w:val="24"/>
              </w:rPr>
              <w:t>Раздел 1. Социальная адаптация.</w:t>
            </w:r>
          </w:p>
        </w:tc>
        <w:tc>
          <w:tcPr>
            <w:tcW w:w="2659" w:type="dxa"/>
          </w:tcPr>
          <w:p w:rsidR="0099345B" w:rsidRPr="00EE3E83" w:rsidRDefault="0099345B" w:rsidP="00B81E3E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9345B" w:rsidRPr="00EE3E83" w:rsidTr="00B81E3E">
        <w:tc>
          <w:tcPr>
            <w:tcW w:w="817" w:type="dxa"/>
          </w:tcPr>
          <w:p w:rsidR="0099345B" w:rsidRPr="00EE3E83" w:rsidRDefault="0099345B" w:rsidP="00B81E3E">
            <w:pPr>
              <w:numPr>
                <w:ilvl w:val="0"/>
                <w:numId w:val="5"/>
              </w:numPr>
              <w:spacing w:after="160" w:line="254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99345B" w:rsidRPr="00EE3E83" w:rsidRDefault="0099345B" w:rsidP="00B81E3E">
            <w:pPr>
              <w:spacing w:after="160" w:line="254" w:lineRule="auto"/>
              <w:rPr>
                <w:rFonts w:ascii="Arial" w:hAnsi="Arial" w:cs="Arial"/>
                <w:sz w:val="24"/>
                <w:szCs w:val="24"/>
              </w:rPr>
            </w:pPr>
            <w:r w:rsidRPr="00EE3E83">
              <w:rPr>
                <w:rFonts w:ascii="Arial" w:hAnsi="Arial" w:cs="Arial"/>
                <w:sz w:val="24"/>
                <w:szCs w:val="24"/>
              </w:rPr>
              <w:t>Раздел 2. Основы российского законодательства</w:t>
            </w:r>
          </w:p>
        </w:tc>
        <w:tc>
          <w:tcPr>
            <w:tcW w:w="2659" w:type="dxa"/>
          </w:tcPr>
          <w:p w:rsidR="0099345B" w:rsidRPr="00EE3E83" w:rsidRDefault="0099345B" w:rsidP="00B81E3E">
            <w:pPr>
              <w:spacing w:after="160" w:line="25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E83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</w:tbl>
    <w:p w:rsidR="0099345B" w:rsidRPr="00EE3E83" w:rsidRDefault="0099345B" w:rsidP="0099345B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99345B" w:rsidRPr="00EE3E83" w:rsidRDefault="0099345B" w:rsidP="0099345B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99345B" w:rsidRPr="00EE3E83" w:rsidRDefault="0099345B" w:rsidP="0099345B">
      <w:pPr>
        <w:spacing w:after="160" w:line="254" w:lineRule="auto"/>
        <w:rPr>
          <w:rFonts w:ascii="Arial" w:hAnsi="Arial" w:cs="Arial"/>
          <w:b/>
          <w:sz w:val="24"/>
          <w:szCs w:val="24"/>
        </w:rPr>
      </w:pPr>
      <w:r w:rsidRPr="00EE3E83">
        <w:rPr>
          <w:rFonts w:ascii="Arial" w:hAnsi="Arial" w:cs="Arial"/>
          <w:sz w:val="24"/>
          <w:szCs w:val="24"/>
        </w:rPr>
        <w:t xml:space="preserve">4.  </w:t>
      </w:r>
      <w:r w:rsidRPr="00EE3E83">
        <w:rPr>
          <w:rFonts w:ascii="Arial" w:hAnsi="Arial" w:cs="Arial"/>
          <w:b/>
          <w:sz w:val="24"/>
          <w:szCs w:val="24"/>
        </w:rPr>
        <w:t xml:space="preserve">Периодичность и формы текущего </w:t>
      </w:r>
      <w:proofErr w:type="gramStart"/>
      <w:r w:rsidRPr="00EE3E83">
        <w:rPr>
          <w:rFonts w:ascii="Arial" w:hAnsi="Arial" w:cs="Arial"/>
          <w:b/>
          <w:sz w:val="24"/>
          <w:szCs w:val="24"/>
        </w:rPr>
        <w:t>контроля,  промежуточной</w:t>
      </w:r>
      <w:proofErr w:type="gramEnd"/>
      <w:r w:rsidRPr="00EE3E83">
        <w:rPr>
          <w:rFonts w:ascii="Arial" w:hAnsi="Arial" w:cs="Arial"/>
          <w:b/>
          <w:sz w:val="24"/>
          <w:szCs w:val="24"/>
        </w:rPr>
        <w:t xml:space="preserve">  аттестации  и  итоговой аттестации.</w:t>
      </w:r>
    </w:p>
    <w:p w:rsidR="0099345B" w:rsidRPr="00EE3E83" w:rsidRDefault="0099345B" w:rsidP="0099345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E3E83">
        <w:rPr>
          <w:rFonts w:ascii="Arial" w:eastAsia="Calibri" w:hAnsi="Arial" w:cs="Arial"/>
          <w:sz w:val="24"/>
          <w:szCs w:val="24"/>
        </w:rPr>
        <w:t xml:space="preserve">Промежуточная аттестация по дисциплине АД.02 Социальная адаптация и основы социальных знаний </w:t>
      </w:r>
      <w:r w:rsidRPr="00EE3E83">
        <w:rPr>
          <w:rFonts w:ascii="Arial" w:eastAsia="Calibri" w:hAnsi="Arial" w:cs="Arial"/>
          <w:bCs/>
          <w:sz w:val="24"/>
          <w:szCs w:val="24"/>
        </w:rPr>
        <w:t xml:space="preserve">проводится в форме дифференцированного зачета в третьем семестре. </w:t>
      </w:r>
      <w:r w:rsidRPr="00EE3E83">
        <w:rPr>
          <w:rFonts w:ascii="Arial" w:eastAsia="Calibri" w:hAnsi="Arial" w:cs="Arial"/>
          <w:sz w:val="24"/>
          <w:szCs w:val="24"/>
        </w:rPr>
        <w:t xml:space="preserve"> </w:t>
      </w:r>
    </w:p>
    <w:p w:rsidR="0099345B" w:rsidRPr="00EE3E83" w:rsidRDefault="0099345B" w:rsidP="0099345B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i/>
          <w:sz w:val="24"/>
          <w:szCs w:val="24"/>
          <w:lang w:eastAsia="ru-RU"/>
        </w:rPr>
        <w:br w:type="page"/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76"/>
          <w:tab w:val="left" w:pos="5496"/>
          <w:tab w:val="left" w:pos="6412"/>
          <w:tab w:val="left" w:pos="7328"/>
          <w:tab w:val="left" w:pos="8244"/>
          <w:tab w:val="left" w:pos="868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lastRenderedPageBreak/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СОДЕРЖАНИЕ</w:t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F73B4D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стр.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F73B4D" w:rsidRPr="00F73B4D" w:rsidTr="00405A87">
        <w:trPr>
          <w:trHeight w:val="148"/>
        </w:trPr>
        <w:tc>
          <w:tcPr>
            <w:tcW w:w="7668" w:type="dxa"/>
            <w:shd w:val="clear" w:color="auto" w:fill="auto"/>
          </w:tcPr>
          <w:p w:rsidR="00F73B4D" w:rsidRPr="00F73B4D" w:rsidRDefault="00F73B4D" w:rsidP="00F73B4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59" w:lineRule="auto"/>
              <w:contextualSpacing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F73B4D" w:rsidRPr="00F73B4D" w:rsidRDefault="00EE3E83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F73B4D" w:rsidRPr="00F73B4D" w:rsidTr="00405A87">
        <w:tc>
          <w:tcPr>
            <w:tcW w:w="7668" w:type="dxa"/>
            <w:shd w:val="clear" w:color="auto" w:fill="auto"/>
          </w:tcPr>
          <w:p w:rsidR="00F73B4D" w:rsidRPr="00F73B4D" w:rsidRDefault="00F73B4D" w:rsidP="00F73B4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F73B4D" w:rsidRPr="00F73B4D" w:rsidRDefault="00F73B4D" w:rsidP="00F73B4D">
            <w:pPr>
              <w:keepNext/>
              <w:autoSpaceDE w:val="0"/>
              <w:autoSpaceDN w:val="0"/>
              <w:spacing w:after="0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F73B4D" w:rsidRPr="00F73B4D" w:rsidRDefault="00EE3E83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F73B4D" w:rsidRPr="00F73B4D" w:rsidTr="00405A87">
        <w:trPr>
          <w:trHeight w:val="170"/>
        </w:trPr>
        <w:tc>
          <w:tcPr>
            <w:tcW w:w="7668" w:type="dxa"/>
            <w:shd w:val="clear" w:color="auto" w:fill="auto"/>
          </w:tcPr>
          <w:p w:rsidR="00F73B4D" w:rsidRPr="00F73B4D" w:rsidRDefault="00F73B4D" w:rsidP="00F73B4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F73B4D" w:rsidRPr="00F73B4D" w:rsidRDefault="00F73B4D" w:rsidP="00F73B4D">
            <w:pPr>
              <w:keepNext/>
              <w:autoSpaceDE w:val="0"/>
              <w:autoSpaceDN w:val="0"/>
              <w:spacing w:after="0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F73B4D" w:rsidRPr="00F73B4D" w:rsidRDefault="00EE3E83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F73B4D" w:rsidRPr="00F73B4D" w:rsidTr="00405A87">
        <w:tc>
          <w:tcPr>
            <w:tcW w:w="7668" w:type="dxa"/>
            <w:shd w:val="clear" w:color="auto" w:fill="auto"/>
          </w:tcPr>
          <w:p w:rsidR="00F73B4D" w:rsidRPr="00F73B4D" w:rsidRDefault="00F73B4D" w:rsidP="00F73B4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59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Контроль и оценка результатов Освоения УЧЕБНОЙ ДИСЦИПЛИНЫ  </w:t>
            </w:r>
          </w:p>
        </w:tc>
        <w:tc>
          <w:tcPr>
            <w:tcW w:w="1903" w:type="dxa"/>
            <w:shd w:val="clear" w:color="auto" w:fill="auto"/>
          </w:tcPr>
          <w:p w:rsidR="00F73B4D" w:rsidRPr="00F73B4D" w:rsidRDefault="00EE3E83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</w:tbl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3B4D" w:rsidRPr="00F73B4D" w:rsidRDefault="00F73B4D" w:rsidP="00F73B4D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1.ОБЩАЯ ХАРАКТЕРИСТИКА РАБОЧЕЙ ПРОГРАММЫ УЧЕБНОЙ ДИСЦИПЛИНЫ </w:t>
      </w:r>
      <w:r w:rsidRPr="00F73B4D">
        <w:rPr>
          <w:rFonts w:ascii="Arial" w:eastAsia="Times New Roman" w:hAnsi="Arial" w:cs="Arial"/>
          <w:b/>
          <w:bCs/>
          <w:sz w:val="24"/>
          <w:szCs w:val="24"/>
        </w:rPr>
        <w:t>АД.0</w:t>
      </w:r>
      <w:r>
        <w:rPr>
          <w:rFonts w:ascii="Arial" w:eastAsia="Times New Roman" w:hAnsi="Arial" w:cs="Arial"/>
          <w:b/>
          <w:bCs/>
          <w:sz w:val="24"/>
          <w:szCs w:val="24"/>
        </w:rPr>
        <w:t>2</w:t>
      </w:r>
      <w:r w:rsidRPr="00F73B4D">
        <w:rPr>
          <w:rFonts w:ascii="Arial" w:eastAsia="Times New Roman" w:hAnsi="Arial" w:cs="Arial"/>
          <w:b/>
          <w:bCs/>
          <w:sz w:val="24"/>
          <w:szCs w:val="24"/>
        </w:rPr>
        <w:t xml:space="preserve"> СОЦИАЛЬНАЯ АДАПТАЦИЯ И ОСНОВЫ СОЦИАЛЬНО-ПРАВ</w:t>
      </w:r>
      <w:r>
        <w:rPr>
          <w:rFonts w:ascii="Arial" w:eastAsia="Times New Roman" w:hAnsi="Arial" w:cs="Arial"/>
          <w:b/>
          <w:bCs/>
          <w:sz w:val="24"/>
          <w:szCs w:val="24"/>
        </w:rPr>
        <w:t>О</w:t>
      </w:r>
      <w:r w:rsidRPr="00F73B4D">
        <w:rPr>
          <w:rFonts w:ascii="Arial" w:eastAsia="Times New Roman" w:hAnsi="Arial" w:cs="Arial"/>
          <w:b/>
          <w:bCs/>
          <w:sz w:val="24"/>
          <w:szCs w:val="24"/>
        </w:rPr>
        <w:t>В</w:t>
      </w:r>
      <w:r>
        <w:rPr>
          <w:rFonts w:ascii="Arial" w:eastAsia="Times New Roman" w:hAnsi="Arial" w:cs="Arial"/>
          <w:b/>
          <w:bCs/>
          <w:sz w:val="24"/>
          <w:szCs w:val="24"/>
        </w:rPr>
        <w:t>Ы</w:t>
      </w:r>
      <w:r w:rsidRPr="00F73B4D">
        <w:rPr>
          <w:rFonts w:ascii="Arial" w:eastAsia="Times New Roman" w:hAnsi="Arial" w:cs="Arial"/>
          <w:b/>
          <w:bCs/>
          <w:sz w:val="24"/>
          <w:szCs w:val="24"/>
        </w:rPr>
        <w:t>Х ЗНАНИЙ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Рабочая программа учебной дисциплины </w:t>
      </w: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>оциальная адаптация и основы социально-прав</w:t>
      </w: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>х знаний является частью основной</w:t>
      </w:r>
      <w:r w:rsidRPr="00F73B4D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r w:rsidRPr="00F73B4D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F73B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профессионального</w:t>
      </w:r>
      <w:r w:rsidRPr="00F73B4D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 рабочих по профессии «Кухонный рабочий», «Укладчик- упаковщик», из числа выпускников специальной (коррекционной) образовательной школы 8 вида.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/>
          <w:sz w:val="24"/>
          <w:szCs w:val="24"/>
          <w:lang w:eastAsia="ru-RU"/>
        </w:rPr>
        <w:t>1.1.     Место дисциплины в структуре программы: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>Программа учебной дисциплины включена в адаптивный цикл профессиональной подготовки.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/>
          <w:sz w:val="24"/>
          <w:szCs w:val="24"/>
          <w:lang w:eastAsia="ru-RU"/>
        </w:rPr>
        <w:t>1.2.     Цели и задачи дисциплины – требования к результатам освоения дисциплины:</w:t>
      </w:r>
    </w:p>
    <w:p w:rsidR="00F73B4D" w:rsidRPr="00F73B4D" w:rsidRDefault="00F73B4D" w:rsidP="00F73B4D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3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35"/>
        <w:gridCol w:w="3735"/>
        <w:gridCol w:w="3690"/>
      </w:tblGrid>
      <w:tr w:rsidR="00F73B4D" w:rsidRPr="00F73B4D" w:rsidTr="00405A87"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73B4D" w:rsidRPr="00F73B4D" w:rsidRDefault="00F73B4D" w:rsidP="00F73B4D">
            <w:pPr>
              <w:suppressAutoHyphens/>
              <w:spacing w:after="0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73B4D" w:rsidRPr="00F73B4D" w:rsidRDefault="00F73B4D" w:rsidP="00F73B4D">
            <w:pPr>
              <w:suppressAutoHyphens/>
              <w:spacing w:after="0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73B4D" w:rsidRPr="00F73B4D" w:rsidRDefault="00F73B4D" w:rsidP="00F73B4D">
            <w:pPr>
              <w:suppressAutoHyphens/>
              <w:spacing w:after="0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Знания</w:t>
            </w:r>
          </w:p>
        </w:tc>
      </w:tr>
      <w:tr w:rsidR="00F73B4D" w:rsidRPr="00F73B4D" w:rsidTr="00405A87"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73B4D" w:rsidRPr="00F73B4D" w:rsidRDefault="00F73B4D" w:rsidP="00F73B4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 01-09</w:t>
            </w:r>
          </w:p>
          <w:p w:rsidR="00F73B4D" w:rsidRPr="00F73B4D" w:rsidRDefault="00F73B4D" w:rsidP="00F73B4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-использовать нормативно-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правовые документы,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регламентирующие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профессиональную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деятельность;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-использовать нормы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позитивного социального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поведения;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-умение обращаться в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надлежащие органы за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документами;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-анализировать и осознано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применять нормы закона в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конкретных условиях;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составлять необходимые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заявительные документы;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-использовать приобретенные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знания и умения в различных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жизненных профессиональных</w:t>
            </w:r>
          </w:p>
          <w:p w:rsidR="00F73B4D" w:rsidRPr="00F73B4D" w:rsidRDefault="00F73B4D" w:rsidP="00F73B4D">
            <w:pPr>
              <w:suppressAutoHyphens/>
              <w:spacing w:after="0"/>
              <w:ind w:firstLine="11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основные положения Конституции РФ;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права и свободы человека и гражданина, механизмы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их реализации;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законодательные и иные нормативно-правовые акты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области защиты населений и территорий о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чрезвычайных ситуаций;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механизмы социальной адаптации;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основополагающие международные документы по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правам человека;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основы гражданского, семейного и трудового законодательства;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основные правовые гарантии в области социальной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защиты населения;</w:t>
            </w:r>
          </w:p>
          <w:p w:rsidR="00F73B4D" w:rsidRPr="00F73B4D" w:rsidRDefault="00F73B4D" w:rsidP="00F73B4D">
            <w:pPr>
              <w:suppressAutoHyphens/>
              <w:spacing w:after="0"/>
              <w:ind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- функции органов труда и занятости населения</w:t>
            </w:r>
          </w:p>
        </w:tc>
      </w:tr>
    </w:tbl>
    <w:p w:rsidR="00B02A08" w:rsidRDefault="00B02A08"/>
    <w:p w:rsidR="00F73B4D" w:rsidRDefault="00F73B4D"/>
    <w:p w:rsidR="00F73B4D" w:rsidRDefault="00F73B4D"/>
    <w:p w:rsidR="00B23E80" w:rsidRDefault="00B23E80"/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73B4D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2. СТРУКТУРА И СОДЕРЖАНИЕ УЧЕБНОЙ ДИСЦИПЛИНЫ 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F73B4D">
        <w:rPr>
          <w:rFonts w:ascii="Arial" w:eastAsia="Times New Roman" w:hAnsi="Arial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F73B4D" w:rsidRPr="00F73B4D" w:rsidRDefault="00F73B4D" w:rsidP="00F73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560"/>
      </w:tblGrid>
      <w:tr w:rsidR="00F73B4D" w:rsidRPr="00F73B4D" w:rsidTr="00405A87">
        <w:trPr>
          <w:trHeight w:val="72"/>
        </w:trPr>
        <w:tc>
          <w:tcPr>
            <w:tcW w:w="7796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73B4D" w:rsidRPr="00F73B4D" w:rsidTr="00405A87">
        <w:trPr>
          <w:trHeight w:val="285"/>
        </w:trPr>
        <w:tc>
          <w:tcPr>
            <w:tcW w:w="7796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F73B4D" w:rsidRPr="00F73B4D" w:rsidTr="00405A87">
        <w:tc>
          <w:tcPr>
            <w:tcW w:w="7796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F73B4D" w:rsidRPr="00F73B4D" w:rsidTr="00405A87">
        <w:tc>
          <w:tcPr>
            <w:tcW w:w="7796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</w:p>
        </w:tc>
      </w:tr>
      <w:tr w:rsidR="00F73B4D" w:rsidRPr="00F73B4D" w:rsidTr="00405A87">
        <w:tc>
          <w:tcPr>
            <w:tcW w:w="7796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ind w:firstLine="74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560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</w:t>
            </w: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F73B4D" w:rsidRPr="00F73B4D" w:rsidTr="00405A87">
        <w:tc>
          <w:tcPr>
            <w:tcW w:w="7796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ind w:left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F73B4D" w:rsidRPr="00F73B4D" w:rsidTr="00405A87">
        <w:tc>
          <w:tcPr>
            <w:tcW w:w="9356" w:type="dxa"/>
            <w:gridSpan w:val="2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форме дифференцированного зачета </w:t>
            </w: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</w:t>
            </w:r>
            <w:r w:rsidRPr="00F73B4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73B4D" w:rsidRPr="00F73B4D" w:rsidTr="00405A87">
        <w:tc>
          <w:tcPr>
            <w:tcW w:w="9356" w:type="dxa"/>
            <w:gridSpan w:val="2"/>
            <w:shd w:val="clear" w:color="auto" w:fill="auto"/>
          </w:tcPr>
          <w:p w:rsidR="00F73B4D" w:rsidRPr="00F73B4D" w:rsidRDefault="00F73B4D" w:rsidP="00F73B4D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F73B4D" w:rsidRDefault="00F73B4D"/>
    <w:p w:rsidR="00F73B4D" w:rsidRDefault="00F73B4D"/>
    <w:p w:rsidR="00F73B4D" w:rsidRDefault="00F73B4D"/>
    <w:p w:rsidR="00F73B4D" w:rsidRDefault="00F73B4D"/>
    <w:p w:rsidR="00F73B4D" w:rsidRDefault="00F73B4D"/>
    <w:p w:rsidR="00F73B4D" w:rsidRDefault="00F73B4D"/>
    <w:p w:rsidR="00F73B4D" w:rsidRDefault="00F73B4D">
      <w:pPr>
        <w:sectPr w:rsidR="00F73B4D" w:rsidSect="00F73B4D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73B4D" w:rsidRDefault="00F73B4D"/>
    <w:p w:rsidR="00F73B4D" w:rsidRDefault="00F73B4D"/>
    <w:tbl>
      <w:tblPr>
        <w:tblpPr w:leftFromText="180" w:rightFromText="180" w:vertAnchor="text" w:tblpX="7" w:tblpY="1"/>
        <w:tblW w:w="1404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591"/>
        <w:gridCol w:w="6"/>
        <w:gridCol w:w="550"/>
        <w:gridCol w:w="13"/>
        <w:gridCol w:w="7532"/>
        <w:gridCol w:w="1243"/>
        <w:gridCol w:w="7"/>
        <w:gridCol w:w="2104"/>
      </w:tblGrid>
      <w:tr w:rsidR="00F73B4D" w:rsidRPr="00F73B4D" w:rsidTr="00B60CDC">
        <w:trPr>
          <w:trHeight w:val="411"/>
        </w:trPr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60CD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73B4D" w:rsidRPr="00F73B4D" w:rsidTr="00B60CDC">
        <w:trPr>
          <w:trHeight w:val="168"/>
        </w:trPr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15C1D" w:rsidRPr="00F73B4D" w:rsidTr="00F15C1D">
        <w:trPr>
          <w:trHeight w:val="318"/>
        </w:trPr>
        <w:tc>
          <w:tcPr>
            <w:tcW w:w="106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Раздел 1.  Социальная адаптация.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C5638B">
            <w:pPr>
              <w:suppressAutoHyphens/>
              <w:spacing w:beforeAutospacing="1" w:after="0" w:afterAutospacing="1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C5638B">
        <w:trPr>
          <w:trHeight w:val="85"/>
        </w:trPr>
        <w:tc>
          <w:tcPr>
            <w:tcW w:w="25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1.1</w:t>
            </w: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Понятие социальной адаптации, ее этапы, механизмы, условия.</w:t>
            </w: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suppressAutoHyphens/>
              <w:spacing w:beforeAutospacing="1" w:after="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C5638B">
        <w:trPr>
          <w:trHeight w:val="1186"/>
        </w:trPr>
        <w:tc>
          <w:tcPr>
            <w:tcW w:w="25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Механизмы социальной адаптации.</w:t>
            </w:r>
          </w:p>
          <w:p w:rsidR="00F15C1D" w:rsidRPr="00F73B4D" w:rsidRDefault="00F15C1D" w:rsidP="00AE3691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социально-психологической адаптации. Условия нормальной адаптации.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5A6B7E">
            <w:pPr>
              <w:shd w:val="clear" w:color="auto" w:fill="FFFFFF"/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shd w:val="clear" w:color="auto" w:fill="FFFFFF"/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F15C1D">
        <w:trPr>
          <w:trHeight w:val="285"/>
        </w:trPr>
        <w:tc>
          <w:tcPr>
            <w:tcW w:w="106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Раздел 2. Основы российского законодательства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shd w:val="clear" w:color="auto" w:fill="FFFFFF"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690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69028B">
        <w:trPr>
          <w:trHeight w:val="341"/>
        </w:trPr>
        <w:tc>
          <w:tcPr>
            <w:tcW w:w="25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2.1</w:t>
            </w: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.  </w:t>
            </w:r>
            <w:hyperlink r:id="rId8">
              <w:r w:rsidRPr="00F73B4D">
                <w:rPr>
                  <w:rFonts w:ascii="Arial" w:eastAsia="Times New Roman" w:hAnsi="Arial" w:cs="Arial"/>
                  <w:b/>
                  <w:color w:val="000000"/>
                  <w:sz w:val="24"/>
                  <w:szCs w:val="24"/>
                  <w:lang w:eastAsia="ru-RU"/>
                </w:rPr>
                <w:t>Конвенция</w:t>
              </w:r>
            </w:hyperlink>
            <w:r w:rsidRPr="00F73B4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ООН о правах инвалидов</w:t>
            </w: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69028B">
        <w:trPr>
          <w:trHeight w:val="467"/>
        </w:trPr>
        <w:tc>
          <w:tcPr>
            <w:tcW w:w="25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конвенции ООН о правах инвалидов.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73B4D" w:rsidRPr="00F73B4D" w:rsidTr="00B60CDC">
        <w:trPr>
          <w:trHeight w:val="368"/>
        </w:trPr>
        <w:tc>
          <w:tcPr>
            <w:tcW w:w="25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2.2</w:t>
            </w: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Основы</w:t>
            </w:r>
            <w:proofErr w:type="gramEnd"/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конституционного, гражданского и семейного </w:t>
            </w:r>
          </w:p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законодательства</w:t>
            </w:r>
          </w:p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73B4D" w:rsidRPr="00F73B4D" w:rsidTr="00B60CDC">
        <w:trPr>
          <w:trHeight w:val="495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Конституция РФ - как основной закон. Основы конституционного строя РФ.</w:t>
            </w:r>
            <w:r w:rsidR="00B60CDC"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Понятие, законодательство и система гражданского права. Юридические факты.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73B4D" w:rsidRPr="00F73B4D" w:rsidTr="00B60CDC">
        <w:trPr>
          <w:trHeight w:val="300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73B4D" w:rsidRPr="00F73B4D" w:rsidRDefault="00F73B4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Понятие семейного права. Брачно-семейное законодательство.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73B4D" w:rsidRPr="00F73B4D" w:rsidRDefault="00F73B4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B60CDC" w:rsidRPr="00F73B4D" w:rsidTr="00457F0A">
        <w:trPr>
          <w:trHeight w:val="555"/>
        </w:trPr>
        <w:tc>
          <w:tcPr>
            <w:tcW w:w="25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60CDC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60CDC" w:rsidRPr="00F73B4D" w:rsidRDefault="00B60CDC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1</w:t>
            </w: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.  Решение ситуационных задач по теме «Основы конституционного, гражданского и семейного </w:t>
            </w:r>
          </w:p>
          <w:p w:rsidR="00B60CDC" w:rsidRPr="00F73B4D" w:rsidRDefault="00B60CDC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lastRenderedPageBreak/>
              <w:t>законодательства»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60CDC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60CDC" w:rsidRPr="00F73B4D" w:rsidRDefault="00B60CDC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103524">
        <w:trPr>
          <w:trHeight w:val="261"/>
        </w:trPr>
        <w:tc>
          <w:tcPr>
            <w:tcW w:w="25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2.3</w:t>
            </w: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Основы знаний о защите прав потребителей</w:t>
            </w: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103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103524">
        <w:trPr>
          <w:trHeight w:val="534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Законодательство о защите прав потребителей. Процессуальные аспекты защиты прав потребителей.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451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451218">
        <w:trPr>
          <w:trHeight w:val="555"/>
        </w:trPr>
        <w:tc>
          <w:tcPr>
            <w:tcW w:w="25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B60C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2.</w:t>
            </w: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Решение ситуационных задач по защите прав потребителей, составление претензии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00620E">
        <w:trPr>
          <w:trHeight w:val="243"/>
        </w:trPr>
        <w:tc>
          <w:tcPr>
            <w:tcW w:w="25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2.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Основы трудового законодательства. Особенности регулирования труда инвалидов.</w:t>
            </w:r>
          </w:p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E4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E400EE">
        <w:trPr>
          <w:trHeight w:val="2208"/>
        </w:trPr>
        <w:tc>
          <w:tcPr>
            <w:tcW w:w="25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A04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Основы трудового права. </w:t>
            </w: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Понятие труда, предмет и метод трудового права. </w:t>
            </w: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Документы при приеме на работу. </w:t>
            </w: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Виды трудовых отношений.</w:t>
            </w:r>
          </w:p>
          <w:p w:rsidR="00F15C1D" w:rsidRPr="00F73B4D" w:rsidRDefault="00F15C1D" w:rsidP="00F73B4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Трудовой договор. Рабочее время и время отдыха. Льготы и надбавки.  Защита прав в трудовом праве. Особенности регулирования труда инвалидов.</w:t>
            </w:r>
          </w:p>
          <w:p w:rsidR="00F15C1D" w:rsidRPr="00F73B4D" w:rsidRDefault="00F15C1D" w:rsidP="00F73B4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Функции органов труда и занятости населения.</w:t>
            </w:r>
          </w:p>
          <w:p w:rsidR="00F15C1D" w:rsidRPr="00F73B4D" w:rsidRDefault="00F15C1D" w:rsidP="00A974C5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C12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E40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E400EE">
        <w:trPr>
          <w:trHeight w:val="1407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3</w:t>
            </w: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.  Решение ситуационных задач по вопросам рабочего времени и времени отдыха работника-инвалида. Решение ситуационных задач по вопросам применения дисциплинарных взысканий к работникам-инвалидам.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3A3BEB">
        <w:trPr>
          <w:trHeight w:val="138"/>
        </w:trPr>
        <w:tc>
          <w:tcPr>
            <w:tcW w:w="25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2.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 Российское законодательство о защите прав инвалидов и лиц с ограниченными возможностями здоровья</w:t>
            </w:r>
          </w:p>
        </w:tc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beforeAutospacing="1" w:after="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3A3B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3A3BEB">
        <w:trPr>
          <w:trHeight w:val="138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Федеральный закон «О социальной защите инвалидов в Российской Федерации» от 24 ноября 1995 г. №181-ФЗ (действ. ред.) </w:t>
            </w:r>
          </w:p>
          <w:p w:rsidR="00F15C1D" w:rsidRPr="00F73B4D" w:rsidRDefault="00F15C1D" w:rsidP="00F15C1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3A3B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3A3BEB">
        <w:trPr>
          <w:trHeight w:val="138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закон «Об основах социального обслуживания граждан в Российской Федерации»: формы социального обслуживания, виды социальных услуг, финансовое обеспечение социального обслуживания.</w:t>
            </w:r>
          </w:p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3A3B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3A3BEB">
        <w:trPr>
          <w:trHeight w:val="138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Федеральная программа «Доступная среда» Участие органов </w:t>
            </w: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 в обеспечении</w:t>
            </w:r>
          </w:p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социальной защиты и социальной поддержки инвалидов.</w:t>
            </w:r>
          </w:p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1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F0518B">
        <w:trPr>
          <w:trHeight w:val="138"/>
        </w:trPr>
        <w:tc>
          <w:tcPr>
            <w:tcW w:w="25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4</w:t>
            </w:r>
            <w:r w:rsidRPr="00F73B4D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. Круглый стол «Новеллы законодательства об инвалидах». Работа с СПС «Консультант Плюс»</w:t>
            </w:r>
          </w:p>
        </w:tc>
        <w:tc>
          <w:tcPr>
            <w:tcW w:w="12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F0518B">
        <w:trPr>
          <w:trHeight w:val="138"/>
        </w:trPr>
        <w:tc>
          <w:tcPr>
            <w:tcW w:w="25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1" w:type="dxa"/>
            <w:gridSpan w:val="4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B60CDC">
        <w:trPr>
          <w:trHeight w:val="284"/>
        </w:trPr>
        <w:tc>
          <w:tcPr>
            <w:tcW w:w="259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2.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F73B4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. </w:t>
            </w: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3B4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Реабилитация инвалидов. Индивидуальная программа реабилитации инвалида.</w:t>
            </w:r>
          </w:p>
        </w:tc>
        <w:tc>
          <w:tcPr>
            <w:tcW w:w="8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F15C1D" w:rsidRPr="00F73B4D" w:rsidTr="00C60A54">
        <w:trPr>
          <w:trHeight w:val="397"/>
        </w:trPr>
        <w:tc>
          <w:tcPr>
            <w:tcW w:w="259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15C1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Сущность, понятие, основные виды реабилитации  инвалидов.</w:t>
            </w:r>
          </w:p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Профессиональная и трудовая реабилитация инвалидов.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B60CDC">
        <w:trPr>
          <w:trHeight w:val="485"/>
        </w:trPr>
        <w:tc>
          <w:tcPr>
            <w:tcW w:w="25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Дифференцированный з</w:t>
            </w: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ачет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3 семестр</w:t>
            </w:r>
          </w:p>
        </w:tc>
        <w:tc>
          <w:tcPr>
            <w:tcW w:w="12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F15C1D" w:rsidRPr="00F73B4D" w:rsidTr="00F15C1D">
        <w:trPr>
          <w:trHeight w:val="397"/>
        </w:trPr>
        <w:tc>
          <w:tcPr>
            <w:tcW w:w="106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73B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817F9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30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15C1D" w:rsidRPr="00F73B4D" w:rsidRDefault="00F15C1D" w:rsidP="00F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15C1D" w:rsidRDefault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Pr="00F15C1D" w:rsidRDefault="00F15C1D" w:rsidP="00F15C1D"/>
    <w:p w:rsidR="00F15C1D" w:rsidRDefault="00F15C1D" w:rsidP="00F15C1D"/>
    <w:p w:rsidR="00F73B4D" w:rsidRDefault="00F15C1D" w:rsidP="00F15C1D">
      <w:pPr>
        <w:tabs>
          <w:tab w:val="left" w:pos="2745"/>
        </w:tabs>
      </w:pPr>
      <w:r>
        <w:tab/>
      </w:r>
    </w:p>
    <w:p w:rsidR="00F15C1D" w:rsidRDefault="00F15C1D" w:rsidP="00F15C1D">
      <w:pPr>
        <w:tabs>
          <w:tab w:val="left" w:pos="2745"/>
        </w:tabs>
      </w:pPr>
    </w:p>
    <w:p w:rsidR="00F15C1D" w:rsidRDefault="00F15C1D" w:rsidP="00F15C1D">
      <w:pPr>
        <w:tabs>
          <w:tab w:val="left" w:pos="2745"/>
        </w:tabs>
      </w:pPr>
    </w:p>
    <w:p w:rsidR="00F15C1D" w:rsidRDefault="00F15C1D" w:rsidP="00F15C1D">
      <w:pPr>
        <w:tabs>
          <w:tab w:val="left" w:pos="2745"/>
        </w:tabs>
      </w:pPr>
    </w:p>
    <w:p w:rsidR="00F15C1D" w:rsidRDefault="00F15C1D" w:rsidP="00F15C1D">
      <w:pPr>
        <w:tabs>
          <w:tab w:val="left" w:pos="2745"/>
        </w:tabs>
      </w:pPr>
    </w:p>
    <w:p w:rsidR="00F15C1D" w:rsidRDefault="00F15C1D" w:rsidP="00F15C1D">
      <w:pPr>
        <w:tabs>
          <w:tab w:val="left" w:pos="2745"/>
        </w:tabs>
      </w:pPr>
    </w:p>
    <w:p w:rsidR="00F15C1D" w:rsidRDefault="00F15C1D" w:rsidP="00F15C1D">
      <w:pPr>
        <w:suppressAutoHyphens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  <w:sectPr w:rsidR="00F15C1D" w:rsidSect="00F73B4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15C1D" w:rsidRPr="00F15C1D" w:rsidRDefault="00F15C1D" w:rsidP="00F15C1D">
      <w:pPr>
        <w:suppressAutoHyphens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F15C1D" w:rsidRPr="00F15C1D" w:rsidRDefault="00F15C1D" w:rsidP="00F15C1D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15C1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F15C1D" w:rsidRPr="00F15C1D" w:rsidRDefault="00F15C1D" w:rsidP="00F15C1D">
      <w:pPr>
        <w:suppressAutoHyphens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учебной дисциплины требует наличия учебного кабинета  </w:t>
      </w:r>
    </w:p>
    <w:p w:rsidR="00F15C1D" w:rsidRPr="00F15C1D" w:rsidRDefault="00F15C1D" w:rsidP="00F15C1D">
      <w:pPr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Оборудование учебного кабинета: </w:t>
      </w:r>
    </w:p>
    <w:p w:rsidR="00F15C1D" w:rsidRPr="00F15C1D" w:rsidRDefault="00F15C1D" w:rsidP="00F15C1D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 посадочные места по количеству обучающихся;</w:t>
      </w:r>
    </w:p>
    <w:p w:rsidR="00F15C1D" w:rsidRPr="00F15C1D" w:rsidRDefault="00F15C1D" w:rsidP="00F15C1D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 рабочее место преподавателя;</w:t>
      </w:r>
    </w:p>
    <w:p w:rsidR="00F15C1D" w:rsidRPr="00F15C1D" w:rsidRDefault="00F15C1D" w:rsidP="00F15C1D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 учебная литература;</w:t>
      </w:r>
    </w:p>
    <w:p w:rsidR="00F15C1D" w:rsidRPr="00F15C1D" w:rsidRDefault="00F15C1D" w:rsidP="00F15C1D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 дидактические материалы.</w:t>
      </w:r>
      <w:r w:rsidRPr="00F15C1D">
        <w:rPr>
          <w:rFonts w:ascii="Arial" w:eastAsia="Times New Roman" w:hAnsi="Arial" w:cs="Arial"/>
          <w:b/>
          <w:sz w:val="24"/>
          <w:szCs w:val="24"/>
          <w:lang w:eastAsia="ru-RU"/>
        </w:rPr>
        <w:br/>
        <w:t xml:space="preserve">Технические средства обучения: </w:t>
      </w:r>
    </w:p>
    <w:p w:rsidR="00F15C1D" w:rsidRPr="00F15C1D" w:rsidRDefault="00F15C1D" w:rsidP="00F15C1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-лицензионное программное обеспечение;</w:t>
      </w:r>
    </w:p>
    <w:p w:rsidR="00F15C1D" w:rsidRPr="00F15C1D" w:rsidRDefault="00F15C1D" w:rsidP="00F15C1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-мультимедийный проектор;</w:t>
      </w:r>
    </w:p>
    <w:p w:rsidR="00F15C1D" w:rsidRPr="00F15C1D" w:rsidRDefault="00F15C1D" w:rsidP="00F15C1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>-акустическая система.</w:t>
      </w:r>
    </w:p>
    <w:p w:rsidR="00F15C1D" w:rsidRPr="00F15C1D" w:rsidRDefault="00F15C1D" w:rsidP="00F15C1D">
      <w:pPr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sz w:val="24"/>
          <w:szCs w:val="24"/>
          <w:lang w:eastAsia="ru-RU"/>
        </w:rPr>
        <w:t>3.2. Информационное обеспечение обучения.</w:t>
      </w:r>
    </w:p>
    <w:p w:rsidR="00F15C1D" w:rsidRPr="00F15C1D" w:rsidRDefault="00F15C1D" w:rsidP="00F1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F15C1D" w:rsidRPr="00F15C1D" w:rsidRDefault="00F15C1D" w:rsidP="00F1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sz w:val="24"/>
          <w:szCs w:val="24"/>
          <w:lang w:eastAsia="ru-RU"/>
        </w:rPr>
        <w:t>Основные источники:</w:t>
      </w:r>
    </w:p>
    <w:p w:rsidR="00B23E80" w:rsidRPr="00B23E80" w:rsidRDefault="00B23E80" w:rsidP="00B23E80">
      <w:pPr>
        <w:pStyle w:val="a7"/>
        <w:numPr>
          <w:ilvl w:val="0"/>
          <w:numId w:val="4"/>
        </w:numPr>
        <w:tabs>
          <w:tab w:val="right" w:pos="9923"/>
        </w:tabs>
        <w:ind w:right="57"/>
        <w:rPr>
          <w:rFonts w:ascii="Arial" w:eastAsia="Calibri" w:hAnsi="Arial" w:cs="Arial"/>
          <w:sz w:val="24"/>
          <w:szCs w:val="24"/>
        </w:rPr>
      </w:pPr>
      <w:proofErr w:type="spellStart"/>
      <w:r w:rsidRPr="00B23E80">
        <w:rPr>
          <w:rFonts w:ascii="Arial" w:eastAsia="Times New Roman" w:hAnsi="Arial" w:cs="Arial"/>
          <w:sz w:val="24"/>
          <w:szCs w:val="24"/>
          <w:lang w:eastAsia="ru-RU"/>
        </w:rPr>
        <w:t>Шеламова</w:t>
      </w:r>
      <w:proofErr w:type="spellEnd"/>
      <w:r w:rsidRPr="00B23E80">
        <w:rPr>
          <w:rFonts w:ascii="Arial" w:eastAsia="Times New Roman" w:hAnsi="Arial" w:cs="Arial"/>
          <w:sz w:val="24"/>
          <w:szCs w:val="24"/>
          <w:lang w:eastAsia="ru-RU"/>
        </w:rPr>
        <w:t xml:space="preserve"> Г.М.</w:t>
      </w:r>
      <w:r w:rsidRPr="00B23E80">
        <w:rPr>
          <w:rFonts w:ascii="Arial" w:eastAsia="Calibri" w:hAnsi="Arial" w:cs="Arial"/>
          <w:sz w:val="24"/>
          <w:szCs w:val="24"/>
        </w:rPr>
        <w:t xml:space="preserve"> </w:t>
      </w:r>
      <w:r w:rsidRPr="00B23E80">
        <w:rPr>
          <w:rFonts w:ascii="Arial" w:eastAsia="Times New Roman" w:hAnsi="Arial" w:cs="Arial"/>
          <w:sz w:val="24"/>
          <w:szCs w:val="24"/>
          <w:lang w:eastAsia="ru-RU"/>
        </w:rPr>
        <w:t>Психология общения (3-е изд.) учеб. пособие</w:t>
      </w:r>
      <w:r w:rsidRPr="00B23E80">
        <w:rPr>
          <w:rFonts w:ascii="Arial" w:eastAsia="Calibri" w:hAnsi="Arial" w:cs="Arial"/>
          <w:sz w:val="24"/>
          <w:szCs w:val="24"/>
        </w:rPr>
        <w:t>- М.: ИЦ Лань, 2020.</w:t>
      </w:r>
    </w:p>
    <w:p w:rsidR="00F15C1D" w:rsidRPr="00B23E80" w:rsidRDefault="00F15C1D" w:rsidP="00B23E80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3E80">
        <w:rPr>
          <w:rFonts w:ascii="Arial" w:eastAsia="Times New Roman" w:hAnsi="Arial" w:cs="Arial"/>
          <w:sz w:val="24"/>
          <w:szCs w:val="24"/>
          <w:lang w:eastAsia="ru-RU"/>
        </w:rPr>
        <w:t>Конституция РФ. 3. Трудовой кодекс РФ. 4. Семейный кодекс РФ. 5. Гражданский кодекс РФ. 6. Конвенция ООН о правах инвалидов. 7. Конвенция о правах ребенка.</w:t>
      </w:r>
    </w:p>
    <w:p w:rsidR="00B23E80" w:rsidRPr="00B23E80" w:rsidRDefault="00B23E80" w:rsidP="00B23E8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15C1D" w:rsidRPr="00F15C1D" w:rsidRDefault="00F15C1D" w:rsidP="00F15C1D">
      <w:pPr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sz w:val="24"/>
          <w:szCs w:val="24"/>
          <w:lang w:eastAsia="ru-RU"/>
        </w:rPr>
        <w:t>Интернет-источники:</w:t>
      </w:r>
    </w:p>
    <w:p w:rsidR="00F15C1D" w:rsidRPr="00F15C1D" w:rsidRDefault="00F15C1D" w:rsidP="00F15C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 xml:space="preserve">Коробейников И.А. Нарушения развития и социальная адаптация [Электронный ресурс] / И.А. Коробейников. — Электрон. текстовые данные. — </w:t>
      </w:r>
      <w:proofErr w:type="gramStart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>М. :</w:t>
      </w:r>
      <w:proofErr w:type="gramEnd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 xml:space="preserve"> Пер </w:t>
      </w:r>
      <w:proofErr w:type="spellStart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>Сэ</w:t>
      </w:r>
      <w:proofErr w:type="spellEnd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 xml:space="preserve">, 2002. — 192 c. — 5-9292-0068-8. — Режим доступа: </w:t>
      </w:r>
      <w:hyperlink r:id="rId9">
        <w:r w:rsidRPr="00F15C1D">
          <w:rPr>
            <w:rFonts w:ascii="Arial" w:eastAsia="Times New Roman" w:hAnsi="Arial" w:cs="Arial"/>
            <w:bCs/>
            <w:color w:val="0D0D0D"/>
            <w:sz w:val="24"/>
            <w:szCs w:val="24"/>
            <w:u w:val="single"/>
            <w:lang w:eastAsia="ru-RU"/>
          </w:rPr>
          <w:t>http://www.iprbookshop.ru/7451.html</w:t>
        </w:r>
      </w:hyperlink>
    </w:p>
    <w:p w:rsidR="00F15C1D" w:rsidRPr="00F15C1D" w:rsidRDefault="00F15C1D" w:rsidP="00F15C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>Красавина Е.В. Адаптация молодежи к образовательной системе современной России [Электронный ресурс</w:t>
      </w:r>
      <w:proofErr w:type="gramStart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>] :</w:t>
      </w:r>
      <w:proofErr w:type="gramEnd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 xml:space="preserve"> монография / Е.В. Красавина. — Электрон. текстовые данные. — </w:t>
      </w:r>
      <w:proofErr w:type="gramStart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>М. :</w:t>
      </w:r>
      <w:proofErr w:type="gramEnd"/>
      <w:r w:rsidRPr="00F15C1D">
        <w:rPr>
          <w:rFonts w:ascii="Arial" w:eastAsia="Times New Roman" w:hAnsi="Arial" w:cs="Arial"/>
          <w:color w:val="0D0D0D"/>
          <w:sz w:val="24"/>
          <w:szCs w:val="24"/>
          <w:lang w:eastAsia="ru-RU"/>
        </w:rPr>
        <w:t xml:space="preserve"> Российская таможенная академия, 2014. — 156 c. — 978-5-9590-0818-5. — Режим доступа: </w:t>
      </w:r>
      <w:hyperlink r:id="rId10">
        <w:r w:rsidRPr="00F15C1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http://www.iprbookshop.ru/69676.html</w:t>
        </w:r>
      </w:hyperlink>
    </w:p>
    <w:p w:rsidR="00F15C1D" w:rsidRPr="00F15C1D" w:rsidRDefault="00F15C1D" w:rsidP="00F15C1D">
      <w:pPr>
        <w:suppressAutoHyphens/>
        <w:spacing w:after="0"/>
        <w:ind w:firstLine="567"/>
        <w:rPr>
          <w:rFonts w:ascii="Arial" w:eastAsia="Times New Roman" w:hAnsi="Arial" w:cs="Arial"/>
          <w:b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b/>
          <w:color w:val="0D0D0D"/>
          <w:sz w:val="24"/>
          <w:szCs w:val="24"/>
          <w:lang w:bidi="en-US"/>
        </w:rPr>
        <w:t>Нормативно – правовое сопровождение: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Федеральный закон от 24 ноября 1995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181-ФЗ "О социальной защите инвалидов в Российской Федерации";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Федеральный закон от 29 декабря 2012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273-ФЗ "Об образовании в Российской Федерации";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Государственная программа Российской Федерации "Доступная среда" на 2011 - 2015 годы, утвержденная постановлением Правительства Российской Федерации от 17 марта 2011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175;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Государственная программа Российской Федерации "Развитие образования" на 2013 - 2020 годы, утвержденная распоряжением Правительства Российской Федерации от 15 мая 2013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792-р;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Положение о практике обучающихся, осваивающих основные профессиональные образовательные программы среднего профессионального образования, утвержденный приказом Министерства образования и науки Российской Федерации от 18 апреля 2013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291;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образования,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lastRenderedPageBreak/>
        <w:t xml:space="preserve">утвержденный приказом Министерства образования и науки Российской Федерации от 14 июня 2013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464;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968;</w:t>
      </w:r>
    </w:p>
    <w:p w:rsidR="00F15C1D" w:rsidRPr="00F15C1D" w:rsidRDefault="00F15C1D" w:rsidP="00F15C1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D0D0D"/>
          <w:sz w:val="24"/>
          <w:szCs w:val="24"/>
          <w:lang w:bidi="en-US"/>
        </w:rPr>
      </w:pP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Порядок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утвержденный приказом Министерства образования и науки Российской Федерации от 9 января 2014 г. 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val="en-US" w:bidi="en-US"/>
        </w:rPr>
        <w:t>N</w:t>
      </w:r>
      <w:r w:rsidRPr="00F15C1D">
        <w:rPr>
          <w:rFonts w:ascii="Arial" w:eastAsia="Times New Roman" w:hAnsi="Arial" w:cs="Arial"/>
          <w:color w:val="0D0D0D"/>
          <w:sz w:val="24"/>
          <w:szCs w:val="24"/>
          <w:lang w:bidi="en-US"/>
        </w:rPr>
        <w:t xml:space="preserve"> 2;</w:t>
      </w:r>
    </w:p>
    <w:p w:rsidR="00F15C1D" w:rsidRDefault="00F15C1D" w:rsidP="00F15C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360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F15C1D" w:rsidRPr="00F15C1D" w:rsidRDefault="00F15C1D" w:rsidP="00F15C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360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4.Контроль и оценка результатов ОСВОЕНИЯ ДИСЦИПЛИНЫ</w:t>
      </w:r>
    </w:p>
    <w:p w:rsidR="00F15C1D" w:rsidRPr="00F15C1D" w:rsidRDefault="00F15C1D" w:rsidP="00F15C1D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5C1D" w:rsidRPr="00F15C1D" w:rsidRDefault="00F15C1D" w:rsidP="00F15C1D">
      <w:pPr>
        <w:keepNext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sz w:val="24"/>
          <w:szCs w:val="24"/>
          <w:lang w:eastAsia="ru-RU"/>
        </w:rPr>
        <w:tab/>
        <w:t>Основной целью оценки освоения учебной дисциплины является оценка освоенных умений и усвоенных знаний. Оценка качества освоения учебной дисциплины включает текущий контроль знаний, промежуточную и итоговую аттестацию обучающихся.</w:t>
      </w:r>
    </w:p>
    <w:p w:rsidR="00F15C1D" w:rsidRPr="00F15C1D" w:rsidRDefault="00F15C1D" w:rsidP="00F15C1D">
      <w:pPr>
        <w:keepNext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F15C1D">
        <w:rPr>
          <w:rFonts w:ascii="Arial" w:eastAsia="Times New Roman" w:hAnsi="Arial" w:cs="Arial"/>
          <w:b/>
          <w:sz w:val="24"/>
          <w:szCs w:val="24"/>
          <w:lang w:eastAsia="ru-RU"/>
        </w:rPr>
        <w:tab/>
        <w:t>Контроль и оценка</w:t>
      </w:r>
      <w:r w:rsidRPr="00F15C1D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индивидуальных и групповых заданий, тестовых заданий, дифференцированного зачета.</w:t>
      </w:r>
    </w:p>
    <w:p w:rsidR="00F15C1D" w:rsidRPr="00F15C1D" w:rsidRDefault="00F15C1D" w:rsidP="00F15C1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4886"/>
        <w:gridCol w:w="4685"/>
      </w:tblGrid>
      <w:tr w:rsidR="00F15C1D" w:rsidRPr="00F15C1D" w:rsidTr="00405A87">
        <w:tc>
          <w:tcPr>
            <w:tcW w:w="4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F15C1D" w:rsidRPr="00F15C1D" w:rsidTr="00405A87">
        <w:tc>
          <w:tcPr>
            <w:tcW w:w="4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результате освоения учебной дисциплины обучающийся должен</w:t>
            </w: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уметь: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использовать нормы позитивного социального поведения;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использовать свои права адекватно законодательству;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обращаться в надлежащие органы за квалифицированной помощью;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анализировать и осознанно применять нормы закона с точки зрения конкретных условий их реализации;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использовать приобретенные знания и умения в различных жизненных и профессиональных ситуациях;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знать:</w:t>
            </w: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механизмы социальной адаптации;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-основополагающие международные документы, относящиеся к правам инвалидов;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основы гражданского и семейного законодательства;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основы трудового законодательства, особенности регулирования труда инвалидов;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основные правовые гарантии инвалидам в области социальной защиты и образования;</w:t>
            </w:r>
          </w:p>
          <w:p w:rsidR="00F15C1D" w:rsidRPr="00F15C1D" w:rsidRDefault="00F15C1D" w:rsidP="00F15C1D">
            <w:pPr>
              <w:widowControl w:val="0"/>
              <w:suppressAutoHyphens/>
              <w:spacing w:after="0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функции органов труда и занятости населения.</w:t>
            </w:r>
          </w:p>
        </w:tc>
        <w:tc>
          <w:tcPr>
            <w:tcW w:w="4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Решение ситуационных задач,  наблюдение, и экспертная оценка за активное участие в поиске необходимой информации. </w:t>
            </w: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Устный  опрос (разбор ситуаций, вопросы для самоконтроля)</w:t>
            </w: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5C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Тестирование. </w:t>
            </w: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15C1D" w:rsidRPr="00F15C1D" w:rsidRDefault="00F15C1D" w:rsidP="00F15C1D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F15C1D" w:rsidRPr="00F15C1D" w:rsidRDefault="00F15C1D" w:rsidP="00F15C1D">
      <w:pPr>
        <w:tabs>
          <w:tab w:val="left" w:pos="2745"/>
        </w:tabs>
        <w:rPr>
          <w:rFonts w:ascii="Arial" w:hAnsi="Arial" w:cs="Arial"/>
          <w:sz w:val="24"/>
          <w:szCs w:val="24"/>
        </w:rPr>
      </w:pPr>
    </w:p>
    <w:sectPr w:rsidR="00F15C1D" w:rsidRPr="00F15C1D" w:rsidSect="00F15C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E80" w:rsidRDefault="00B23E80" w:rsidP="00B23E80">
      <w:pPr>
        <w:spacing w:after="0" w:line="240" w:lineRule="auto"/>
      </w:pPr>
      <w:r>
        <w:separator/>
      </w:r>
    </w:p>
  </w:endnote>
  <w:endnote w:type="continuationSeparator" w:id="0">
    <w:p w:rsidR="00B23E80" w:rsidRDefault="00B23E80" w:rsidP="00B23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234605"/>
      <w:docPartObj>
        <w:docPartGallery w:val="Page Numbers (Bottom of Page)"/>
        <w:docPartUnique/>
      </w:docPartObj>
    </w:sdtPr>
    <w:sdtEndPr/>
    <w:sdtContent>
      <w:p w:rsidR="00B23E80" w:rsidRDefault="00B23E8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C9">
          <w:rPr>
            <w:noProof/>
          </w:rPr>
          <w:t>13</w:t>
        </w:r>
        <w:r>
          <w:fldChar w:fldCharType="end"/>
        </w:r>
      </w:p>
    </w:sdtContent>
  </w:sdt>
  <w:p w:rsidR="00B23E80" w:rsidRDefault="00B23E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E80" w:rsidRDefault="00B23E80" w:rsidP="00B23E80">
      <w:pPr>
        <w:spacing w:after="0" w:line="240" w:lineRule="auto"/>
      </w:pPr>
      <w:r>
        <w:separator/>
      </w:r>
    </w:p>
  </w:footnote>
  <w:footnote w:type="continuationSeparator" w:id="0">
    <w:p w:rsidR="00B23E80" w:rsidRDefault="00B23E80" w:rsidP="00B23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76C60"/>
    <w:multiLevelType w:val="hybridMultilevel"/>
    <w:tmpl w:val="0A64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A1936"/>
    <w:multiLevelType w:val="multilevel"/>
    <w:tmpl w:val="D1F643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872B84"/>
    <w:multiLevelType w:val="hybridMultilevel"/>
    <w:tmpl w:val="7C04488C"/>
    <w:lvl w:ilvl="0" w:tplc="6ECAA2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66505565"/>
    <w:multiLevelType w:val="multilevel"/>
    <w:tmpl w:val="970E9F3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B3C"/>
    <w:rsid w:val="004114EE"/>
    <w:rsid w:val="005207C9"/>
    <w:rsid w:val="00785B3C"/>
    <w:rsid w:val="00881C08"/>
    <w:rsid w:val="0099345B"/>
    <w:rsid w:val="009B07D9"/>
    <w:rsid w:val="00AC1183"/>
    <w:rsid w:val="00B00574"/>
    <w:rsid w:val="00B02A08"/>
    <w:rsid w:val="00B23E80"/>
    <w:rsid w:val="00B60CDC"/>
    <w:rsid w:val="00BC2952"/>
    <w:rsid w:val="00EE3E83"/>
    <w:rsid w:val="00F15C1D"/>
    <w:rsid w:val="00F73B4D"/>
    <w:rsid w:val="00F8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00132-D326-4445-B8F1-CDA5F2B6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3E80"/>
  </w:style>
  <w:style w:type="paragraph" w:styleId="a5">
    <w:name w:val="footer"/>
    <w:basedOn w:val="a"/>
    <w:link w:val="a6"/>
    <w:uiPriority w:val="99"/>
    <w:unhideWhenUsed/>
    <w:rsid w:val="00B23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3E80"/>
  </w:style>
  <w:style w:type="paragraph" w:styleId="a7">
    <w:name w:val="List Paragraph"/>
    <w:basedOn w:val="a"/>
    <w:uiPriority w:val="34"/>
    <w:qFormat/>
    <w:rsid w:val="00B23E80"/>
    <w:pPr>
      <w:ind w:left="720"/>
      <w:contextualSpacing/>
    </w:pPr>
  </w:style>
  <w:style w:type="table" w:styleId="a8">
    <w:name w:val="Table Grid"/>
    <w:basedOn w:val="a1"/>
    <w:uiPriority w:val="59"/>
    <w:rsid w:val="00EE3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5E8714E49454B804125C69561231046C204B613A02A7CF9A0F263Bj6F2I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prbookshop.ru/6967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74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2333</Words>
  <Characters>13303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Студент</cp:lastModifiedBy>
  <cp:revision>13</cp:revision>
  <dcterms:created xsi:type="dcterms:W3CDTF">2023-08-31T14:44:00Z</dcterms:created>
  <dcterms:modified xsi:type="dcterms:W3CDTF">2024-09-05T10:19:00Z</dcterms:modified>
</cp:coreProperties>
</file>