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EB" w:rsidRPr="00ED0AEB" w:rsidRDefault="00ED0AEB" w:rsidP="00ED0AEB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ED0AEB">
        <w:rPr>
          <w:b/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ED0AEB" w:rsidRPr="00ED0AEB" w:rsidRDefault="00ED0AEB" w:rsidP="00ED0AEB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ED0AEB" w:rsidRPr="00ED0AEB" w:rsidRDefault="00ED0AEB" w:rsidP="00ED0AE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ED0AEB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ED0AEB" w:rsidRPr="00ED0AEB" w:rsidRDefault="00ED0AEB" w:rsidP="00ED0AE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ED0AEB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ED0AEB" w:rsidRPr="00ED0AEB" w:rsidRDefault="00ED0AEB" w:rsidP="00ED0AE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ED0AEB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ED0AEB" w:rsidRPr="00ED0AEB" w:rsidRDefault="00ED0AEB" w:rsidP="00ED0AEB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ED0AEB" w:rsidRPr="00ED0AEB" w:rsidRDefault="00ED0AEB" w:rsidP="00ED0AEB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ED0AEB" w:rsidRPr="00ED0AEB" w:rsidRDefault="00ED0AEB" w:rsidP="00ED0AEB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ED0AEB" w:rsidRPr="00ED0AEB" w:rsidRDefault="00ED0AEB" w:rsidP="00ED0AEB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ED0AEB">
        <w:rPr>
          <w:color w:val="auto"/>
          <w:sz w:val="24"/>
          <w:szCs w:val="24"/>
        </w:rPr>
        <w:t>Приложение № 1.</w:t>
      </w:r>
      <w:r>
        <w:rPr>
          <w:color w:val="auto"/>
          <w:sz w:val="24"/>
          <w:szCs w:val="24"/>
        </w:rPr>
        <w:t>3</w:t>
      </w:r>
      <w:r w:rsidRPr="00ED0AEB">
        <w:rPr>
          <w:color w:val="auto"/>
          <w:sz w:val="24"/>
          <w:szCs w:val="24"/>
        </w:rPr>
        <w:t xml:space="preserve"> к ООП СПО (ППКРС)</w:t>
      </w:r>
    </w:p>
    <w:p w:rsidR="00ED0AEB" w:rsidRPr="00ED0AEB" w:rsidRDefault="00ED0AEB" w:rsidP="00ED0AEB">
      <w:pPr>
        <w:tabs>
          <w:tab w:val="center" w:pos="4677"/>
          <w:tab w:val="right" w:pos="9355"/>
        </w:tabs>
        <w:spacing w:after="0" w:line="240" w:lineRule="auto"/>
        <w:ind w:left="4962" w:right="0" w:firstLine="0"/>
        <w:jc w:val="left"/>
        <w:rPr>
          <w:color w:val="auto"/>
          <w:sz w:val="24"/>
          <w:szCs w:val="24"/>
        </w:rPr>
      </w:pPr>
      <w:r w:rsidRPr="00ED0AEB">
        <w:rPr>
          <w:color w:val="auto"/>
          <w:sz w:val="24"/>
          <w:szCs w:val="24"/>
        </w:rPr>
        <w:t xml:space="preserve">по профессии </w:t>
      </w:r>
      <w:r w:rsidRPr="00ED0AEB">
        <w:rPr>
          <w:bCs/>
          <w:color w:val="auto"/>
          <w:sz w:val="24"/>
          <w:szCs w:val="24"/>
        </w:rPr>
        <w:t>09.01.01 Наладчик аппаратного и программного обеспечения</w:t>
      </w:r>
      <w:r w:rsidRPr="00ED0AEB">
        <w:rPr>
          <w:color w:val="auto"/>
          <w:sz w:val="24"/>
          <w:szCs w:val="24"/>
        </w:rPr>
        <w:t xml:space="preserve"> </w:t>
      </w:r>
    </w:p>
    <w:p w:rsidR="00ED0AEB" w:rsidRPr="00ED0AEB" w:rsidRDefault="00ED0AEB" w:rsidP="00ED0AEB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ED0AEB">
        <w:rPr>
          <w:rFonts w:eastAsia="Calibri"/>
          <w:b/>
          <w:bCs/>
          <w:caps/>
          <w:color w:val="auto"/>
          <w:sz w:val="24"/>
          <w:szCs w:val="24"/>
        </w:rPr>
        <w:t>рабочая  ПРОГРАММа УЧЕБНОЙ ДИСЦИПЛИНЫ</w:t>
      </w: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ED0AEB" w:rsidRPr="00ED0AEB" w:rsidRDefault="00ED0AEB" w:rsidP="00ED0AEB">
      <w:pPr>
        <w:autoSpaceDE w:val="0"/>
        <w:autoSpaceDN w:val="0"/>
        <w:adjustRightInd w:val="0"/>
        <w:spacing w:after="12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ED0AEB">
        <w:rPr>
          <w:b/>
          <w:bCs/>
          <w:sz w:val="24"/>
          <w:szCs w:val="24"/>
        </w:rPr>
        <w:t>ОП.0</w:t>
      </w:r>
      <w:r>
        <w:rPr>
          <w:b/>
          <w:bCs/>
          <w:sz w:val="24"/>
          <w:szCs w:val="24"/>
        </w:rPr>
        <w:t>3</w:t>
      </w:r>
      <w:r w:rsidRPr="00ED0AEB">
        <w:rPr>
          <w:b/>
          <w:bCs/>
          <w:sz w:val="24"/>
          <w:szCs w:val="24"/>
        </w:rPr>
        <w:t xml:space="preserve"> ОСНОВЫ ЭЛЕКТРОНИКИ</w:t>
      </w:r>
      <w:r>
        <w:rPr>
          <w:b/>
          <w:bCs/>
          <w:sz w:val="24"/>
          <w:szCs w:val="24"/>
        </w:rPr>
        <w:t xml:space="preserve"> И ЦИФРОВОЙ СХЕМОТЕХНИКИ</w:t>
      </w:r>
    </w:p>
    <w:p w:rsid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BE3948" w:rsidRDefault="00BE3948" w:rsidP="00ED0AEB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BE3948" w:rsidRPr="00ED0AEB" w:rsidRDefault="00BE3948" w:rsidP="00ED0AEB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  <w:bookmarkStart w:id="0" w:name="_GoBack"/>
      <w:bookmarkEnd w:id="0"/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D0AEB" w:rsidRPr="00ED0AEB" w:rsidRDefault="00ED0AEB" w:rsidP="00ED0AEB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ED0AEB">
        <w:rPr>
          <w:color w:val="auto"/>
          <w:sz w:val="24"/>
          <w:szCs w:val="24"/>
        </w:rPr>
        <w:t>2019 г.</w:t>
      </w:r>
    </w:p>
    <w:p w:rsidR="00ED0AEB" w:rsidRPr="00ED0AEB" w:rsidRDefault="00ED0AEB" w:rsidP="00ED0AEB">
      <w:pPr>
        <w:spacing w:after="176" w:line="259" w:lineRule="auto"/>
        <w:ind w:left="0" w:right="33" w:firstLine="0"/>
        <w:rPr>
          <w:color w:val="auto"/>
          <w:sz w:val="24"/>
          <w:szCs w:val="24"/>
        </w:rPr>
      </w:pPr>
      <w:r w:rsidRPr="00ED0AEB">
        <w:rPr>
          <w:sz w:val="24"/>
          <w:szCs w:val="24"/>
        </w:rPr>
        <w:lastRenderedPageBreak/>
        <w:t xml:space="preserve">Рабочая программа </w:t>
      </w:r>
      <w:r w:rsidRPr="00ED0AEB">
        <w:rPr>
          <w:bCs/>
          <w:sz w:val="24"/>
          <w:szCs w:val="24"/>
        </w:rPr>
        <w:t>ОП.0</w:t>
      </w:r>
      <w:r>
        <w:rPr>
          <w:bCs/>
          <w:sz w:val="24"/>
          <w:szCs w:val="24"/>
        </w:rPr>
        <w:t>3</w:t>
      </w:r>
      <w:r w:rsidRPr="00ED0AEB">
        <w:rPr>
          <w:bCs/>
          <w:sz w:val="24"/>
          <w:szCs w:val="24"/>
        </w:rPr>
        <w:t xml:space="preserve"> Основы электроники </w:t>
      </w:r>
      <w:r>
        <w:rPr>
          <w:bCs/>
          <w:sz w:val="24"/>
          <w:szCs w:val="24"/>
        </w:rPr>
        <w:t xml:space="preserve"> и цифровой схемотехники </w:t>
      </w:r>
      <w:r w:rsidRPr="00ED0AEB">
        <w:rPr>
          <w:bCs/>
          <w:sz w:val="24"/>
          <w:szCs w:val="24"/>
        </w:rPr>
        <w:t xml:space="preserve">разработана </w:t>
      </w:r>
      <w:r w:rsidRPr="00ED0AEB">
        <w:rPr>
          <w:bCs/>
          <w:color w:val="auto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ED0AEB">
        <w:rPr>
          <w:sz w:val="24"/>
          <w:szCs w:val="24"/>
          <w:shd w:val="clear" w:color="auto" w:fill="FFFFFF"/>
        </w:rPr>
        <w:t xml:space="preserve">, </w:t>
      </w:r>
      <w:r w:rsidRPr="00ED0AEB">
        <w:rPr>
          <w:bCs/>
          <w:color w:val="auto"/>
          <w:sz w:val="24"/>
          <w:szCs w:val="24"/>
        </w:rPr>
        <w:t xml:space="preserve">утвержденного Приказом </w:t>
      </w:r>
      <w:proofErr w:type="spellStart"/>
      <w:r w:rsidRPr="00ED0AEB">
        <w:rPr>
          <w:bCs/>
          <w:color w:val="auto"/>
          <w:sz w:val="24"/>
          <w:szCs w:val="24"/>
        </w:rPr>
        <w:t>Минобрнауки</w:t>
      </w:r>
      <w:proofErr w:type="spellEnd"/>
      <w:r w:rsidRPr="00ED0AEB">
        <w:rPr>
          <w:bCs/>
          <w:color w:val="auto"/>
          <w:sz w:val="24"/>
          <w:szCs w:val="24"/>
        </w:rPr>
        <w:t xml:space="preserve"> России </w:t>
      </w:r>
      <w:r w:rsidRPr="00ED0AEB">
        <w:rPr>
          <w:sz w:val="24"/>
          <w:szCs w:val="24"/>
          <w:shd w:val="clear" w:color="auto" w:fill="FFFFFF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ED0AEB">
          <w:rPr>
            <w:sz w:val="24"/>
            <w:szCs w:val="24"/>
            <w:shd w:val="clear" w:color="auto" w:fill="FFFFFF"/>
          </w:rPr>
          <w:t>2013 г</w:t>
        </w:r>
      </w:smartTag>
      <w:r w:rsidRPr="00ED0AEB">
        <w:rPr>
          <w:sz w:val="24"/>
          <w:szCs w:val="24"/>
          <w:shd w:val="clear" w:color="auto" w:fill="FFFFFF"/>
        </w:rPr>
        <w:t>. №</w:t>
      </w:r>
      <w:r w:rsidRPr="00ED0AEB">
        <w:rPr>
          <w:color w:val="auto"/>
          <w:sz w:val="24"/>
          <w:szCs w:val="24"/>
          <w:shd w:val="clear" w:color="auto" w:fill="FFFFFF"/>
        </w:rPr>
        <w:t xml:space="preserve">852  </w:t>
      </w:r>
      <w:r w:rsidRPr="00ED0AEB">
        <w:rPr>
          <w:bCs/>
          <w:color w:val="auto"/>
          <w:sz w:val="24"/>
          <w:szCs w:val="24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ED0AEB">
          <w:rPr>
            <w:bCs/>
            <w:color w:val="auto"/>
            <w:sz w:val="24"/>
            <w:szCs w:val="24"/>
          </w:rPr>
          <w:t>2013 г</w:t>
        </w:r>
      </w:smartTag>
      <w:r w:rsidRPr="00ED0AEB">
        <w:rPr>
          <w:bCs/>
          <w:color w:val="auto"/>
          <w:sz w:val="24"/>
          <w:szCs w:val="24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ED0AEB" w:rsidRPr="00ED0AEB" w:rsidRDefault="00ED0AEB" w:rsidP="00ED0AEB">
      <w:pPr>
        <w:spacing w:after="0" w:line="240" w:lineRule="auto"/>
        <w:ind w:left="0" w:right="0" w:firstLine="708"/>
        <w:rPr>
          <w:bCs/>
          <w:color w:val="auto"/>
          <w:sz w:val="24"/>
          <w:szCs w:val="24"/>
        </w:rPr>
      </w:pP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jc w:val="left"/>
        <w:rPr>
          <w:i/>
          <w:color w:val="auto"/>
          <w:sz w:val="24"/>
          <w:szCs w:val="24"/>
          <w:vertAlign w:val="superscript"/>
        </w:rPr>
      </w:pPr>
      <w:r w:rsidRPr="00ED0AEB">
        <w:rPr>
          <w:b/>
          <w:color w:val="auto"/>
          <w:sz w:val="24"/>
          <w:szCs w:val="24"/>
        </w:rPr>
        <w:t xml:space="preserve">Организация-разработчик: </w:t>
      </w:r>
      <w:r w:rsidRPr="00ED0AEB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rPr>
          <w:color w:val="auto"/>
          <w:sz w:val="24"/>
          <w:szCs w:val="24"/>
        </w:rPr>
      </w:pPr>
    </w:p>
    <w:p w:rsidR="00ED0AEB" w:rsidRPr="00ED0AEB" w:rsidRDefault="00ED0AEB" w:rsidP="00ED0AEB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ED0AEB">
        <w:rPr>
          <w:color w:val="auto"/>
          <w:sz w:val="24"/>
          <w:szCs w:val="24"/>
        </w:rPr>
        <w:tab/>
        <w:t>Разработчики</w:t>
      </w:r>
      <w:r w:rsidRPr="00ED0AEB">
        <w:rPr>
          <w:b/>
          <w:color w:val="auto"/>
          <w:sz w:val="24"/>
          <w:szCs w:val="24"/>
        </w:rPr>
        <w:t xml:space="preserve">: </w:t>
      </w:r>
    </w:p>
    <w:p w:rsidR="00ED0AEB" w:rsidRPr="00ED0AEB" w:rsidRDefault="00ED0AEB" w:rsidP="00ED0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ED0AEB">
        <w:rPr>
          <w:color w:val="auto"/>
          <w:sz w:val="24"/>
          <w:szCs w:val="24"/>
        </w:rPr>
        <w:tab/>
      </w:r>
      <w:proofErr w:type="spellStart"/>
      <w:r w:rsidRPr="00ED0AEB">
        <w:rPr>
          <w:color w:val="auto"/>
          <w:sz w:val="24"/>
          <w:szCs w:val="24"/>
        </w:rPr>
        <w:t>Семёнова</w:t>
      </w:r>
      <w:proofErr w:type="spellEnd"/>
      <w:r w:rsidRPr="00ED0AEB">
        <w:rPr>
          <w:color w:val="auto"/>
          <w:sz w:val="24"/>
          <w:szCs w:val="24"/>
        </w:rPr>
        <w:t xml:space="preserve"> Вера Алексеевна, преподаватель</w:t>
      </w:r>
    </w:p>
    <w:p w:rsidR="00ED0AEB" w:rsidRPr="00ED0AEB" w:rsidRDefault="00ED0AEB" w:rsidP="00ED0AEB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ED0AEB" w:rsidRPr="00ED0AEB" w:rsidRDefault="00ED0AEB" w:rsidP="00ED0AEB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ED0AEB" w:rsidRPr="00ED0AEB" w:rsidRDefault="00ED0AEB" w:rsidP="00ED0AEB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ED0AEB" w:rsidRPr="00ED0AEB" w:rsidRDefault="00ED0AEB" w:rsidP="00ED0AEB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CE1082" w:rsidRDefault="00CE1082" w:rsidP="00CE1082">
      <w:pPr>
        <w:pStyle w:val="2"/>
        <w:spacing w:after="0" w:line="240" w:lineRule="auto"/>
        <w:ind w:left="0"/>
        <w:rPr>
          <w:sz w:val="24"/>
          <w:szCs w:val="24"/>
        </w:rPr>
      </w:pPr>
    </w:p>
    <w:p w:rsidR="00ED0AEB" w:rsidRDefault="00ED0AEB" w:rsidP="00ED0AEB"/>
    <w:p w:rsidR="00ED0AEB" w:rsidRPr="00ED0AEB" w:rsidRDefault="00ED0AEB" w:rsidP="00ED0AEB"/>
    <w:p w:rsidR="00E043A2" w:rsidRPr="00CE1082" w:rsidRDefault="001240C9" w:rsidP="00CE1082">
      <w:pPr>
        <w:pStyle w:val="2"/>
        <w:spacing w:after="0" w:line="240" w:lineRule="auto"/>
        <w:ind w:left="0"/>
        <w:rPr>
          <w:sz w:val="24"/>
          <w:szCs w:val="24"/>
        </w:rPr>
      </w:pPr>
      <w:r w:rsidRPr="00CE1082">
        <w:rPr>
          <w:sz w:val="24"/>
          <w:szCs w:val="24"/>
        </w:rPr>
        <w:lastRenderedPageBreak/>
        <w:t xml:space="preserve">СОДЕРЖАНИЕ  </w:t>
      </w:r>
    </w:p>
    <w:p w:rsidR="00E043A2" w:rsidRPr="00CE1082" w:rsidRDefault="00CE1082" w:rsidP="00CE1082">
      <w:pPr>
        <w:spacing w:after="0" w:line="24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Стр.</w:t>
      </w:r>
    </w:p>
    <w:p w:rsidR="00CE1082" w:rsidRPr="00CE1082" w:rsidRDefault="00BE3948" w:rsidP="00CE108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hyperlink w:anchor="_Toc19095"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1. ПАСПОРТ РАБОЧЕЙ ПРОГРАММЫ УЧЕБНОЙ ДИСЦИПЛИНЫ </w:t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ab/>
        </w:r>
        <w:r w:rsidR="00CE1082">
          <w:rPr>
            <w:rStyle w:val="a3"/>
            <w:color w:val="auto"/>
            <w:sz w:val="24"/>
            <w:szCs w:val="24"/>
            <w:u w:val="none"/>
          </w:rPr>
          <w:t xml:space="preserve">           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begin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instrText>PAGEREF _Toc19095 \h</w:instrTex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separate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4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end"/>
        </w:r>
      </w:hyperlink>
    </w:p>
    <w:p w:rsidR="00CE1082" w:rsidRPr="00CE1082" w:rsidRDefault="00BE3948" w:rsidP="00CE108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hyperlink w:anchor="_Toc19096"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2.  СТРУКТУРА И СОДЕРЖАНИЕ УЧЕБНОЙ   ДИСЦИПЛИНЫ </w:t>
        </w:r>
        <w:r w:rsidR="00CE1082">
          <w:rPr>
            <w:rStyle w:val="a3"/>
            <w:color w:val="auto"/>
            <w:sz w:val="24"/>
            <w:szCs w:val="24"/>
            <w:u w:val="none"/>
          </w:rPr>
          <w:t xml:space="preserve">                       </w:t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ab/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begin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instrText>PAGEREF _Toc19096 \h</w:instrTex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separate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5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end"/>
        </w:r>
      </w:hyperlink>
    </w:p>
    <w:p w:rsidR="00CE1082" w:rsidRPr="00CE1082" w:rsidRDefault="00BE3948" w:rsidP="00CE108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hyperlink w:anchor="_Toc19097"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3.  УСЛОВИЯ РЕАЛИЗАЦИИ УЧЕБНОЙ ДИСЦИПЛИНЫ </w:t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ab/>
        </w:r>
        <w:r w:rsidR="00CE1082">
          <w:rPr>
            <w:rStyle w:val="a3"/>
            <w:color w:val="auto"/>
            <w:sz w:val="24"/>
            <w:szCs w:val="24"/>
            <w:u w:val="none"/>
          </w:rPr>
          <w:t xml:space="preserve">                                   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begin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instrText>PAGEREF _Toc19097 \h</w:instrTex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separate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9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end"/>
        </w:r>
      </w:hyperlink>
    </w:p>
    <w:p w:rsidR="00CE1082" w:rsidRPr="00CE1082" w:rsidRDefault="00BE3948" w:rsidP="00CE108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hyperlink w:anchor="_Toc19098"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4. КОНТРОЛЬ И ОЦЕНКА РЕЗУЛЬТАТОВ ОСВОЕНИЯ </w:t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ab/>
        </w:r>
        <w:r w:rsidR="00CE1082">
          <w:rPr>
            <w:rStyle w:val="a3"/>
            <w:color w:val="auto"/>
            <w:sz w:val="24"/>
            <w:szCs w:val="24"/>
            <w:u w:val="none"/>
          </w:rPr>
          <w:t xml:space="preserve">                                  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begin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instrText>PAGEREF _Toc19098 \h</w:instrTex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separate"/>
        </w:r>
        <w:r w:rsidR="00CE1082" w:rsidRPr="00CE1082">
          <w:rPr>
            <w:rStyle w:val="a3"/>
            <w:color w:val="auto"/>
            <w:sz w:val="24"/>
            <w:szCs w:val="24"/>
            <w:u w:val="none"/>
          </w:rPr>
          <w:t xml:space="preserve">11 </w:t>
        </w:r>
        <w:r w:rsidR="00CE21E8" w:rsidRPr="00CE1082">
          <w:rPr>
            <w:rStyle w:val="a3"/>
            <w:color w:val="auto"/>
            <w:sz w:val="24"/>
            <w:szCs w:val="24"/>
            <w:u w:val="none"/>
          </w:rPr>
          <w:fldChar w:fldCharType="end"/>
        </w:r>
      </w:hyperlink>
    </w:p>
    <w:p w:rsidR="00E043A2" w:rsidRPr="00CE1082" w:rsidRDefault="001240C9" w:rsidP="00CE1082">
      <w:pPr>
        <w:spacing w:after="0" w:line="240" w:lineRule="auto"/>
        <w:ind w:left="0" w:right="0" w:firstLine="0"/>
        <w:jc w:val="left"/>
      </w:pPr>
      <w:r w:rsidRPr="00CE1082">
        <w:rPr>
          <w:color w:val="auto"/>
          <w:sz w:val="24"/>
          <w:szCs w:val="24"/>
        </w:rPr>
        <w:t xml:space="preserve">УЧЕБНОЙ ДИСЦИПЛИНЫ </w:t>
      </w:r>
      <w:r w:rsidRPr="00CE1082">
        <w:br w:type="page"/>
      </w:r>
    </w:p>
    <w:p w:rsidR="00E043A2" w:rsidRPr="00CE1082" w:rsidRDefault="001240C9" w:rsidP="00CE1082">
      <w:pPr>
        <w:pStyle w:val="1"/>
        <w:spacing w:after="0" w:line="240" w:lineRule="auto"/>
        <w:ind w:left="0"/>
        <w:rPr>
          <w:sz w:val="24"/>
          <w:szCs w:val="24"/>
        </w:rPr>
      </w:pPr>
      <w:bookmarkStart w:id="1" w:name="_Toc19095"/>
      <w:r w:rsidRPr="00CE1082">
        <w:rPr>
          <w:sz w:val="24"/>
          <w:szCs w:val="24"/>
        </w:rPr>
        <w:lastRenderedPageBreak/>
        <w:t xml:space="preserve">1. ПАСПОРТ РАБОЧЕЙ ПРОГРАММЫ УЧЕБНОЙ ДИСЦИПЛИНЫ </w:t>
      </w:r>
      <w:bookmarkEnd w:id="1"/>
    </w:p>
    <w:p w:rsidR="00E043A2" w:rsidRPr="00CE1082" w:rsidRDefault="001240C9" w:rsidP="00EE29CB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CE1082">
        <w:rPr>
          <w:sz w:val="24"/>
          <w:szCs w:val="24"/>
        </w:rPr>
        <w:t xml:space="preserve">ОП. 03. Основы электроники и цифровой схемотехники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1.1. Область применения программы </w:t>
      </w:r>
    </w:p>
    <w:p w:rsidR="00E043A2" w:rsidRPr="00CE1082" w:rsidRDefault="001240C9" w:rsidP="00CE1082">
      <w:pPr>
        <w:spacing w:after="0" w:line="240" w:lineRule="auto"/>
        <w:ind w:left="0" w:right="0" w:firstLine="706"/>
        <w:rPr>
          <w:sz w:val="24"/>
          <w:szCs w:val="24"/>
        </w:rPr>
      </w:pPr>
      <w:r w:rsidRPr="00CE1082">
        <w:rPr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>профессии</w:t>
      </w:r>
      <w:r w:rsidRPr="00CE1082">
        <w:rPr>
          <w:b/>
          <w:i/>
          <w:sz w:val="24"/>
          <w:szCs w:val="24"/>
        </w:rPr>
        <w:t xml:space="preserve"> </w:t>
      </w:r>
      <w:r w:rsidRPr="00C913E6">
        <w:rPr>
          <w:sz w:val="24"/>
          <w:szCs w:val="24"/>
        </w:rPr>
        <w:t>09.01.01. Наладчик аппаратного и программного обеспечения</w:t>
      </w:r>
      <w:r w:rsidRPr="00CE1082">
        <w:rPr>
          <w:b/>
          <w:sz w:val="24"/>
          <w:szCs w:val="24"/>
        </w:rPr>
        <w:t xml:space="preserve">  </w:t>
      </w:r>
    </w:p>
    <w:p w:rsidR="00E043A2" w:rsidRPr="00CE1082" w:rsidRDefault="001240C9" w:rsidP="00CE1082">
      <w:pPr>
        <w:spacing w:after="0" w:line="240" w:lineRule="auto"/>
        <w:ind w:left="0" w:right="0" w:firstLine="721"/>
        <w:rPr>
          <w:sz w:val="24"/>
          <w:szCs w:val="24"/>
        </w:rPr>
      </w:pPr>
      <w:r w:rsidRPr="00CE1082">
        <w:rPr>
          <w:sz w:val="24"/>
          <w:szCs w:val="24"/>
        </w:rPr>
        <w:t>Программа учебной дисциплины может быть использована</w:t>
      </w:r>
      <w:r w:rsidRPr="00CE1082">
        <w:rPr>
          <w:b/>
          <w:sz w:val="24"/>
          <w:szCs w:val="24"/>
        </w:rPr>
        <w:t xml:space="preserve"> </w:t>
      </w:r>
      <w:r w:rsidR="00C913E6" w:rsidRPr="00CE1082">
        <w:rPr>
          <w:sz w:val="24"/>
          <w:szCs w:val="24"/>
        </w:rPr>
        <w:t>в</w:t>
      </w:r>
      <w:r w:rsidR="00C913E6" w:rsidRPr="00CE1082">
        <w:rPr>
          <w:b/>
          <w:sz w:val="24"/>
          <w:szCs w:val="24"/>
        </w:rPr>
        <w:t xml:space="preserve"> дополнительном</w:t>
      </w:r>
      <w:r w:rsidRPr="00CE1082">
        <w:rPr>
          <w:sz w:val="24"/>
          <w:szCs w:val="24"/>
        </w:rPr>
        <w:t xml:space="preserve"> профессиональном образовании, профессиональной подготовке и переподготовке, а также курсовой подготовке незанятого </w:t>
      </w:r>
      <w:r w:rsidR="00C913E6" w:rsidRPr="00CE1082">
        <w:rPr>
          <w:sz w:val="24"/>
          <w:szCs w:val="24"/>
        </w:rPr>
        <w:t xml:space="preserve">населения </w:t>
      </w:r>
      <w:r w:rsidR="00C913E6" w:rsidRPr="00CE1082">
        <w:rPr>
          <w:i/>
          <w:sz w:val="24"/>
          <w:szCs w:val="24"/>
        </w:rPr>
        <w:t>на</w:t>
      </w:r>
      <w:r w:rsidRPr="00CE1082">
        <w:rPr>
          <w:sz w:val="24"/>
          <w:szCs w:val="24"/>
        </w:rPr>
        <w:t xml:space="preserve"> базе среднего основного (полного) образования.</w:t>
      </w:r>
      <w:r w:rsidRPr="00CE1082">
        <w:rPr>
          <w:b/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          </w:t>
      </w:r>
      <w:r w:rsidRPr="00CE1082">
        <w:rPr>
          <w:sz w:val="24"/>
          <w:szCs w:val="24"/>
        </w:rPr>
        <w:t xml:space="preserve">Дисциплина входит в общепрофессиональный цикл.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  <w:r w:rsidRPr="00CE1082">
        <w:rPr>
          <w:sz w:val="24"/>
          <w:szCs w:val="24"/>
        </w:rPr>
        <w:t xml:space="preserve"> </w:t>
      </w:r>
    </w:p>
    <w:p w:rsidR="00C913E6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          В результате освоения учебной дисциплины обучающийся должен     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уметь: </w:t>
      </w:r>
    </w:p>
    <w:p w:rsidR="00C913E6" w:rsidRPr="00C913E6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идентифицировать полупроводниковые приборы и элементы системотехники и определять их параметры </w:t>
      </w:r>
      <w:r w:rsidRPr="00CE1082">
        <w:rPr>
          <w:b/>
          <w:sz w:val="24"/>
          <w:szCs w:val="24"/>
        </w:rPr>
        <w:t xml:space="preserve">     </w:t>
      </w:r>
    </w:p>
    <w:p w:rsidR="00E043A2" w:rsidRPr="00CE1082" w:rsidRDefault="001240C9" w:rsidP="00C913E6">
      <w:pPr>
        <w:spacing w:after="0" w:line="240" w:lineRule="auto"/>
        <w:ind w:left="0" w:right="0" w:firstLine="0"/>
        <w:rPr>
          <w:sz w:val="24"/>
          <w:szCs w:val="24"/>
        </w:rPr>
      </w:pPr>
      <w:r w:rsidRPr="00CE1082">
        <w:rPr>
          <w:b/>
          <w:sz w:val="24"/>
          <w:szCs w:val="24"/>
        </w:rPr>
        <w:t>знать</w:t>
      </w:r>
      <w:r w:rsidRPr="00CE1082">
        <w:rPr>
          <w:sz w:val="24"/>
          <w:szCs w:val="24"/>
        </w:rPr>
        <w:t xml:space="preserve">: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основные сведения об электровакуумных и полупроводниковых приборах, выпрямителях, колебательных системах, антеннах;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усилителях, генераторах электрических сигналов;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общие сведения о распространении радиоволн;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принцип распространения сигналов в линиях связи;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сведения о волоконно-оптических линиях;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цифровые способы передачи информации;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общие сведения об элементной базе схемотехники (резисторы, конденсаторы, диоды, транзисторы, микросхемы, элементы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оптоэлектроники);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логические элементы </w:t>
      </w:r>
      <w:r w:rsidRPr="00CE1082">
        <w:rPr>
          <w:sz w:val="24"/>
          <w:szCs w:val="24"/>
        </w:rPr>
        <w:tab/>
        <w:t xml:space="preserve">и логическое проектирование в </w:t>
      </w:r>
      <w:r w:rsidRPr="00CE1082">
        <w:rPr>
          <w:sz w:val="24"/>
          <w:szCs w:val="24"/>
        </w:rPr>
        <w:tab/>
        <w:t xml:space="preserve">базисах микросхем;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функциональные узлы (дешифраторы, шифраторы, мультиплексоры, </w:t>
      </w:r>
      <w:proofErr w:type="spellStart"/>
      <w:r w:rsidRPr="00CE1082">
        <w:rPr>
          <w:sz w:val="24"/>
          <w:szCs w:val="24"/>
        </w:rPr>
        <w:t>демультиплексоры</w:t>
      </w:r>
      <w:proofErr w:type="spellEnd"/>
      <w:r w:rsidRPr="00CE1082">
        <w:rPr>
          <w:sz w:val="24"/>
          <w:szCs w:val="24"/>
        </w:rPr>
        <w:t xml:space="preserve">, цифровые компараторы, сумматоры, триггеры, регистры, счетчики); </w:t>
      </w:r>
    </w:p>
    <w:p w:rsidR="00E043A2" w:rsidRPr="00CE1082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запоминающие устройства; </w:t>
      </w:r>
    </w:p>
    <w:p w:rsidR="00C913E6" w:rsidRPr="00C913E6" w:rsidRDefault="001240C9" w:rsidP="00CE1082">
      <w:pPr>
        <w:numPr>
          <w:ilvl w:val="0"/>
          <w:numId w:val="1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>цифро-аналоговые и аналого-цифровые преобразователи</w:t>
      </w:r>
      <w:r w:rsidRPr="00CE1082">
        <w:rPr>
          <w:b/>
          <w:sz w:val="24"/>
          <w:szCs w:val="24"/>
        </w:rPr>
        <w:t xml:space="preserve"> </w:t>
      </w:r>
    </w:p>
    <w:p w:rsidR="00C913E6" w:rsidRDefault="00C913E6" w:rsidP="00C913E6">
      <w:pPr>
        <w:spacing w:after="0" w:line="240" w:lineRule="auto"/>
        <w:ind w:left="0" w:right="0" w:firstLine="0"/>
        <w:rPr>
          <w:b/>
          <w:sz w:val="24"/>
          <w:szCs w:val="24"/>
        </w:rPr>
      </w:pPr>
    </w:p>
    <w:p w:rsidR="00B47D05" w:rsidRPr="00A74AA9" w:rsidRDefault="00B47D05" w:rsidP="00B47D05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  <w:r w:rsidRPr="00A74AA9">
        <w:rPr>
          <w:rFonts w:eastAsiaTheme="minorHAnsi"/>
          <w:color w:val="auto"/>
          <w:sz w:val="24"/>
          <w:szCs w:val="24"/>
          <w:lang w:eastAsia="en-US"/>
        </w:rPr>
        <w:t>В результате освоения дисциплины обучающийся осваивает элементы компетенций:</w:t>
      </w:r>
    </w:p>
    <w:p w:rsidR="00B47D05" w:rsidRPr="00A74AA9" w:rsidRDefault="00B47D05" w:rsidP="00B47D05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8569"/>
      </w:tblGrid>
      <w:tr w:rsidR="00B47D05" w:rsidRPr="00A74AA9" w:rsidTr="00EE29CB">
        <w:trPr>
          <w:trHeight w:val="569"/>
          <w:jc w:val="center"/>
        </w:trPr>
        <w:tc>
          <w:tcPr>
            <w:tcW w:w="125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1</w:t>
            </w: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2</w:t>
            </w: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3</w:t>
            </w: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4</w:t>
            </w: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ОК 5 </w:t>
            </w:r>
          </w:p>
          <w:p w:rsidR="00B47D05" w:rsidRPr="00A74AA9" w:rsidRDefault="00B47D05" w:rsidP="00EE29CB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ОК 6 </w:t>
            </w:r>
          </w:p>
          <w:p w:rsidR="00B47D05" w:rsidRPr="00A74AA9" w:rsidRDefault="00B47D05" w:rsidP="00EE29CB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B47D05" w:rsidRPr="00A74AA9" w:rsidTr="00EE29CB">
        <w:trPr>
          <w:jc w:val="center"/>
        </w:trPr>
        <w:tc>
          <w:tcPr>
            <w:tcW w:w="1259" w:type="dxa"/>
            <w:hideMark/>
          </w:tcPr>
          <w:p w:rsidR="00B47D05" w:rsidRPr="00A74AA9" w:rsidRDefault="00B47D05" w:rsidP="00EE29CB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ОК 7</w:t>
            </w:r>
          </w:p>
        </w:tc>
        <w:tc>
          <w:tcPr>
            <w:tcW w:w="8569" w:type="dxa"/>
            <w:hideMark/>
          </w:tcPr>
          <w:p w:rsidR="00B47D05" w:rsidRPr="00A74AA9" w:rsidRDefault="00B47D05" w:rsidP="00EE29CB">
            <w:pPr>
              <w:shd w:val="clear" w:color="auto" w:fill="FFFFFF"/>
              <w:tabs>
                <w:tab w:val="left" w:pos="3845"/>
                <w:tab w:val="left" w:pos="5222"/>
                <w:tab w:val="left" w:pos="7478"/>
              </w:tabs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C913E6" w:rsidRDefault="00C913E6" w:rsidP="00C913E6">
      <w:pPr>
        <w:spacing w:after="0" w:line="240" w:lineRule="auto"/>
        <w:ind w:left="0" w:right="0" w:firstLine="0"/>
        <w:rPr>
          <w:b/>
          <w:sz w:val="24"/>
          <w:szCs w:val="24"/>
        </w:rPr>
      </w:pPr>
    </w:p>
    <w:p w:rsidR="002A15CF" w:rsidRDefault="001240C9" w:rsidP="00C913E6">
      <w:pPr>
        <w:spacing w:after="0" w:line="240" w:lineRule="auto"/>
        <w:ind w:left="0" w:right="0" w:firstLine="0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1.4. </w:t>
      </w:r>
      <w:r w:rsidR="00C913E6">
        <w:rPr>
          <w:b/>
          <w:sz w:val="24"/>
          <w:szCs w:val="24"/>
        </w:rPr>
        <w:t>К</w:t>
      </w:r>
      <w:r w:rsidRPr="00CE1082">
        <w:rPr>
          <w:b/>
          <w:sz w:val="24"/>
          <w:szCs w:val="24"/>
        </w:rPr>
        <w:t>оличество часов на освоение рабочей программы учебной дисциплины:</w:t>
      </w:r>
      <w:r w:rsidRPr="00CE1082">
        <w:rPr>
          <w:sz w:val="24"/>
          <w:szCs w:val="24"/>
        </w:rPr>
        <w:t xml:space="preserve"> максимальной учебной нагрузки обучающегося – </w:t>
      </w:r>
      <w:r w:rsidR="002A15CF">
        <w:rPr>
          <w:sz w:val="24"/>
          <w:szCs w:val="24"/>
        </w:rPr>
        <w:t>51</w:t>
      </w:r>
      <w:r w:rsidRPr="00CE1082">
        <w:rPr>
          <w:sz w:val="24"/>
          <w:szCs w:val="24"/>
        </w:rPr>
        <w:t xml:space="preserve"> час включая: </w:t>
      </w:r>
    </w:p>
    <w:p w:rsidR="002A15CF" w:rsidRDefault="001240C9" w:rsidP="00C913E6">
      <w:pPr>
        <w:spacing w:after="0" w:line="240" w:lineRule="auto"/>
        <w:ind w:left="0" w:right="0" w:firstLine="0"/>
        <w:rPr>
          <w:sz w:val="24"/>
          <w:szCs w:val="24"/>
        </w:rPr>
      </w:pPr>
      <w:r w:rsidRPr="00CE1082">
        <w:rPr>
          <w:sz w:val="24"/>
          <w:szCs w:val="24"/>
        </w:rPr>
        <w:t xml:space="preserve">─ обязательной аудиторной учебной нагрузки обучающегося – </w:t>
      </w:r>
      <w:r w:rsidR="002A15CF">
        <w:rPr>
          <w:sz w:val="24"/>
          <w:szCs w:val="24"/>
        </w:rPr>
        <w:t>34</w:t>
      </w:r>
      <w:r w:rsidRPr="00CE1082">
        <w:rPr>
          <w:sz w:val="24"/>
          <w:szCs w:val="24"/>
        </w:rPr>
        <w:t xml:space="preserve"> часа; </w:t>
      </w:r>
    </w:p>
    <w:p w:rsidR="00E043A2" w:rsidRPr="00CE1082" w:rsidRDefault="001240C9" w:rsidP="00C913E6">
      <w:pPr>
        <w:spacing w:after="0" w:line="240" w:lineRule="auto"/>
        <w:ind w:left="0" w:right="0" w:firstLine="0"/>
        <w:rPr>
          <w:sz w:val="24"/>
          <w:szCs w:val="24"/>
        </w:rPr>
      </w:pPr>
      <w:r w:rsidRPr="00CE1082">
        <w:rPr>
          <w:sz w:val="24"/>
          <w:szCs w:val="24"/>
        </w:rPr>
        <w:t xml:space="preserve">─ самостоятельной работы обучающегося </w:t>
      </w:r>
      <w:r w:rsidRPr="002A15CF">
        <w:rPr>
          <w:sz w:val="24"/>
          <w:szCs w:val="24"/>
        </w:rPr>
        <w:t xml:space="preserve">– </w:t>
      </w:r>
      <w:r w:rsidR="002A15CF" w:rsidRPr="002A15CF">
        <w:rPr>
          <w:sz w:val="24"/>
          <w:szCs w:val="24"/>
        </w:rPr>
        <w:t>17</w:t>
      </w:r>
      <w:r w:rsidRPr="002A15CF">
        <w:rPr>
          <w:sz w:val="24"/>
          <w:szCs w:val="24"/>
        </w:rPr>
        <w:t xml:space="preserve"> часов</w:t>
      </w:r>
      <w:r w:rsidRPr="00CE1082">
        <w:rPr>
          <w:sz w:val="24"/>
          <w:szCs w:val="24"/>
        </w:rPr>
        <w:t>.</w:t>
      </w:r>
    </w:p>
    <w:p w:rsidR="00C913E6" w:rsidRDefault="00C913E6" w:rsidP="002A15CF">
      <w:pPr>
        <w:pStyle w:val="1"/>
        <w:spacing w:after="0" w:line="240" w:lineRule="auto"/>
        <w:ind w:left="0" w:firstLine="0"/>
        <w:rPr>
          <w:sz w:val="24"/>
          <w:szCs w:val="24"/>
        </w:rPr>
      </w:pPr>
      <w:bookmarkStart w:id="2" w:name="_Toc19096"/>
    </w:p>
    <w:p w:rsidR="002A15CF" w:rsidRDefault="002A15CF" w:rsidP="002A15CF"/>
    <w:p w:rsidR="002A15CF" w:rsidRDefault="002A15CF" w:rsidP="002A15CF"/>
    <w:p w:rsidR="002A15CF" w:rsidRPr="002A15CF" w:rsidRDefault="002A15CF" w:rsidP="002A15CF"/>
    <w:p w:rsidR="00E043A2" w:rsidRPr="00CE1082" w:rsidRDefault="001240C9" w:rsidP="002A15CF">
      <w:pPr>
        <w:pStyle w:val="1"/>
        <w:spacing w:after="0" w:line="240" w:lineRule="auto"/>
        <w:ind w:left="0" w:firstLine="0"/>
        <w:jc w:val="center"/>
        <w:rPr>
          <w:sz w:val="24"/>
          <w:szCs w:val="24"/>
        </w:rPr>
      </w:pPr>
      <w:r w:rsidRPr="00CE1082">
        <w:rPr>
          <w:sz w:val="24"/>
          <w:szCs w:val="24"/>
        </w:rPr>
        <w:t xml:space="preserve">2. СТРУКТУРА И СОДЕРЖАНИЕ УЧЕБНОЙ ДИСЦИПЛИНЫ </w:t>
      </w:r>
      <w:bookmarkEnd w:id="2"/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2.1. Объем учебной дисциплины и виды учебной работы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tbl>
      <w:tblPr>
        <w:tblStyle w:val="TableGrid"/>
        <w:tblW w:w="9064" w:type="dxa"/>
        <w:jc w:val="center"/>
        <w:tblInd w:w="0" w:type="dxa"/>
        <w:tblCellMar>
          <w:left w:w="173" w:type="dxa"/>
          <w:right w:w="73" w:type="dxa"/>
        </w:tblCellMar>
        <w:tblLook w:val="04A0" w:firstRow="1" w:lastRow="0" w:firstColumn="1" w:lastColumn="0" w:noHBand="0" w:noVBand="1"/>
      </w:tblPr>
      <w:tblGrid>
        <w:gridCol w:w="7222"/>
        <w:gridCol w:w="1842"/>
      </w:tblGrid>
      <w:tr w:rsidR="00E043A2" w:rsidRPr="00CE1082" w:rsidTr="002A15CF">
        <w:trPr>
          <w:trHeight w:val="885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Вид учебной работы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2A15C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Количество часов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</w:tr>
      <w:tr w:rsidR="00E043A2" w:rsidRPr="00CE1082" w:rsidTr="002A15CF">
        <w:trPr>
          <w:trHeight w:val="361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2A15CF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>51</w:t>
            </w:r>
          </w:p>
        </w:tc>
      </w:tr>
      <w:tr w:rsidR="00E043A2" w:rsidRPr="00CE1082" w:rsidTr="002A15CF">
        <w:trPr>
          <w:trHeight w:val="360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2A15CF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>34</w:t>
            </w:r>
          </w:p>
        </w:tc>
      </w:tr>
      <w:tr w:rsidR="00E043A2" w:rsidRPr="00CE1082" w:rsidTr="002A15CF">
        <w:trPr>
          <w:trHeight w:val="345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1240C9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 xml:space="preserve">  </w:t>
            </w:r>
          </w:p>
        </w:tc>
      </w:tr>
      <w:tr w:rsidR="00E043A2" w:rsidRPr="00CE1082" w:rsidTr="002A15CF">
        <w:trPr>
          <w:trHeight w:val="346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EE29CB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  <w:r w:rsidR="001240C9"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EE29CB" w:rsidP="00EE29CB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E043A2" w:rsidRPr="00CE1082" w:rsidTr="002A15CF">
        <w:trPr>
          <w:trHeight w:val="345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1240C9" w:rsidP="002A15C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>1</w:t>
            </w:r>
            <w:r w:rsidR="002A15CF" w:rsidRPr="002A15CF">
              <w:rPr>
                <w:sz w:val="24"/>
                <w:szCs w:val="24"/>
              </w:rPr>
              <w:t>2</w:t>
            </w:r>
            <w:r w:rsidRPr="002A15CF">
              <w:rPr>
                <w:sz w:val="24"/>
                <w:szCs w:val="24"/>
              </w:rPr>
              <w:t xml:space="preserve">  </w:t>
            </w:r>
          </w:p>
        </w:tc>
      </w:tr>
      <w:tr w:rsidR="00E043A2" w:rsidRPr="00CE1082" w:rsidTr="002A15CF">
        <w:trPr>
          <w:trHeight w:val="360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E043A2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043A2" w:rsidRPr="00CE1082" w:rsidTr="002A15CF">
        <w:trPr>
          <w:trHeight w:val="346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2A15CF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>17</w:t>
            </w:r>
          </w:p>
        </w:tc>
      </w:tr>
      <w:tr w:rsidR="00E043A2" w:rsidRPr="00CE1082" w:rsidTr="002A15CF">
        <w:trPr>
          <w:trHeight w:val="360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1240C9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 xml:space="preserve"> </w:t>
            </w:r>
          </w:p>
        </w:tc>
      </w:tr>
      <w:tr w:rsidR="00E043A2" w:rsidRPr="00CE1082" w:rsidTr="00FF5D0A">
        <w:trPr>
          <w:trHeight w:val="281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1240C9" w:rsidP="002A15C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внеаудиторная </w:t>
            </w:r>
            <w:r w:rsidRPr="00CE1082">
              <w:rPr>
                <w:sz w:val="24"/>
                <w:szCs w:val="24"/>
              </w:rPr>
              <w:tab/>
              <w:t xml:space="preserve">самостоятельная </w:t>
            </w:r>
            <w:r w:rsidRPr="00CE1082">
              <w:rPr>
                <w:sz w:val="24"/>
                <w:szCs w:val="24"/>
              </w:rPr>
              <w:tab/>
              <w:t xml:space="preserve">работа </w:t>
            </w:r>
            <w:r w:rsidRPr="00CE108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EE29CB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240C9" w:rsidRPr="002A15CF">
              <w:rPr>
                <w:sz w:val="24"/>
                <w:szCs w:val="24"/>
              </w:rPr>
              <w:t xml:space="preserve"> </w:t>
            </w:r>
          </w:p>
          <w:p w:rsidR="00E043A2" w:rsidRPr="002A15CF" w:rsidRDefault="001240C9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A15CF">
              <w:rPr>
                <w:sz w:val="24"/>
                <w:szCs w:val="24"/>
              </w:rPr>
              <w:t xml:space="preserve"> </w:t>
            </w:r>
          </w:p>
        </w:tc>
      </w:tr>
      <w:tr w:rsidR="00E043A2" w:rsidRPr="00CE1082" w:rsidTr="002A15CF">
        <w:trPr>
          <w:trHeight w:val="691"/>
          <w:jc w:val="center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2A15CF" w:rsidRDefault="001240C9" w:rsidP="002A15CF">
            <w:pPr>
              <w:spacing w:after="0" w:line="240" w:lineRule="auto"/>
              <w:ind w:left="0" w:right="0" w:firstLine="0"/>
              <w:jc w:val="left"/>
              <w:rPr>
                <w:i/>
                <w:sz w:val="24"/>
                <w:szCs w:val="24"/>
              </w:rPr>
            </w:pPr>
            <w:r w:rsidRPr="002A15CF">
              <w:rPr>
                <w:i/>
                <w:sz w:val="24"/>
                <w:szCs w:val="24"/>
              </w:rPr>
              <w:t xml:space="preserve">Итоговая аттестация в форме </w:t>
            </w:r>
            <w:r w:rsidR="002A15CF">
              <w:rPr>
                <w:i/>
                <w:sz w:val="24"/>
                <w:szCs w:val="24"/>
              </w:rPr>
              <w:t>дифференцированного зачета в 1 семестре</w:t>
            </w:r>
            <w:r w:rsidRPr="002A15CF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3A2" w:rsidRPr="00CE1082" w:rsidRDefault="00E043A2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 </w:t>
      </w:r>
    </w:p>
    <w:p w:rsidR="00E043A2" w:rsidRPr="00CE1082" w:rsidRDefault="00E043A2" w:rsidP="00CE1082">
      <w:pPr>
        <w:spacing w:after="0" w:line="240" w:lineRule="auto"/>
        <w:ind w:left="0" w:right="0"/>
        <w:rPr>
          <w:sz w:val="24"/>
          <w:szCs w:val="24"/>
        </w:rPr>
        <w:sectPr w:rsidR="00E043A2" w:rsidRPr="00CE1082">
          <w:pgSz w:w="11910" w:h="16845"/>
          <w:pgMar w:top="1032" w:right="661" w:bottom="1049" w:left="1427" w:header="720" w:footer="720" w:gutter="0"/>
          <w:cols w:space="720"/>
        </w:sectPr>
      </w:pPr>
    </w:p>
    <w:p w:rsidR="00E043A2" w:rsidRPr="00CE1082" w:rsidRDefault="001240C9" w:rsidP="00CE1082">
      <w:pPr>
        <w:pStyle w:val="3"/>
        <w:spacing w:after="0" w:line="240" w:lineRule="auto"/>
        <w:ind w:left="0"/>
        <w:rPr>
          <w:sz w:val="24"/>
          <w:szCs w:val="24"/>
        </w:rPr>
      </w:pPr>
      <w:r w:rsidRPr="00CE1082">
        <w:rPr>
          <w:sz w:val="24"/>
          <w:szCs w:val="24"/>
        </w:rPr>
        <w:lastRenderedPageBreak/>
        <w:t xml:space="preserve">2.2. Тематический план и содержание учебной дисциплины ОП.03 Основы электроники и цифровой схемотехники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i/>
          <w:sz w:val="24"/>
          <w:szCs w:val="24"/>
        </w:rPr>
        <w:t xml:space="preserve"> </w:t>
      </w:r>
      <w:r w:rsidRPr="00CE1082">
        <w:rPr>
          <w:i/>
          <w:sz w:val="24"/>
          <w:szCs w:val="24"/>
        </w:rPr>
        <w:tab/>
        <w:t xml:space="preserve"> </w:t>
      </w:r>
      <w:r w:rsidRPr="00CE1082">
        <w:rPr>
          <w:i/>
          <w:sz w:val="24"/>
          <w:szCs w:val="24"/>
        </w:rPr>
        <w:tab/>
        <w:t xml:space="preserve"> </w:t>
      </w:r>
      <w:r w:rsidRPr="00CE1082">
        <w:rPr>
          <w:i/>
          <w:sz w:val="24"/>
          <w:szCs w:val="24"/>
        </w:rPr>
        <w:tab/>
        <w:t xml:space="preserve">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i/>
          <w:sz w:val="24"/>
          <w:szCs w:val="24"/>
        </w:rPr>
        <w:t xml:space="preserve"> </w:t>
      </w:r>
    </w:p>
    <w:tbl>
      <w:tblPr>
        <w:tblStyle w:val="TableGrid"/>
        <w:tblW w:w="14943" w:type="dxa"/>
        <w:tblInd w:w="-8" w:type="dxa"/>
        <w:tblCellMar>
          <w:left w:w="98" w:type="dxa"/>
          <w:right w:w="46" w:type="dxa"/>
        </w:tblCellMar>
        <w:tblLook w:val="04A0" w:firstRow="1" w:lastRow="0" w:firstColumn="1" w:lastColumn="0" w:noHBand="0" w:noVBand="1"/>
      </w:tblPr>
      <w:tblGrid>
        <w:gridCol w:w="2865"/>
        <w:gridCol w:w="659"/>
        <w:gridCol w:w="6809"/>
        <w:gridCol w:w="1350"/>
        <w:gridCol w:w="1621"/>
        <w:gridCol w:w="1639"/>
      </w:tblGrid>
      <w:tr w:rsidR="00FF5D0A" w:rsidRPr="00CE1082" w:rsidTr="00FF5D0A">
        <w:trPr>
          <w:trHeight w:val="646"/>
        </w:trPr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FF5D0A" w:rsidRDefault="00FF5D0A" w:rsidP="00CE1082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FF5D0A">
              <w:rPr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FF5D0A" w:rsidRDefault="00FF5D0A" w:rsidP="00CE1082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FF5D0A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обучающегося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FF5D0A" w:rsidRDefault="00FF5D0A" w:rsidP="00CE1082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FF5D0A">
              <w:rPr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FF5D0A" w:rsidRDefault="00FF5D0A" w:rsidP="00CE1082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FF5D0A">
              <w:rPr>
                <w:b/>
                <w:sz w:val="24"/>
                <w:szCs w:val="24"/>
              </w:rPr>
              <w:t xml:space="preserve">Уровень освоения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FF5D0A" w:rsidRDefault="00FF5D0A" w:rsidP="00CE1082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FF5D0A">
              <w:rPr>
                <w:b/>
                <w:sz w:val="24"/>
                <w:szCs w:val="24"/>
              </w:rPr>
              <w:t>Осваиваемые компетенции</w:t>
            </w:r>
          </w:p>
        </w:tc>
      </w:tr>
      <w:tr w:rsidR="00FF5D0A" w:rsidRPr="00CE1082" w:rsidTr="00FF5D0A">
        <w:trPr>
          <w:trHeight w:val="331"/>
        </w:trPr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F5D0A" w:rsidRPr="00CE1082" w:rsidTr="00FF5D0A">
        <w:trPr>
          <w:trHeight w:val="1307"/>
        </w:trPr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hanging="19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Раздел 1. Основы электроники и цифровой схемотехники </w:t>
            </w: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F5D0A" w:rsidRPr="00CE1082" w:rsidTr="00FF5D0A">
        <w:trPr>
          <w:trHeight w:val="330"/>
        </w:trPr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hanging="16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Тема 1. Физические основы электроники </w:t>
            </w: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A451DD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F5D0A" w:rsidRPr="00CE1082" w:rsidTr="00FF5D0A">
        <w:trPr>
          <w:trHeight w:val="7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Основные свойства и характеристики полупроводников Электропроводимость элементов системотехники.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FF5D0A" w:rsidRPr="00CE1082" w:rsidTr="00FF5D0A">
        <w:trPr>
          <w:trHeight w:val="97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Основные сведения о генераторах электрических сигналов. </w:t>
            </w:r>
          </w:p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Распространение радиоволн. </w:t>
            </w:r>
          </w:p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Принцип распространения сигналов в линиях связи.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FF5D0A" w:rsidRPr="00CE1082" w:rsidTr="00FF5D0A">
        <w:trPr>
          <w:trHeight w:val="37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Практические занятия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F5D0A" w:rsidRPr="00CE1082" w:rsidTr="00FF5D0A">
        <w:trPr>
          <w:trHeight w:val="3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Изучение принципа работы полупроводниковых приборов.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FF5D0A" w:rsidRPr="00CE1082" w:rsidTr="00FF5D0A">
        <w:trPr>
          <w:trHeight w:val="436"/>
        </w:trPr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hanging="75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Тема 2. Основы электроники и цифровой схемотехники </w:t>
            </w: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FF5D0A" w:rsidRPr="00CE1082" w:rsidTr="00FF5D0A">
        <w:trPr>
          <w:trHeight w:val="13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Основные сведения об электровакуумных и полупроводниковых приборах. Выпрямители и сглаживающие фильтры. </w:t>
            </w:r>
          </w:p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Основные сведения о колебательных системах. </w:t>
            </w:r>
          </w:p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Основные сведения об антеннах и усилителях.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FF5D0A" w:rsidRPr="00CE1082" w:rsidTr="00FF5D0A">
        <w:trPr>
          <w:trHeight w:val="64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Волоконно-оптические линии. </w:t>
            </w:r>
          </w:p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Цифровые способы передачи информации.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FF5D0A" w:rsidRPr="00CE1082" w:rsidTr="00FF5D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552471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D0A" w:rsidRPr="00CE1082" w:rsidRDefault="00FF5D0A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043A2" w:rsidRPr="00CE1082" w:rsidRDefault="00E043A2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tbl>
      <w:tblPr>
        <w:tblStyle w:val="TableGrid"/>
        <w:tblW w:w="14848" w:type="dxa"/>
        <w:tblInd w:w="-8" w:type="dxa"/>
        <w:tblLayout w:type="fixed"/>
        <w:tblCellMar>
          <w:left w:w="98" w:type="dxa"/>
          <w:right w:w="26" w:type="dxa"/>
        </w:tblCellMar>
        <w:tblLook w:val="04A0" w:firstRow="1" w:lastRow="0" w:firstColumn="1" w:lastColumn="0" w:noHBand="0" w:noVBand="1"/>
      </w:tblPr>
      <w:tblGrid>
        <w:gridCol w:w="2780"/>
        <w:gridCol w:w="451"/>
        <w:gridCol w:w="145"/>
        <w:gridCol w:w="6936"/>
        <w:gridCol w:w="1418"/>
        <w:gridCol w:w="1559"/>
        <w:gridCol w:w="1559"/>
      </w:tblGrid>
      <w:tr w:rsidR="009A00E5" w:rsidRPr="00CE1082" w:rsidTr="009A00E5">
        <w:trPr>
          <w:trHeight w:val="706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52471">
              <w:rPr>
                <w:sz w:val="24"/>
                <w:szCs w:val="24"/>
              </w:rPr>
              <w:t xml:space="preserve">Принцип распространения радиоволн и сигналов в линиях связи.  Тестирование волоконно-оптического кабеля (ВОЛС).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330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Самостоятельная работа обучающегося: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61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Составление кроссворда по основным терминам.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45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Тема 3. Элементная база схемотехники </w:t>
            </w:r>
          </w:p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676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Полупроводниковые диоды: устройство, принцип действия, вольтамперная характеристика.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376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Биполярные транзисторы: устройство и принцип действия.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405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  <w:p w:rsidR="009A00E5" w:rsidRDefault="009A00E5" w:rsidP="00FF5D0A">
            <w:pPr>
              <w:rPr>
                <w:sz w:val="24"/>
                <w:szCs w:val="24"/>
              </w:rPr>
            </w:pPr>
          </w:p>
          <w:p w:rsidR="009A00E5" w:rsidRPr="00FF5D0A" w:rsidRDefault="009A00E5" w:rsidP="00552471">
            <w:pPr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661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Исследование </w:t>
            </w:r>
            <w:r w:rsidRPr="00CE1082">
              <w:rPr>
                <w:sz w:val="24"/>
                <w:szCs w:val="24"/>
              </w:rPr>
              <w:tab/>
              <w:t xml:space="preserve">вольтамперной </w:t>
            </w:r>
            <w:r w:rsidRPr="00CE1082">
              <w:rPr>
                <w:sz w:val="24"/>
                <w:szCs w:val="24"/>
              </w:rPr>
              <w:tab/>
              <w:t xml:space="preserve">характеристики </w:t>
            </w:r>
            <w:r w:rsidRPr="00CE1082">
              <w:rPr>
                <w:sz w:val="24"/>
                <w:szCs w:val="24"/>
              </w:rPr>
              <w:tab/>
              <w:t xml:space="preserve">нелинейного элемента.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248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Самостоятельная работа обучающегося:</w:t>
            </w:r>
            <w:r w:rsidRPr="00CE1082">
              <w:rPr>
                <w:sz w:val="24"/>
                <w:szCs w:val="24"/>
              </w:rPr>
              <w:t xml:space="preserve"> Написание реферата.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30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Тема 4. </w:t>
            </w:r>
          </w:p>
          <w:p w:rsidR="009A00E5" w:rsidRPr="00CE1082" w:rsidRDefault="009A00E5" w:rsidP="00CE1082">
            <w:pPr>
              <w:spacing w:after="0" w:line="240" w:lineRule="auto"/>
              <w:ind w:left="0" w:right="0" w:hanging="4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Комбинационные цифровые устройства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45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Дешифраторы, шифраторы.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331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Мультиплексоры, </w:t>
            </w:r>
            <w:proofErr w:type="spellStart"/>
            <w:r w:rsidRPr="00CE1082">
              <w:rPr>
                <w:sz w:val="24"/>
                <w:szCs w:val="24"/>
              </w:rPr>
              <w:t>демультиплексоры</w:t>
            </w:r>
            <w:proofErr w:type="spellEnd"/>
            <w:r w:rsidRPr="00CE108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391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Практическое занятие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FF5D0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FF5D0A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405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Исследование полупроводникового диода.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91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Исследование работы тиристора.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330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Тема 5. </w:t>
            </w:r>
          </w:p>
          <w:p w:rsidR="009A00E5" w:rsidRPr="00CE1082" w:rsidRDefault="009A00E5" w:rsidP="00CE1082">
            <w:pPr>
              <w:spacing w:after="0" w:line="240" w:lineRule="auto"/>
              <w:ind w:left="0" w:right="0" w:hanging="47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Последовательные цифровые устройства </w:t>
            </w: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A00E5" w:rsidRPr="00CE1082" w:rsidTr="009A00E5">
        <w:trPr>
          <w:trHeight w:val="466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Цифровые компараторы. Регистры.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436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Счетчики. Триггеры.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436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Практическое занятие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</w:p>
        </w:tc>
      </w:tr>
      <w:tr w:rsidR="009A00E5" w:rsidRPr="00CE1082" w:rsidTr="009A00E5">
        <w:trPr>
          <w:trHeight w:val="420"/>
        </w:trPr>
        <w:tc>
          <w:tcPr>
            <w:tcW w:w="27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Исследование работы инвертора.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15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lastRenderedPageBreak/>
              <w:t xml:space="preserve">Тема 6. Цифровые электронные </w:t>
            </w:r>
          </w:p>
          <w:p w:rsidR="00552471" w:rsidRPr="00CE1082" w:rsidRDefault="00552471" w:rsidP="00CE1082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измерительные приборы </w:t>
            </w: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68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Характеристики цифровых приборов: вольтметров, </w:t>
            </w:r>
            <w:proofErr w:type="spellStart"/>
            <w:r w:rsidRPr="00CE1082">
              <w:rPr>
                <w:sz w:val="24"/>
                <w:szCs w:val="24"/>
              </w:rPr>
              <w:t>мультиметров</w:t>
            </w:r>
            <w:proofErr w:type="spellEnd"/>
            <w:r w:rsidRPr="00CE108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552471" w:rsidRPr="00CE1082" w:rsidTr="004D3AC7">
        <w:trPr>
          <w:trHeight w:val="405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Микросхемы, элементы оптоэлектроники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552471" w:rsidRPr="00CE1082" w:rsidTr="004D3AC7">
        <w:trPr>
          <w:trHeight w:val="331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ОК.1-ОК.6</w:t>
            </w:r>
          </w:p>
        </w:tc>
      </w:tr>
      <w:tr w:rsidR="00552471" w:rsidRPr="00CE1082" w:rsidTr="004D3AC7">
        <w:trPr>
          <w:trHeight w:val="330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Принцип работы </w:t>
            </w:r>
            <w:proofErr w:type="spellStart"/>
            <w:r w:rsidRPr="00CE1082">
              <w:rPr>
                <w:sz w:val="24"/>
                <w:szCs w:val="24"/>
              </w:rPr>
              <w:t>мультиметра</w:t>
            </w:r>
            <w:proofErr w:type="spellEnd"/>
            <w:r w:rsidRPr="00CE108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45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Исследование работы полупроводниковых выпрямителей.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31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46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 xml:space="preserve">Характеристика частотомеров, фазометров и осциллографа.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45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>Самостоятельная работа</w:t>
            </w:r>
            <w:r w:rsidRPr="00CE1082">
              <w:rPr>
                <w:sz w:val="24"/>
                <w:szCs w:val="24"/>
              </w:rPr>
              <w:t xml:space="preserve"> </w:t>
            </w:r>
            <w:r w:rsidRPr="00CE1082">
              <w:rPr>
                <w:b/>
                <w:sz w:val="24"/>
                <w:szCs w:val="24"/>
              </w:rPr>
              <w:t>обучающегося</w:t>
            </w:r>
            <w:r w:rsidRPr="00CE108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552471" w:rsidRPr="00CE1082" w:rsidTr="004D3AC7">
        <w:trPr>
          <w:trHeight w:val="331"/>
        </w:trPr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E1082">
              <w:rPr>
                <w:sz w:val="24"/>
                <w:szCs w:val="24"/>
              </w:rPr>
              <w:t>Изучение материала и разработка компьютерной презентации.</w:t>
            </w:r>
            <w:r w:rsidRPr="00CE10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  <w:r w:rsidRPr="00CE1082">
              <w:rPr>
                <w:sz w:val="24"/>
                <w:szCs w:val="24"/>
              </w:rPr>
              <w:t xml:space="preserve"> </w:t>
            </w:r>
          </w:p>
        </w:tc>
      </w:tr>
      <w:tr w:rsidR="00552471" w:rsidRPr="00CE1082" w:rsidTr="004D3AC7">
        <w:trPr>
          <w:trHeight w:val="571"/>
        </w:trPr>
        <w:tc>
          <w:tcPr>
            <w:tcW w:w="278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71" w:rsidRPr="00CE1082" w:rsidRDefault="00552471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ОК.1-ОК.6</w:t>
            </w:r>
          </w:p>
        </w:tc>
      </w:tr>
      <w:tr w:rsidR="009A00E5" w:rsidRPr="00CE1082" w:rsidTr="009A00E5">
        <w:trPr>
          <w:trHeight w:val="571"/>
        </w:trPr>
        <w:tc>
          <w:tcPr>
            <w:tcW w:w="2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CE1082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CE1082" w:rsidRDefault="009A00E5" w:rsidP="00473918">
            <w:pPr>
              <w:spacing w:after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RPr="00CE108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Pr="00552471" w:rsidRDefault="009A00E5" w:rsidP="0047391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552471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0E5" w:rsidRDefault="009A00E5" w:rsidP="00CE1082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FF5D0A" w:rsidRDefault="00FF5D0A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E043A2" w:rsidRPr="00CE1082" w:rsidRDefault="001240C9" w:rsidP="00CE1082">
      <w:pPr>
        <w:numPr>
          <w:ilvl w:val="0"/>
          <w:numId w:val="2"/>
        </w:numPr>
        <w:spacing w:after="0" w:line="240" w:lineRule="auto"/>
        <w:ind w:left="0" w:right="0" w:hanging="24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– ознакомительный (узнавание ранее изученных объектов, свойств);  </w:t>
      </w:r>
    </w:p>
    <w:p w:rsidR="00E043A2" w:rsidRPr="00CE1082" w:rsidRDefault="001240C9" w:rsidP="00CE1082">
      <w:pPr>
        <w:numPr>
          <w:ilvl w:val="0"/>
          <w:numId w:val="2"/>
        </w:numPr>
        <w:spacing w:after="0" w:line="240" w:lineRule="auto"/>
        <w:ind w:left="0" w:right="0" w:hanging="24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– репродуктивный (выполнение деятельности по образцу, инструкции или под руководством); </w:t>
      </w:r>
    </w:p>
    <w:p w:rsidR="00E043A2" w:rsidRPr="00CE1082" w:rsidRDefault="001240C9" w:rsidP="00CE1082">
      <w:pPr>
        <w:numPr>
          <w:ilvl w:val="0"/>
          <w:numId w:val="2"/>
        </w:numPr>
        <w:spacing w:after="0" w:line="240" w:lineRule="auto"/>
        <w:ind w:left="0" w:right="0" w:hanging="24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>– продуктивный (планирование и самостоятельное выполнение деятельности, решение проблемных задач)</w:t>
      </w:r>
      <w:r w:rsidRPr="00CE1082">
        <w:rPr>
          <w:b/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i/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i/>
          <w:sz w:val="24"/>
          <w:szCs w:val="24"/>
        </w:rPr>
        <w:t xml:space="preserve"> </w:t>
      </w:r>
    </w:p>
    <w:p w:rsidR="00E043A2" w:rsidRPr="00CE1082" w:rsidRDefault="00E043A2" w:rsidP="00CE1082">
      <w:pPr>
        <w:spacing w:after="0" w:line="240" w:lineRule="auto"/>
        <w:ind w:left="0" w:right="0"/>
        <w:rPr>
          <w:sz w:val="24"/>
          <w:szCs w:val="24"/>
        </w:rPr>
        <w:sectPr w:rsidR="00E043A2" w:rsidRPr="00CE1082">
          <w:pgSz w:w="16845" w:h="11910" w:orient="landscape"/>
          <w:pgMar w:top="863" w:right="1943" w:bottom="1945" w:left="1141" w:header="720" w:footer="720" w:gutter="0"/>
          <w:cols w:space="720"/>
        </w:sectPr>
      </w:pPr>
    </w:p>
    <w:p w:rsidR="00E043A2" w:rsidRPr="00CE1082" w:rsidRDefault="001240C9" w:rsidP="00CE1082">
      <w:pPr>
        <w:pStyle w:val="1"/>
        <w:spacing w:after="0" w:line="240" w:lineRule="auto"/>
        <w:ind w:left="0"/>
        <w:jc w:val="center"/>
        <w:rPr>
          <w:sz w:val="24"/>
          <w:szCs w:val="24"/>
        </w:rPr>
      </w:pPr>
      <w:bookmarkStart w:id="3" w:name="_Toc19097"/>
      <w:r w:rsidRPr="00CE1082">
        <w:rPr>
          <w:sz w:val="24"/>
          <w:szCs w:val="24"/>
        </w:rPr>
        <w:lastRenderedPageBreak/>
        <w:t xml:space="preserve">3. УСЛОВИЯ РЕАЛИЗАЦИИ ПРОГРАММЫ ДИСЦИПЛИНЫ </w:t>
      </w:r>
      <w:bookmarkEnd w:id="3"/>
    </w:p>
    <w:p w:rsidR="00E043A2" w:rsidRPr="00CE1082" w:rsidRDefault="001240C9" w:rsidP="00CE1082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3.1. Требования к материально-техническому обеспечению. </w:t>
      </w:r>
    </w:p>
    <w:p w:rsidR="00E043A2" w:rsidRPr="00CE1082" w:rsidRDefault="001240C9" w:rsidP="00CE1082">
      <w:pPr>
        <w:tabs>
          <w:tab w:val="center" w:pos="1341"/>
          <w:tab w:val="center" w:pos="3125"/>
          <w:tab w:val="center" w:pos="5002"/>
          <w:tab w:val="center" w:pos="6708"/>
          <w:tab w:val="center" w:pos="8170"/>
          <w:tab w:val="right" w:pos="10203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rFonts w:eastAsia="Calibri"/>
          <w:sz w:val="24"/>
          <w:szCs w:val="24"/>
        </w:rPr>
        <w:tab/>
      </w:r>
      <w:r w:rsidRPr="00CE1082">
        <w:rPr>
          <w:sz w:val="24"/>
          <w:szCs w:val="24"/>
        </w:rPr>
        <w:t xml:space="preserve">Реализация </w:t>
      </w:r>
      <w:r w:rsidRPr="00CE1082">
        <w:rPr>
          <w:sz w:val="24"/>
          <w:szCs w:val="24"/>
        </w:rPr>
        <w:tab/>
        <w:t xml:space="preserve">программы </w:t>
      </w:r>
      <w:r w:rsidRPr="00CE1082">
        <w:rPr>
          <w:sz w:val="24"/>
          <w:szCs w:val="24"/>
        </w:rPr>
        <w:tab/>
        <w:t xml:space="preserve">предполагает </w:t>
      </w:r>
      <w:r w:rsidRPr="00CE1082">
        <w:rPr>
          <w:sz w:val="24"/>
          <w:szCs w:val="24"/>
        </w:rPr>
        <w:tab/>
        <w:t xml:space="preserve">наличие </w:t>
      </w:r>
      <w:r w:rsidRPr="00CE1082">
        <w:rPr>
          <w:sz w:val="24"/>
          <w:szCs w:val="24"/>
        </w:rPr>
        <w:tab/>
        <w:t xml:space="preserve">учебного </w:t>
      </w:r>
      <w:r w:rsidRPr="00CE1082">
        <w:rPr>
          <w:sz w:val="24"/>
          <w:szCs w:val="24"/>
        </w:rPr>
        <w:tab/>
        <w:t xml:space="preserve">кабинета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(лаборатории), оснащенного по всем требованиям безопасности и охраны труда.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Лаборатории: </w:t>
      </w:r>
    </w:p>
    <w:p w:rsidR="00E043A2" w:rsidRPr="00CE1082" w:rsidRDefault="001240C9" w:rsidP="00CE1082">
      <w:pPr>
        <w:numPr>
          <w:ilvl w:val="0"/>
          <w:numId w:val="3"/>
        </w:numPr>
        <w:spacing w:after="0" w:line="240" w:lineRule="auto"/>
        <w:ind w:left="0" w:right="0" w:firstLine="330"/>
        <w:rPr>
          <w:sz w:val="24"/>
          <w:szCs w:val="24"/>
        </w:rPr>
      </w:pPr>
      <w:r w:rsidRPr="00CE1082">
        <w:rPr>
          <w:sz w:val="24"/>
          <w:szCs w:val="24"/>
        </w:rPr>
        <w:t xml:space="preserve">электротехники с основами радиоэлектроники (инструкции к проведению лабораторных работ, инструменты, приборы и приспособления, монтажные панели, учебные электрические схемы, аптечка, инструкции по безопасности, учебники и учебные пособия, сборники задач и упражнений, карточки-задания, наборы плакатов, демонстрационные и электрифицированные стенды). </w:t>
      </w:r>
    </w:p>
    <w:p w:rsidR="00E043A2" w:rsidRPr="00CE1082" w:rsidRDefault="001240C9" w:rsidP="00CE1082">
      <w:pPr>
        <w:spacing w:after="0" w:line="240" w:lineRule="auto"/>
        <w:ind w:left="0" w:right="0" w:firstLine="33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Оборудование учебного кабинета: </w:t>
      </w:r>
      <w:r w:rsidRPr="00CE1082">
        <w:rPr>
          <w:sz w:val="24"/>
          <w:szCs w:val="24"/>
        </w:rPr>
        <w:tab/>
        <w:t xml:space="preserve">посадочные места </w:t>
      </w:r>
      <w:r w:rsidRPr="00CE1082">
        <w:rPr>
          <w:sz w:val="24"/>
          <w:szCs w:val="24"/>
        </w:rPr>
        <w:tab/>
        <w:t xml:space="preserve">по </w:t>
      </w:r>
      <w:r w:rsidRPr="00CE1082">
        <w:rPr>
          <w:sz w:val="24"/>
          <w:szCs w:val="24"/>
        </w:rPr>
        <w:tab/>
        <w:t xml:space="preserve">количеству обучающихся, рабочее место преподавателя, комплект наглядно-учебных пособий по электронике и </w:t>
      </w:r>
      <w:proofErr w:type="spellStart"/>
      <w:r w:rsidRPr="00CE1082">
        <w:rPr>
          <w:sz w:val="24"/>
          <w:szCs w:val="24"/>
        </w:rPr>
        <w:t>схемотехнике</w:t>
      </w:r>
      <w:proofErr w:type="spellEnd"/>
      <w:r w:rsidRPr="00CE1082">
        <w:rPr>
          <w:sz w:val="24"/>
          <w:szCs w:val="24"/>
        </w:rPr>
        <w:t xml:space="preserve">. </w:t>
      </w:r>
    </w:p>
    <w:p w:rsidR="00E043A2" w:rsidRPr="00CE1082" w:rsidRDefault="001240C9" w:rsidP="00CE1082">
      <w:pPr>
        <w:spacing w:after="0" w:line="240" w:lineRule="auto"/>
        <w:ind w:left="0" w:right="0"/>
        <w:rPr>
          <w:sz w:val="24"/>
          <w:szCs w:val="24"/>
        </w:rPr>
      </w:pPr>
      <w:r w:rsidRPr="00CE1082">
        <w:rPr>
          <w:sz w:val="24"/>
          <w:szCs w:val="24"/>
        </w:rPr>
        <w:t xml:space="preserve">Технические средства обучения: </w:t>
      </w:r>
    </w:p>
    <w:p w:rsidR="00E043A2" w:rsidRPr="00CE1082" w:rsidRDefault="001240C9" w:rsidP="00CE1082">
      <w:pPr>
        <w:numPr>
          <w:ilvl w:val="0"/>
          <w:numId w:val="3"/>
        </w:numPr>
        <w:spacing w:after="0" w:line="240" w:lineRule="auto"/>
        <w:ind w:left="0" w:right="0" w:firstLine="330"/>
        <w:rPr>
          <w:sz w:val="24"/>
          <w:szCs w:val="24"/>
        </w:rPr>
      </w:pPr>
      <w:r w:rsidRPr="00CE1082">
        <w:rPr>
          <w:sz w:val="24"/>
          <w:szCs w:val="24"/>
        </w:rPr>
        <w:t xml:space="preserve">компьютеры с выходом в сеть Интернет; </w:t>
      </w:r>
    </w:p>
    <w:p w:rsidR="00E043A2" w:rsidRPr="00CE1082" w:rsidRDefault="001240C9" w:rsidP="00CE1082">
      <w:pPr>
        <w:numPr>
          <w:ilvl w:val="0"/>
          <w:numId w:val="3"/>
        </w:numPr>
        <w:spacing w:after="0" w:line="240" w:lineRule="auto"/>
        <w:ind w:left="0" w:right="0" w:firstLine="330"/>
        <w:rPr>
          <w:sz w:val="24"/>
          <w:szCs w:val="24"/>
        </w:rPr>
      </w:pPr>
      <w:r w:rsidRPr="00CE1082">
        <w:rPr>
          <w:sz w:val="24"/>
          <w:szCs w:val="24"/>
        </w:rPr>
        <w:t xml:space="preserve">видеопроектор; </w:t>
      </w:r>
    </w:p>
    <w:p w:rsidR="00E043A2" w:rsidRPr="00CE1082" w:rsidRDefault="001240C9" w:rsidP="00CE1082">
      <w:pPr>
        <w:numPr>
          <w:ilvl w:val="0"/>
          <w:numId w:val="3"/>
        </w:numPr>
        <w:spacing w:after="0" w:line="240" w:lineRule="auto"/>
        <w:ind w:left="0" w:right="0" w:firstLine="330"/>
        <w:rPr>
          <w:sz w:val="24"/>
          <w:szCs w:val="24"/>
        </w:rPr>
      </w:pPr>
      <w:r w:rsidRPr="00CE1082">
        <w:rPr>
          <w:sz w:val="24"/>
          <w:szCs w:val="24"/>
        </w:rPr>
        <w:t xml:space="preserve">видеофильмы; </w:t>
      </w:r>
    </w:p>
    <w:p w:rsidR="00E043A2" w:rsidRPr="00CE1082" w:rsidRDefault="001240C9" w:rsidP="00CE1082">
      <w:pPr>
        <w:numPr>
          <w:ilvl w:val="0"/>
          <w:numId w:val="3"/>
        </w:numPr>
        <w:spacing w:after="0" w:line="240" w:lineRule="auto"/>
        <w:ind w:left="0" w:right="0" w:firstLine="330"/>
        <w:rPr>
          <w:sz w:val="24"/>
          <w:szCs w:val="24"/>
        </w:rPr>
      </w:pPr>
      <w:r w:rsidRPr="00CE1082">
        <w:rPr>
          <w:sz w:val="24"/>
          <w:szCs w:val="24"/>
        </w:rPr>
        <w:t xml:space="preserve">лабораторные стенды или тренажеры.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3.2. Информационное обеспечение обучения.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Основные источники: </w:t>
      </w:r>
    </w:p>
    <w:p w:rsidR="00E043A2" w:rsidRPr="00CE1082" w:rsidRDefault="001240C9" w:rsidP="00CE1082">
      <w:pPr>
        <w:numPr>
          <w:ilvl w:val="0"/>
          <w:numId w:val="4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>Журавлева Л.</w:t>
      </w:r>
      <w:proofErr w:type="gramStart"/>
      <w:r w:rsidRPr="00CE1082">
        <w:rPr>
          <w:sz w:val="24"/>
          <w:szCs w:val="24"/>
        </w:rPr>
        <w:t>В</w:t>
      </w:r>
      <w:proofErr w:type="gramEnd"/>
      <w:r w:rsidRPr="00CE1082">
        <w:rPr>
          <w:sz w:val="24"/>
          <w:szCs w:val="24"/>
        </w:rPr>
        <w:t xml:space="preserve"> </w:t>
      </w:r>
      <w:proofErr w:type="gramStart"/>
      <w:r w:rsidRPr="00CE1082">
        <w:rPr>
          <w:sz w:val="24"/>
          <w:szCs w:val="24"/>
        </w:rPr>
        <w:t>Радиоэлектроника</w:t>
      </w:r>
      <w:proofErr w:type="gramEnd"/>
      <w:r w:rsidRPr="00CE1082">
        <w:rPr>
          <w:sz w:val="24"/>
          <w:szCs w:val="24"/>
        </w:rPr>
        <w:t xml:space="preserve"> М. Издательский центр «»Академия, 201</w:t>
      </w:r>
      <w:r w:rsidR="00416132">
        <w:rPr>
          <w:sz w:val="24"/>
          <w:szCs w:val="24"/>
        </w:rPr>
        <w:t>5</w:t>
      </w:r>
      <w:r w:rsidRPr="00CE1082">
        <w:rPr>
          <w:sz w:val="24"/>
          <w:szCs w:val="24"/>
        </w:rPr>
        <w:t xml:space="preserve">. – 208 с. </w:t>
      </w:r>
    </w:p>
    <w:p w:rsidR="00E043A2" w:rsidRPr="00CE1082" w:rsidRDefault="001240C9" w:rsidP="00CE1082">
      <w:pPr>
        <w:numPr>
          <w:ilvl w:val="0"/>
          <w:numId w:val="4"/>
        </w:numPr>
        <w:spacing w:after="0" w:line="240" w:lineRule="auto"/>
        <w:ind w:left="0" w:right="0" w:hanging="361"/>
        <w:rPr>
          <w:sz w:val="24"/>
          <w:szCs w:val="24"/>
        </w:rPr>
      </w:pPr>
      <w:r w:rsidRPr="00CE1082">
        <w:rPr>
          <w:sz w:val="24"/>
          <w:szCs w:val="24"/>
        </w:rPr>
        <w:t xml:space="preserve">Журавлева Л.В </w:t>
      </w:r>
      <w:proofErr w:type="spellStart"/>
      <w:r w:rsidRPr="00CE1082">
        <w:rPr>
          <w:sz w:val="24"/>
          <w:szCs w:val="24"/>
        </w:rPr>
        <w:t>Электрорадиоизмерения</w:t>
      </w:r>
      <w:proofErr w:type="spellEnd"/>
      <w:r w:rsidRPr="00CE1082">
        <w:rPr>
          <w:sz w:val="24"/>
          <w:szCs w:val="24"/>
        </w:rPr>
        <w:t>. Учебное пособие М. Издательский центр «»Академия, 20</w:t>
      </w:r>
      <w:r w:rsidR="00416132">
        <w:rPr>
          <w:sz w:val="24"/>
          <w:szCs w:val="24"/>
        </w:rPr>
        <w:t>1</w:t>
      </w:r>
      <w:r w:rsidRPr="00CE1082">
        <w:rPr>
          <w:sz w:val="24"/>
          <w:szCs w:val="24"/>
        </w:rPr>
        <w:t xml:space="preserve">5. – 144с </w:t>
      </w:r>
    </w:p>
    <w:p w:rsidR="00E043A2" w:rsidRPr="00CE1082" w:rsidRDefault="001240C9" w:rsidP="00CE1082">
      <w:pPr>
        <w:numPr>
          <w:ilvl w:val="0"/>
          <w:numId w:val="4"/>
        </w:numPr>
        <w:spacing w:after="0" w:line="240" w:lineRule="auto"/>
        <w:ind w:left="0" w:right="0" w:hanging="361"/>
        <w:rPr>
          <w:sz w:val="24"/>
          <w:szCs w:val="24"/>
        </w:rPr>
      </w:pPr>
      <w:proofErr w:type="spellStart"/>
      <w:r w:rsidRPr="00CE1082">
        <w:rPr>
          <w:sz w:val="24"/>
          <w:szCs w:val="24"/>
        </w:rPr>
        <w:t>Ярочкина</w:t>
      </w:r>
      <w:proofErr w:type="spellEnd"/>
      <w:r w:rsidRPr="00CE1082">
        <w:rPr>
          <w:sz w:val="24"/>
          <w:szCs w:val="24"/>
        </w:rPr>
        <w:t xml:space="preserve"> Г.В. Радиоэлектронная аппаратура и приборы</w:t>
      </w:r>
      <w:proofErr w:type="gramStart"/>
      <w:r w:rsidRPr="00CE1082">
        <w:rPr>
          <w:sz w:val="24"/>
          <w:szCs w:val="24"/>
        </w:rPr>
        <w:t>.</w:t>
      </w:r>
      <w:proofErr w:type="gramEnd"/>
      <w:r w:rsidRPr="00CE1082">
        <w:rPr>
          <w:sz w:val="24"/>
          <w:szCs w:val="24"/>
        </w:rPr>
        <w:t xml:space="preserve"> </w:t>
      </w:r>
      <w:proofErr w:type="gramStart"/>
      <w:r w:rsidRPr="00CE1082">
        <w:rPr>
          <w:sz w:val="24"/>
          <w:szCs w:val="24"/>
        </w:rPr>
        <w:t>у</w:t>
      </w:r>
      <w:proofErr w:type="gramEnd"/>
      <w:r w:rsidRPr="00CE1082">
        <w:rPr>
          <w:sz w:val="24"/>
          <w:szCs w:val="24"/>
        </w:rPr>
        <w:t>чебник - М. Из</w:t>
      </w:r>
      <w:r w:rsidR="00416132">
        <w:rPr>
          <w:sz w:val="24"/>
          <w:szCs w:val="24"/>
        </w:rPr>
        <w:t>дательский центр «»Академия, 201</w:t>
      </w:r>
      <w:r w:rsidRPr="00CE1082">
        <w:rPr>
          <w:sz w:val="24"/>
          <w:szCs w:val="24"/>
        </w:rPr>
        <w:t xml:space="preserve">4. – 240с. </w:t>
      </w:r>
    </w:p>
    <w:p w:rsidR="00416132" w:rsidRDefault="001240C9" w:rsidP="00CE1082">
      <w:pPr>
        <w:numPr>
          <w:ilvl w:val="0"/>
          <w:numId w:val="4"/>
        </w:numPr>
        <w:spacing w:after="0" w:line="240" w:lineRule="auto"/>
        <w:ind w:left="0" w:right="0" w:hanging="361"/>
        <w:rPr>
          <w:sz w:val="24"/>
          <w:szCs w:val="24"/>
        </w:rPr>
      </w:pPr>
      <w:proofErr w:type="spellStart"/>
      <w:r w:rsidRPr="00CE1082">
        <w:rPr>
          <w:sz w:val="24"/>
          <w:szCs w:val="24"/>
        </w:rPr>
        <w:t>Ярочкина</w:t>
      </w:r>
      <w:proofErr w:type="spellEnd"/>
      <w:r w:rsidRPr="00CE1082">
        <w:rPr>
          <w:sz w:val="24"/>
          <w:szCs w:val="24"/>
        </w:rPr>
        <w:t xml:space="preserve"> Г.В. Радиоэлектроника. Рабочая тетрад</w:t>
      </w:r>
      <w:proofErr w:type="gramStart"/>
      <w:r w:rsidRPr="00CE1082">
        <w:rPr>
          <w:sz w:val="24"/>
          <w:szCs w:val="24"/>
        </w:rPr>
        <w:t>ь-</w:t>
      </w:r>
      <w:proofErr w:type="gramEnd"/>
      <w:r w:rsidRPr="00CE1082">
        <w:rPr>
          <w:sz w:val="24"/>
          <w:szCs w:val="24"/>
        </w:rPr>
        <w:t xml:space="preserve"> М. Издательский центр «»Академия, 20</w:t>
      </w:r>
      <w:r w:rsidR="00416132">
        <w:rPr>
          <w:sz w:val="24"/>
          <w:szCs w:val="24"/>
        </w:rPr>
        <w:t>14</w:t>
      </w:r>
      <w:r w:rsidRPr="00CE1082">
        <w:rPr>
          <w:sz w:val="24"/>
          <w:szCs w:val="24"/>
        </w:rPr>
        <w:t xml:space="preserve">. – 112с. </w:t>
      </w:r>
    </w:p>
    <w:p w:rsidR="00E043A2" w:rsidRPr="00CE1082" w:rsidRDefault="001240C9" w:rsidP="00416132">
      <w:pPr>
        <w:spacing w:after="0" w:line="240" w:lineRule="auto"/>
        <w:ind w:left="0" w:right="0" w:firstLine="0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Дополнительные источники: </w:t>
      </w:r>
    </w:p>
    <w:p w:rsidR="00E043A2" w:rsidRPr="00CE1082" w:rsidRDefault="001240C9" w:rsidP="00CE1082">
      <w:pPr>
        <w:numPr>
          <w:ilvl w:val="0"/>
          <w:numId w:val="5"/>
        </w:numPr>
        <w:spacing w:after="0" w:line="240" w:lineRule="auto"/>
        <w:ind w:left="0" w:right="0" w:hanging="286"/>
        <w:rPr>
          <w:sz w:val="24"/>
          <w:szCs w:val="24"/>
        </w:rPr>
      </w:pPr>
      <w:r w:rsidRPr="00CE1082">
        <w:rPr>
          <w:sz w:val="24"/>
          <w:szCs w:val="24"/>
        </w:rPr>
        <w:t xml:space="preserve">Бытовая электроника. Занимательные устройства своими руками. 2008 г. </w:t>
      </w:r>
    </w:p>
    <w:p w:rsidR="00E043A2" w:rsidRPr="00CE1082" w:rsidRDefault="001240C9" w:rsidP="00CE1082">
      <w:pPr>
        <w:numPr>
          <w:ilvl w:val="0"/>
          <w:numId w:val="5"/>
        </w:numPr>
        <w:spacing w:after="0" w:line="240" w:lineRule="auto"/>
        <w:ind w:left="0" w:right="0" w:hanging="286"/>
        <w:rPr>
          <w:sz w:val="24"/>
          <w:szCs w:val="24"/>
        </w:rPr>
      </w:pPr>
      <w:r w:rsidRPr="00CE1082">
        <w:rPr>
          <w:sz w:val="24"/>
          <w:szCs w:val="24"/>
        </w:rPr>
        <w:t xml:space="preserve">Справочник радиолюбителя-конструктора, - М.: Энергия, 1977. </w:t>
      </w:r>
    </w:p>
    <w:p w:rsidR="00E043A2" w:rsidRPr="00CE1082" w:rsidRDefault="001240C9" w:rsidP="00CE1082">
      <w:pPr>
        <w:numPr>
          <w:ilvl w:val="0"/>
          <w:numId w:val="5"/>
        </w:numPr>
        <w:spacing w:after="0" w:line="240" w:lineRule="auto"/>
        <w:ind w:left="0" w:right="0" w:hanging="286"/>
        <w:rPr>
          <w:sz w:val="24"/>
          <w:szCs w:val="24"/>
        </w:rPr>
      </w:pPr>
      <w:r w:rsidRPr="00CE1082">
        <w:rPr>
          <w:sz w:val="24"/>
          <w:szCs w:val="24"/>
        </w:rPr>
        <w:t xml:space="preserve">Акимов Н.Н., </w:t>
      </w:r>
      <w:proofErr w:type="spellStart"/>
      <w:r w:rsidRPr="00CE1082">
        <w:rPr>
          <w:sz w:val="24"/>
          <w:szCs w:val="24"/>
        </w:rPr>
        <w:t>Ващуков</w:t>
      </w:r>
      <w:proofErr w:type="spellEnd"/>
      <w:r w:rsidRPr="00CE1082">
        <w:rPr>
          <w:sz w:val="24"/>
          <w:szCs w:val="24"/>
        </w:rPr>
        <w:t xml:space="preserve"> Е.П., Прохоренко В.А., </w:t>
      </w:r>
      <w:proofErr w:type="spellStart"/>
      <w:r w:rsidRPr="00CE1082">
        <w:rPr>
          <w:sz w:val="24"/>
          <w:szCs w:val="24"/>
        </w:rPr>
        <w:t>Ходоренок</w:t>
      </w:r>
      <w:proofErr w:type="spellEnd"/>
      <w:r w:rsidRPr="00CE1082">
        <w:rPr>
          <w:sz w:val="24"/>
          <w:szCs w:val="24"/>
        </w:rPr>
        <w:t xml:space="preserve"> Ю.П. Резисторы. Конденсаторы. Трансформаторы. Дроссели. Коммутационные устройства РЭА. Справочник. - М: «Беларусь», 1994.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Интернет-ресурсы: </w:t>
      </w:r>
    </w:p>
    <w:p w:rsidR="00E043A2" w:rsidRPr="00416132" w:rsidRDefault="00BE3948" w:rsidP="00CE1082">
      <w:pPr>
        <w:numPr>
          <w:ilvl w:val="1"/>
          <w:numId w:val="6"/>
        </w:numPr>
        <w:spacing w:after="0" w:line="240" w:lineRule="auto"/>
        <w:ind w:left="0" w:right="0" w:hanging="361"/>
        <w:jc w:val="left"/>
        <w:rPr>
          <w:color w:val="auto"/>
          <w:sz w:val="24"/>
          <w:szCs w:val="24"/>
        </w:rPr>
      </w:pPr>
      <w:hyperlink r:id="rId6">
        <w:r w:rsidR="001240C9" w:rsidRPr="00416132">
          <w:rPr>
            <w:rFonts w:eastAsia="Arial"/>
            <w:color w:val="auto"/>
            <w:sz w:val="24"/>
            <w:szCs w:val="24"/>
            <w:u w:val="single" w:color="0000FF"/>
          </w:rPr>
          <w:t>www.ozon.ru</w:t>
        </w:r>
      </w:hyperlink>
      <w:hyperlink r:id="rId7">
        <w:r w:rsidR="001240C9" w:rsidRPr="00416132">
          <w:rPr>
            <w:rFonts w:eastAsia="Arial"/>
            <w:color w:val="auto"/>
            <w:sz w:val="24"/>
            <w:szCs w:val="24"/>
          </w:rPr>
          <w:t xml:space="preserve"> </w:t>
        </w:r>
      </w:hyperlink>
    </w:p>
    <w:p w:rsidR="00E043A2" w:rsidRPr="00416132" w:rsidRDefault="00BE3948" w:rsidP="00CE1082">
      <w:pPr>
        <w:numPr>
          <w:ilvl w:val="1"/>
          <w:numId w:val="6"/>
        </w:numPr>
        <w:spacing w:after="0" w:line="240" w:lineRule="auto"/>
        <w:ind w:left="0" w:right="0" w:hanging="361"/>
        <w:jc w:val="left"/>
        <w:rPr>
          <w:color w:val="auto"/>
          <w:sz w:val="24"/>
          <w:szCs w:val="24"/>
        </w:rPr>
      </w:pPr>
      <w:hyperlink r:id="rId8">
        <w:r w:rsidR="001240C9" w:rsidRPr="00416132">
          <w:rPr>
            <w:rFonts w:eastAsia="Arial"/>
            <w:color w:val="auto"/>
            <w:sz w:val="24"/>
            <w:szCs w:val="24"/>
            <w:u w:val="single" w:color="0000FF"/>
          </w:rPr>
          <w:t>www.chitai</w:t>
        </w:r>
      </w:hyperlink>
      <w:hyperlink r:id="rId9">
        <w:r w:rsidR="001240C9" w:rsidRPr="00416132">
          <w:rPr>
            <w:rFonts w:eastAsia="Arial"/>
            <w:color w:val="auto"/>
            <w:sz w:val="24"/>
            <w:szCs w:val="24"/>
            <w:u w:val="single" w:color="0000FF"/>
          </w:rPr>
          <w:t>-</w:t>
        </w:r>
      </w:hyperlink>
      <w:hyperlink r:id="rId10">
        <w:r w:rsidR="001240C9" w:rsidRPr="00416132">
          <w:rPr>
            <w:rFonts w:eastAsia="Arial"/>
            <w:color w:val="auto"/>
            <w:sz w:val="24"/>
            <w:szCs w:val="24"/>
            <w:u w:val="single" w:color="0000FF"/>
          </w:rPr>
          <w:t>gorod.ru</w:t>
        </w:r>
      </w:hyperlink>
      <w:hyperlink r:id="rId11">
        <w:r w:rsidR="001240C9" w:rsidRPr="00416132">
          <w:rPr>
            <w:color w:val="auto"/>
            <w:sz w:val="24"/>
            <w:szCs w:val="24"/>
          </w:rPr>
          <w:t xml:space="preserve"> </w:t>
        </w:r>
      </w:hyperlink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 xml:space="preserve">3.3. Общие требования к организации образовательного процесса. </w:t>
      </w:r>
      <w:r w:rsidRPr="00CE1082">
        <w:rPr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 w:firstLine="331"/>
        <w:rPr>
          <w:sz w:val="24"/>
          <w:szCs w:val="24"/>
        </w:rPr>
      </w:pPr>
      <w:r w:rsidRPr="00CE1082">
        <w:rPr>
          <w:sz w:val="24"/>
          <w:szCs w:val="24"/>
        </w:rPr>
        <w:t xml:space="preserve">Выполнение практических занятий предполагает наличие лаборатории и рабочих мест. </w:t>
      </w:r>
    </w:p>
    <w:p w:rsidR="00E043A2" w:rsidRPr="00CE1082" w:rsidRDefault="001240C9" w:rsidP="00CE1082">
      <w:pPr>
        <w:spacing w:after="0" w:line="240" w:lineRule="auto"/>
        <w:ind w:left="0" w:right="0" w:firstLine="331"/>
        <w:rPr>
          <w:sz w:val="24"/>
          <w:szCs w:val="24"/>
        </w:rPr>
      </w:pPr>
      <w:r w:rsidRPr="00CE1082">
        <w:rPr>
          <w:sz w:val="24"/>
          <w:szCs w:val="24"/>
        </w:rPr>
        <w:t xml:space="preserve">В процессе обучения используются различные виды </w:t>
      </w:r>
      <w:proofErr w:type="spellStart"/>
      <w:r w:rsidRPr="00CE1082">
        <w:rPr>
          <w:sz w:val="24"/>
          <w:szCs w:val="24"/>
        </w:rPr>
        <w:t>информационнокоммуникативных</w:t>
      </w:r>
      <w:proofErr w:type="spellEnd"/>
      <w:r w:rsidRPr="00CE1082">
        <w:rPr>
          <w:sz w:val="24"/>
          <w:szCs w:val="24"/>
        </w:rPr>
        <w:t xml:space="preserve"> технологий. </w:t>
      </w:r>
    </w:p>
    <w:p w:rsidR="00E043A2" w:rsidRPr="00CE1082" w:rsidRDefault="001240C9" w:rsidP="00CE1082">
      <w:pPr>
        <w:spacing w:after="0" w:line="240" w:lineRule="auto"/>
        <w:ind w:left="0" w:right="0" w:firstLine="331"/>
        <w:rPr>
          <w:sz w:val="24"/>
          <w:szCs w:val="24"/>
        </w:rPr>
      </w:pPr>
      <w:r w:rsidRPr="00CE1082">
        <w:rPr>
          <w:sz w:val="24"/>
          <w:szCs w:val="24"/>
        </w:rPr>
        <w:t xml:space="preserve">Каждый обучающийся должен быть обеспечен не одним учебным печатным или электронным изданием по дисциплине. </w:t>
      </w:r>
    </w:p>
    <w:p w:rsidR="00E043A2" w:rsidRPr="00CE1082" w:rsidRDefault="001240C9" w:rsidP="00CE1082">
      <w:pPr>
        <w:spacing w:after="0" w:line="240" w:lineRule="auto"/>
        <w:ind w:left="0" w:right="0" w:firstLine="331"/>
        <w:rPr>
          <w:sz w:val="24"/>
          <w:szCs w:val="24"/>
        </w:rPr>
      </w:pPr>
      <w:r w:rsidRPr="00CE1082">
        <w:rPr>
          <w:sz w:val="24"/>
          <w:szCs w:val="24"/>
        </w:rPr>
        <w:t xml:space="preserve">Консультации обучающихся проводятся согласно графику консультаций, составленным учебным заведением.  </w:t>
      </w:r>
    </w:p>
    <w:p w:rsidR="00E043A2" w:rsidRPr="00CE1082" w:rsidRDefault="001240C9" w:rsidP="00CE1082">
      <w:pPr>
        <w:spacing w:after="0" w:line="240" w:lineRule="auto"/>
        <w:ind w:left="0" w:right="0" w:firstLine="331"/>
        <w:rPr>
          <w:sz w:val="24"/>
          <w:szCs w:val="24"/>
        </w:rPr>
      </w:pPr>
      <w:r w:rsidRPr="00CE1082">
        <w:rPr>
          <w:sz w:val="24"/>
          <w:szCs w:val="24"/>
        </w:rPr>
        <w:t xml:space="preserve">Текущий контроль освоения содержания учебной программы осуществляется в форме тестовых заданий и практических занятий. По окончании курса обучения проводится экзамен.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/>
        <w:jc w:val="left"/>
        <w:rPr>
          <w:sz w:val="24"/>
          <w:szCs w:val="24"/>
        </w:rPr>
      </w:pPr>
      <w:r w:rsidRPr="00CE1082">
        <w:rPr>
          <w:b/>
          <w:sz w:val="24"/>
          <w:szCs w:val="24"/>
        </w:rPr>
        <w:t>3.4.</w:t>
      </w:r>
      <w:r w:rsidRPr="00CE1082">
        <w:rPr>
          <w:rFonts w:eastAsia="Arial"/>
          <w:b/>
          <w:sz w:val="24"/>
          <w:szCs w:val="24"/>
        </w:rPr>
        <w:t xml:space="preserve"> </w:t>
      </w:r>
      <w:r w:rsidRPr="00CE1082">
        <w:rPr>
          <w:b/>
          <w:sz w:val="24"/>
          <w:szCs w:val="24"/>
        </w:rPr>
        <w:t xml:space="preserve">Кадровое обеспечение учебной дисциплины.  </w:t>
      </w:r>
    </w:p>
    <w:p w:rsidR="00E043A2" w:rsidRPr="00CE1082" w:rsidRDefault="001240C9" w:rsidP="00CE1082">
      <w:pPr>
        <w:spacing w:after="0" w:line="240" w:lineRule="auto"/>
        <w:ind w:left="0" w:right="0" w:firstLine="450"/>
        <w:rPr>
          <w:sz w:val="24"/>
          <w:szCs w:val="24"/>
        </w:rPr>
      </w:pPr>
      <w:r w:rsidRPr="00CE1082">
        <w:rPr>
          <w:sz w:val="24"/>
          <w:szCs w:val="24"/>
        </w:rPr>
        <w:lastRenderedPageBreak/>
        <w:t xml:space="preserve">Реализация учебной дисциплины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цикла; эти преподаватели должны проходить стажировку в профильных организациях не реже одного раза в 3 года.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  </w:t>
      </w:r>
    </w:p>
    <w:p w:rsidR="00E043A2" w:rsidRPr="00CE1082" w:rsidRDefault="001240C9" w:rsidP="00B47D05">
      <w:pPr>
        <w:pStyle w:val="1"/>
        <w:spacing w:after="0" w:line="240" w:lineRule="auto"/>
        <w:ind w:left="0" w:hanging="826"/>
        <w:jc w:val="center"/>
        <w:rPr>
          <w:sz w:val="24"/>
          <w:szCs w:val="24"/>
        </w:rPr>
      </w:pPr>
      <w:bookmarkStart w:id="4" w:name="_Toc19098"/>
      <w:r w:rsidRPr="00CE1082">
        <w:rPr>
          <w:sz w:val="24"/>
          <w:szCs w:val="24"/>
        </w:rPr>
        <w:t>4.</w:t>
      </w:r>
      <w:r w:rsidRPr="00CE1082">
        <w:rPr>
          <w:rFonts w:eastAsia="Arial"/>
          <w:sz w:val="24"/>
          <w:szCs w:val="24"/>
        </w:rPr>
        <w:t xml:space="preserve"> </w:t>
      </w:r>
      <w:r w:rsidRPr="00CE1082">
        <w:rPr>
          <w:sz w:val="24"/>
          <w:szCs w:val="24"/>
        </w:rPr>
        <w:t>КОНТРОЛЬ И ОЦЕНКА РЕЗУЛЬТАТОВ</w:t>
      </w:r>
      <w:bookmarkEnd w:id="4"/>
    </w:p>
    <w:p w:rsidR="00E043A2" w:rsidRPr="00CE1082" w:rsidRDefault="001240C9" w:rsidP="00B47D05">
      <w:pPr>
        <w:spacing w:after="0" w:line="240" w:lineRule="auto"/>
        <w:ind w:left="0" w:right="0" w:hanging="826"/>
        <w:jc w:val="center"/>
        <w:rPr>
          <w:sz w:val="24"/>
          <w:szCs w:val="24"/>
        </w:rPr>
      </w:pPr>
      <w:r w:rsidRPr="00CE1082">
        <w:rPr>
          <w:b/>
          <w:sz w:val="24"/>
          <w:szCs w:val="24"/>
        </w:rPr>
        <w:t>ОСВОЕНИЯ ДИСЦИПЛИНЫ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контроля, индивидуальных образовательных достижений – демонстрируемых обучающимися знаний, умений и навыков.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Текущий контроль проводится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Обучение по учебной дисциплине «Основы электроники и схемотехники» завершается промежуточной аттестацией в форме контрольной работы по всему курсу обучения.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Формы и методы промежуточной аттестации и текущего контроля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Для промежуточной аттестации и текущего контроля образовательным учреждением создаются фонды оценочных средств (ФОС). </w:t>
      </w:r>
    </w:p>
    <w:p w:rsidR="00E043A2" w:rsidRPr="00CE1082" w:rsidRDefault="001240C9" w:rsidP="00CE1082">
      <w:pPr>
        <w:spacing w:after="0" w:line="240" w:lineRule="auto"/>
        <w:ind w:left="0" w:right="0" w:firstLine="555"/>
        <w:rPr>
          <w:sz w:val="24"/>
          <w:szCs w:val="24"/>
        </w:rPr>
      </w:pPr>
      <w:r w:rsidRPr="00CE1082">
        <w:rPr>
          <w:sz w:val="24"/>
          <w:szCs w:val="24"/>
        </w:rPr>
        <w:t xml:space="preserve"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 </w:t>
      </w:r>
    </w:p>
    <w:p w:rsidR="00E043A2" w:rsidRPr="00CE1082" w:rsidRDefault="001240C9" w:rsidP="00CE108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E1082">
        <w:rPr>
          <w:sz w:val="24"/>
          <w:szCs w:val="24"/>
        </w:rPr>
        <w:t xml:space="preserve"> </w:t>
      </w:r>
    </w:p>
    <w:tbl>
      <w:tblPr>
        <w:tblStyle w:val="TableGrid"/>
        <w:tblW w:w="1058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7" w:type="dxa"/>
        </w:tblCellMar>
        <w:tblLook w:val="04A0" w:firstRow="1" w:lastRow="0" w:firstColumn="1" w:lastColumn="0" w:noHBand="0" w:noVBand="1"/>
      </w:tblPr>
      <w:tblGrid>
        <w:gridCol w:w="2520"/>
        <w:gridCol w:w="3012"/>
        <w:gridCol w:w="2551"/>
        <w:gridCol w:w="2505"/>
      </w:tblGrid>
      <w:tr w:rsidR="00E043A2" w:rsidRPr="00B47D05" w:rsidTr="00B47D05">
        <w:trPr>
          <w:trHeight w:val="1306"/>
        </w:trPr>
        <w:tc>
          <w:tcPr>
            <w:tcW w:w="2520" w:type="dxa"/>
          </w:tcPr>
          <w:p w:rsidR="00E043A2" w:rsidRPr="00B47D05" w:rsidRDefault="001240C9" w:rsidP="00B47D05">
            <w:pPr>
              <w:spacing w:after="0" w:line="240" w:lineRule="auto"/>
              <w:ind w:left="284" w:right="284" w:firstLine="0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 xml:space="preserve">Раздел (тема) </w:t>
            </w:r>
            <w:r w:rsidR="00B47D05" w:rsidRPr="00B47D05">
              <w:rPr>
                <w:b/>
                <w:sz w:val="24"/>
                <w:szCs w:val="24"/>
              </w:rPr>
              <w:t>у</w:t>
            </w:r>
            <w:r w:rsidRPr="00B47D05">
              <w:rPr>
                <w:b/>
                <w:sz w:val="24"/>
                <w:szCs w:val="24"/>
              </w:rPr>
              <w:t>чебной дисциплины</w:t>
            </w: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</w:tcPr>
          <w:p w:rsidR="00E043A2" w:rsidRPr="00B47D05" w:rsidRDefault="001240C9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E043A2" w:rsidRPr="00B47D05" w:rsidRDefault="001240C9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 xml:space="preserve">Основные показатели </w:t>
            </w:r>
          </w:p>
          <w:p w:rsidR="00E043A2" w:rsidRPr="00B47D05" w:rsidRDefault="001240C9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результатов подготовки</w:t>
            </w: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5" w:type="dxa"/>
          </w:tcPr>
          <w:p w:rsidR="00E043A2" w:rsidRPr="00B47D05" w:rsidRDefault="001240C9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Формы и методы контроля</w:t>
            </w:r>
            <w:r w:rsidRPr="00B47D05">
              <w:rPr>
                <w:sz w:val="24"/>
                <w:szCs w:val="24"/>
              </w:rPr>
              <w:t xml:space="preserve"> </w:t>
            </w:r>
          </w:p>
        </w:tc>
      </w:tr>
      <w:tr w:rsidR="00B47D05" w:rsidRPr="00B47D05" w:rsidTr="00B47D05">
        <w:trPr>
          <w:trHeight w:val="1306"/>
        </w:trPr>
        <w:tc>
          <w:tcPr>
            <w:tcW w:w="2520" w:type="dxa"/>
          </w:tcPr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Тема 1.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Физические основы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электроники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Тема 2. 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Основы электроники и цифровой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схемотехники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Тема № 3. 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Элементная база схемотехники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</w:tcPr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 xml:space="preserve">уметь: </w:t>
            </w:r>
          </w:p>
          <w:p w:rsidR="00B47D05" w:rsidRPr="00B47D05" w:rsidRDefault="00B47D05" w:rsidP="00B47D05">
            <w:pPr>
              <w:numPr>
                <w:ilvl w:val="0"/>
                <w:numId w:val="7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определять параметры полупроводниковых приборов и элементов системотехники.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знать:</w:t>
            </w:r>
            <w:r w:rsidRPr="00B47D05">
              <w:rPr>
                <w:sz w:val="24"/>
                <w:szCs w:val="24"/>
              </w:rPr>
              <w:t xml:space="preserve">  </w:t>
            </w:r>
          </w:p>
          <w:p w:rsidR="00B47D05" w:rsidRPr="00B47D05" w:rsidRDefault="00B47D05" w:rsidP="00B47D05">
            <w:pPr>
              <w:numPr>
                <w:ilvl w:val="0"/>
                <w:numId w:val="7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основные сведения об электровакуумных </w:t>
            </w:r>
            <w:r w:rsidRPr="00B47D05">
              <w:rPr>
                <w:sz w:val="24"/>
                <w:szCs w:val="24"/>
              </w:rPr>
              <w:tab/>
              <w:t xml:space="preserve">и полупроводниковых приборах, выпрямителях, колебательных системах, антеннах; </w:t>
            </w:r>
            <w:r w:rsidRPr="00B47D05">
              <w:rPr>
                <w:sz w:val="24"/>
                <w:szCs w:val="24"/>
              </w:rPr>
              <w:tab/>
              <w:t xml:space="preserve">усилителях, генераторах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lastRenderedPageBreak/>
              <w:t xml:space="preserve">электрических сигналов; </w:t>
            </w:r>
          </w:p>
        </w:tc>
        <w:tc>
          <w:tcPr>
            <w:tcW w:w="2551" w:type="dxa"/>
          </w:tcPr>
          <w:p w:rsidR="00B47D05" w:rsidRPr="00B47D05" w:rsidRDefault="00B47D05" w:rsidP="00B47D05">
            <w:pPr>
              <w:numPr>
                <w:ilvl w:val="0"/>
                <w:numId w:val="8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lastRenderedPageBreak/>
              <w:t xml:space="preserve">формулирование основных законов электроники 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цифровой схематики; </w:t>
            </w:r>
          </w:p>
          <w:p w:rsidR="00B47D05" w:rsidRDefault="00B47D05" w:rsidP="00B47D05">
            <w:pPr>
              <w:numPr>
                <w:ilvl w:val="0"/>
                <w:numId w:val="8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выполнение основных законов электроники и цифровой схематики;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- знание основных сведений об электровакуумных и полупроводниковых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lastRenderedPageBreak/>
              <w:t xml:space="preserve">приборах, выпрямителях, колебательных </w:t>
            </w:r>
          </w:p>
        </w:tc>
        <w:tc>
          <w:tcPr>
            <w:tcW w:w="2505" w:type="dxa"/>
          </w:tcPr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lastRenderedPageBreak/>
              <w:t xml:space="preserve">- экспертное наблюдение и оценка на теоретически х занятиях при выполнении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самостоятельных </w:t>
            </w:r>
            <w:r w:rsidRPr="00B47D05">
              <w:rPr>
                <w:sz w:val="24"/>
                <w:szCs w:val="24"/>
              </w:rPr>
              <w:tab/>
              <w:t xml:space="preserve">и практических работ;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-практические занятия; </w:t>
            </w:r>
          </w:p>
        </w:tc>
      </w:tr>
      <w:tr w:rsidR="00B47D05" w:rsidRPr="00B47D05" w:rsidTr="00B47D05">
        <w:trPr>
          <w:trHeight w:val="11275"/>
        </w:trPr>
        <w:tc>
          <w:tcPr>
            <w:tcW w:w="2520" w:type="dxa"/>
          </w:tcPr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lastRenderedPageBreak/>
              <w:t xml:space="preserve">Тема №4.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Комбинационные цифровые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устройства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Тема №5.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Последовательные цифровые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устройства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Тема №6.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Цифровые электронные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center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измерительные приборы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2" w:type="dxa"/>
          </w:tcPr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общие </w:t>
            </w:r>
            <w:r w:rsidRPr="00B47D05">
              <w:rPr>
                <w:sz w:val="24"/>
                <w:szCs w:val="24"/>
              </w:rPr>
              <w:tab/>
              <w:t xml:space="preserve">сведения </w:t>
            </w:r>
            <w:r w:rsidRPr="00B47D05">
              <w:rPr>
                <w:sz w:val="24"/>
                <w:szCs w:val="24"/>
              </w:rPr>
              <w:tab/>
              <w:t xml:space="preserve">о распространении радиоволн;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принцип распространения сигнал</w:t>
            </w:r>
            <w:r>
              <w:rPr>
                <w:sz w:val="24"/>
                <w:szCs w:val="24"/>
              </w:rPr>
              <w:t xml:space="preserve">ов в линиях связи; сведения </w:t>
            </w:r>
            <w:r>
              <w:rPr>
                <w:sz w:val="24"/>
                <w:szCs w:val="24"/>
              </w:rPr>
              <w:tab/>
              <w:t xml:space="preserve">о </w:t>
            </w:r>
            <w:proofErr w:type="spellStart"/>
            <w:r w:rsidRPr="00B47D05">
              <w:rPr>
                <w:sz w:val="24"/>
                <w:szCs w:val="24"/>
              </w:rPr>
              <w:t>волоконнооптических</w:t>
            </w:r>
            <w:proofErr w:type="spellEnd"/>
            <w:r w:rsidRPr="00B47D05">
              <w:rPr>
                <w:sz w:val="24"/>
                <w:szCs w:val="24"/>
              </w:rPr>
              <w:t xml:space="preserve"> линиях; </w:t>
            </w:r>
          </w:p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цифровые </w:t>
            </w:r>
            <w:r w:rsidRPr="00B47D05">
              <w:rPr>
                <w:sz w:val="24"/>
                <w:szCs w:val="24"/>
              </w:rPr>
              <w:tab/>
              <w:t xml:space="preserve">способы передачи информации; </w:t>
            </w:r>
          </w:p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общие </w:t>
            </w:r>
            <w:r w:rsidRPr="00B47D05">
              <w:rPr>
                <w:sz w:val="24"/>
                <w:szCs w:val="24"/>
              </w:rPr>
              <w:tab/>
              <w:t xml:space="preserve">сведения </w:t>
            </w:r>
            <w:r w:rsidRPr="00B47D05">
              <w:rPr>
                <w:sz w:val="24"/>
                <w:szCs w:val="24"/>
              </w:rPr>
              <w:tab/>
              <w:t xml:space="preserve">об элементной </w:t>
            </w:r>
            <w:r w:rsidRPr="00B47D05">
              <w:rPr>
                <w:sz w:val="24"/>
                <w:szCs w:val="24"/>
              </w:rPr>
              <w:tab/>
              <w:t xml:space="preserve">базе схемотехники (резисторы, конденсаторы, </w:t>
            </w:r>
            <w:r w:rsidRPr="00B47D05">
              <w:rPr>
                <w:sz w:val="24"/>
                <w:szCs w:val="24"/>
              </w:rPr>
              <w:tab/>
              <w:t xml:space="preserve">диоды, транзисторы, микросхемы, элементы оптоэлектроники); логические элементы </w:t>
            </w:r>
            <w:r w:rsidRPr="00B47D05">
              <w:rPr>
                <w:sz w:val="24"/>
                <w:szCs w:val="24"/>
              </w:rPr>
              <w:tab/>
              <w:t xml:space="preserve">и логическое проектирование в базисах микросхем; </w:t>
            </w:r>
          </w:p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функциональные узлы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(шифраторы, дешифраторы, мультиплексоры, </w:t>
            </w:r>
            <w:proofErr w:type="spellStart"/>
            <w:r w:rsidRPr="00B47D05">
              <w:rPr>
                <w:sz w:val="24"/>
                <w:szCs w:val="24"/>
              </w:rPr>
              <w:t>демультиплексоры</w:t>
            </w:r>
            <w:proofErr w:type="spellEnd"/>
            <w:r w:rsidRPr="00B47D05">
              <w:rPr>
                <w:sz w:val="24"/>
                <w:szCs w:val="24"/>
              </w:rPr>
              <w:t xml:space="preserve">, цифровые компараторы, сумматоры, триггеры,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регистры, счетчики); </w:t>
            </w:r>
          </w:p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запоминающие устройства </w:t>
            </w:r>
            <w:r w:rsidRPr="00B47D05">
              <w:rPr>
                <w:sz w:val="24"/>
                <w:szCs w:val="24"/>
              </w:rPr>
              <w:tab/>
              <w:t xml:space="preserve">на </w:t>
            </w:r>
            <w:r w:rsidRPr="00B47D05">
              <w:rPr>
                <w:sz w:val="24"/>
                <w:szCs w:val="24"/>
              </w:rPr>
              <w:tab/>
              <w:t xml:space="preserve">основе БИС/СБИС; </w:t>
            </w:r>
          </w:p>
          <w:p w:rsidR="00B47D05" w:rsidRPr="00B47D05" w:rsidRDefault="00B47D05" w:rsidP="00B47D05">
            <w:pPr>
              <w:numPr>
                <w:ilvl w:val="0"/>
                <w:numId w:val="9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цифро-аналоговые </w:t>
            </w:r>
            <w:r w:rsidRPr="00B47D05">
              <w:rPr>
                <w:sz w:val="24"/>
                <w:szCs w:val="24"/>
              </w:rPr>
              <w:tab/>
              <w:t xml:space="preserve">и аналого-цифровые преобразователи.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B47D05" w:rsidRPr="00B47D05" w:rsidRDefault="00B47D05" w:rsidP="00B47D05">
            <w:pPr>
              <w:tabs>
                <w:tab w:val="right" w:pos="2856"/>
              </w:tabs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системах, </w:t>
            </w:r>
            <w:r w:rsidRPr="00B47D05">
              <w:rPr>
                <w:sz w:val="24"/>
                <w:szCs w:val="24"/>
              </w:rPr>
              <w:tab/>
              <w:t xml:space="preserve">антеннах;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усилителях, генераторах электрических сигналов;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умение определять параметры полупроводниковых приборов;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знать </w:t>
            </w:r>
            <w:r w:rsidRPr="00B47D05">
              <w:rPr>
                <w:sz w:val="24"/>
                <w:szCs w:val="24"/>
              </w:rPr>
              <w:tab/>
              <w:t xml:space="preserve">принципы распространения сигналов в </w:t>
            </w:r>
            <w:r w:rsidRPr="00B47D05">
              <w:rPr>
                <w:sz w:val="24"/>
                <w:szCs w:val="24"/>
              </w:rPr>
              <w:tab/>
              <w:t xml:space="preserve">линиях связи, </w:t>
            </w:r>
            <w:r w:rsidRPr="00B47D05">
              <w:rPr>
                <w:sz w:val="24"/>
                <w:szCs w:val="24"/>
              </w:rPr>
              <w:tab/>
              <w:t xml:space="preserve">цифровые способы </w:t>
            </w:r>
            <w:r w:rsidRPr="00B47D05">
              <w:rPr>
                <w:sz w:val="24"/>
                <w:szCs w:val="24"/>
              </w:rPr>
              <w:tab/>
              <w:t xml:space="preserve">передачи информации;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знать характеристики цифровых приборов;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определение принципа </w:t>
            </w:r>
            <w:r w:rsidRPr="00B47D05">
              <w:rPr>
                <w:sz w:val="24"/>
                <w:szCs w:val="24"/>
              </w:rPr>
              <w:tab/>
              <w:t xml:space="preserve">и устройства цифровых электронных измерительных приборов; 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умение работать с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цифровыми электронными измерительными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приборами; </w:t>
            </w:r>
          </w:p>
          <w:p w:rsidR="00B47D05" w:rsidRPr="00B47D05" w:rsidRDefault="00B47D05" w:rsidP="00B47D05">
            <w:pPr>
              <w:numPr>
                <w:ilvl w:val="0"/>
                <w:numId w:val="10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демонстрация полученных </w:t>
            </w:r>
            <w:r w:rsidRPr="00B47D05">
              <w:rPr>
                <w:sz w:val="24"/>
                <w:szCs w:val="24"/>
              </w:rPr>
              <w:tab/>
              <w:t xml:space="preserve">знаний на практике.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5" w:type="dxa"/>
          </w:tcPr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-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тестирование письменное и устное; </w:t>
            </w:r>
          </w:p>
          <w:p w:rsidR="00B47D05" w:rsidRPr="00B47D05" w:rsidRDefault="00B47D05" w:rsidP="00B47D05">
            <w:pPr>
              <w:numPr>
                <w:ilvl w:val="0"/>
                <w:numId w:val="11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устный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опрос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обучающихся; </w:t>
            </w:r>
          </w:p>
          <w:p w:rsidR="00B47D05" w:rsidRPr="00B47D05" w:rsidRDefault="00B47D05" w:rsidP="00B47D05">
            <w:pPr>
              <w:numPr>
                <w:ilvl w:val="0"/>
                <w:numId w:val="11"/>
              </w:num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защита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 xml:space="preserve">рефератов; </w:t>
            </w:r>
          </w:p>
          <w:p w:rsidR="00B47D05" w:rsidRPr="00B47D05" w:rsidRDefault="00B47D05" w:rsidP="00B47D05">
            <w:pPr>
              <w:spacing w:after="0" w:line="240" w:lineRule="auto"/>
              <w:ind w:left="284" w:right="284" w:firstLine="0"/>
              <w:jc w:val="left"/>
              <w:rPr>
                <w:sz w:val="24"/>
                <w:szCs w:val="24"/>
              </w:rPr>
            </w:pPr>
          </w:p>
        </w:tc>
      </w:tr>
    </w:tbl>
    <w:p w:rsidR="00B47D05" w:rsidRDefault="00B47D05">
      <w:pPr>
        <w:spacing w:after="0" w:line="259" w:lineRule="auto"/>
        <w:ind w:left="5092" w:right="0" w:firstLine="0"/>
      </w:pPr>
    </w:p>
    <w:p w:rsidR="00B47D05" w:rsidRDefault="00B47D05">
      <w:pPr>
        <w:spacing w:after="0" w:line="259" w:lineRule="auto"/>
        <w:ind w:left="5092" w:right="0" w:firstLine="0"/>
      </w:pPr>
    </w:p>
    <w:p w:rsidR="00B47D05" w:rsidRPr="00B47D05" w:rsidRDefault="00B47D05" w:rsidP="00B47D05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B47D05">
        <w:rPr>
          <w:sz w:val="24"/>
          <w:szCs w:val="24"/>
        </w:rPr>
        <w:lastRenderedPageBreak/>
        <w:t xml:space="preserve">      В процессе освоения учебной дисциплины обучающийся получит возможность повысить уровень сформированности общих компетенций:</w:t>
      </w:r>
    </w:p>
    <w:p w:rsidR="00B47D05" w:rsidRPr="00B47D05" w:rsidRDefault="00B47D05" w:rsidP="00B47D05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3142"/>
        <w:gridCol w:w="3098"/>
      </w:tblGrid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 xml:space="preserve">Результаты </w:t>
            </w:r>
          </w:p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B47D05">
              <w:rPr>
                <w:b/>
                <w:sz w:val="24"/>
                <w:szCs w:val="24"/>
              </w:rPr>
              <w:t>Формы и методы контроля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2.Организовывать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 xml:space="preserve">-демонстрация эффективности и качества выполнения </w:t>
            </w:r>
            <w:proofErr w:type="spellStart"/>
            <w:r w:rsidRPr="00B47D05">
              <w:rPr>
                <w:bCs/>
                <w:kern w:val="36"/>
                <w:sz w:val="24"/>
                <w:szCs w:val="24"/>
              </w:rPr>
              <w:t>профзадач</w:t>
            </w:r>
            <w:proofErr w:type="spellEnd"/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демонстрация навыков использования информационно-коммуникационных технологии в профессиональной деятельности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B47D05" w:rsidRPr="00B47D05" w:rsidTr="00B47D05">
        <w:trPr>
          <w:jc w:val="center"/>
        </w:trPr>
        <w:tc>
          <w:tcPr>
            <w:tcW w:w="3140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sz w:val="24"/>
                <w:szCs w:val="24"/>
              </w:rPr>
              <w:t>ОК 6. Работать в команде, эффективно общаться с коллегами, руководством, клиентами</w:t>
            </w:r>
          </w:p>
        </w:tc>
        <w:tc>
          <w:tcPr>
            <w:tcW w:w="3142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098" w:type="dxa"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B47D0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</w:tbl>
    <w:p w:rsidR="00B47D05" w:rsidRDefault="00B47D05" w:rsidP="00B47D05">
      <w:pPr>
        <w:spacing w:after="0" w:line="240" w:lineRule="auto"/>
        <w:ind w:left="0" w:right="0" w:firstLine="0"/>
        <w:rPr>
          <w:bCs/>
          <w:sz w:val="24"/>
          <w:szCs w:val="24"/>
        </w:rPr>
      </w:pPr>
    </w:p>
    <w:p w:rsidR="00B47D05" w:rsidRDefault="00B47D05" w:rsidP="00B47D05">
      <w:pPr>
        <w:spacing w:after="0" w:line="240" w:lineRule="auto"/>
        <w:ind w:left="0" w:right="0" w:firstLine="0"/>
        <w:rPr>
          <w:bCs/>
          <w:sz w:val="24"/>
          <w:szCs w:val="24"/>
        </w:rPr>
      </w:pPr>
    </w:p>
    <w:p w:rsidR="00B47D05" w:rsidRPr="00B47D05" w:rsidRDefault="00B47D05" w:rsidP="00B47D05">
      <w:pPr>
        <w:spacing w:after="0" w:line="240" w:lineRule="auto"/>
        <w:ind w:left="0" w:right="0" w:firstLine="0"/>
        <w:rPr>
          <w:bCs/>
          <w:sz w:val="24"/>
          <w:szCs w:val="24"/>
        </w:rPr>
      </w:pPr>
      <w:r w:rsidRPr="00B47D05">
        <w:rPr>
          <w:bCs/>
          <w:sz w:val="24"/>
          <w:szCs w:val="24"/>
        </w:rPr>
        <w:t xml:space="preserve">      Оценка индивидуальных образовательных достижений по результатам текущего контроля производится в соответствии с универсальной шкалой:</w:t>
      </w:r>
    </w:p>
    <w:p w:rsidR="00B47D05" w:rsidRPr="00B47D05" w:rsidRDefault="00B47D05" w:rsidP="00B47D05">
      <w:pPr>
        <w:spacing w:after="0" w:line="240" w:lineRule="auto"/>
        <w:ind w:left="0" w:right="0" w:firstLine="0"/>
        <w:rPr>
          <w:bCs/>
          <w:sz w:val="24"/>
          <w:szCs w:val="24"/>
          <w:lang w:eastAsia="en-US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1559"/>
        <w:gridCol w:w="4021"/>
      </w:tblGrid>
      <w:tr w:rsidR="00B47D05" w:rsidRPr="00B47D05" w:rsidTr="00B47D05">
        <w:trPr>
          <w:trHeight w:val="431"/>
          <w:jc w:val="center"/>
        </w:trPr>
        <w:tc>
          <w:tcPr>
            <w:tcW w:w="4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47D05">
              <w:rPr>
                <w:b/>
                <w:bCs/>
                <w:sz w:val="24"/>
                <w:szCs w:val="24"/>
              </w:rPr>
              <w:lastRenderedPageBreak/>
              <w:t>Процент результативности (правильных ответов)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47D05">
              <w:rPr>
                <w:b/>
                <w:bCs/>
                <w:sz w:val="24"/>
                <w:szCs w:val="24"/>
              </w:rPr>
              <w:t>Качественная оценка индивидуальных достижений</w:t>
            </w:r>
          </w:p>
        </w:tc>
      </w:tr>
      <w:tr w:rsidR="00B47D05" w:rsidRPr="00B47D05" w:rsidTr="00B47D05">
        <w:trPr>
          <w:trHeight w:val="4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47D05">
              <w:rPr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47D05">
              <w:rPr>
                <w:b/>
                <w:bCs/>
                <w:sz w:val="24"/>
                <w:szCs w:val="24"/>
              </w:rPr>
              <w:t>Вербальный аналог</w:t>
            </w:r>
          </w:p>
        </w:tc>
      </w:tr>
      <w:tr w:rsidR="00B47D05" w:rsidRPr="00B47D05" w:rsidTr="00B47D05">
        <w:trPr>
          <w:trHeight w:val="414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90÷100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Отлично</w:t>
            </w:r>
          </w:p>
        </w:tc>
      </w:tr>
      <w:tr w:rsidR="00B47D05" w:rsidRPr="00B47D05" w:rsidTr="00B47D05">
        <w:trPr>
          <w:trHeight w:val="419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80÷89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Хорошо</w:t>
            </w:r>
          </w:p>
        </w:tc>
      </w:tr>
      <w:tr w:rsidR="00B47D05" w:rsidRPr="00B47D05" w:rsidTr="00B47D05">
        <w:trPr>
          <w:trHeight w:val="411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70÷79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Удовлетворительно</w:t>
            </w:r>
          </w:p>
        </w:tc>
      </w:tr>
      <w:tr w:rsidR="00B47D05" w:rsidRPr="00B47D05" w:rsidTr="00B47D05">
        <w:trPr>
          <w:trHeight w:val="418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Менее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05" w:rsidRPr="00B47D05" w:rsidRDefault="00B47D05" w:rsidP="00B47D0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47D05">
              <w:rPr>
                <w:bCs/>
                <w:sz w:val="24"/>
                <w:szCs w:val="24"/>
              </w:rPr>
              <w:t>Не удовлетворительно</w:t>
            </w:r>
          </w:p>
        </w:tc>
      </w:tr>
    </w:tbl>
    <w:p w:rsidR="00B47D05" w:rsidRPr="00B47D05" w:rsidRDefault="00B47D05" w:rsidP="00B47D05">
      <w:pPr>
        <w:spacing w:after="0" w:line="240" w:lineRule="auto"/>
        <w:ind w:left="0" w:right="0" w:firstLine="709"/>
        <w:rPr>
          <w:sz w:val="24"/>
          <w:szCs w:val="24"/>
        </w:rPr>
      </w:pPr>
    </w:p>
    <w:p w:rsidR="00E043A2" w:rsidRDefault="001240C9">
      <w:pPr>
        <w:spacing w:after="0" w:line="259" w:lineRule="auto"/>
        <w:ind w:left="5092" w:right="0" w:firstLine="0"/>
      </w:pPr>
      <w:r>
        <w:t xml:space="preserve"> </w:t>
      </w:r>
    </w:p>
    <w:sectPr w:rsidR="00E043A2" w:rsidSect="00CE21E8">
      <w:pgSz w:w="11910" w:h="16845"/>
      <w:pgMar w:top="833" w:right="821" w:bottom="1178" w:left="8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98D"/>
    <w:multiLevelType w:val="hybridMultilevel"/>
    <w:tmpl w:val="83BEA41E"/>
    <w:lvl w:ilvl="0" w:tplc="9832397C">
      <w:start w:val="1"/>
      <w:numFmt w:val="bullet"/>
      <w:lvlText w:val="•"/>
      <w:lvlJc w:val="left"/>
      <w:pPr>
        <w:ind w:left="1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DD103DE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7C64B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11EC6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9C6C4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16C61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CB561E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ADA20B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4ECF42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0E1EC2"/>
    <w:multiLevelType w:val="hybridMultilevel"/>
    <w:tmpl w:val="5216A1F6"/>
    <w:lvl w:ilvl="0" w:tplc="D56E74A4">
      <w:start w:val="1"/>
      <w:numFmt w:val="bullet"/>
      <w:lvlText w:val="-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2B98E266">
      <w:start w:val="1"/>
      <w:numFmt w:val="bullet"/>
      <w:lvlText w:val="o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E7AA2478">
      <w:start w:val="1"/>
      <w:numFmt w:val="bullet"/>
      <w:lvlText w:val="▪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8264110">
      <w:start w:val="1"/>
      <w:numFmt w:val="bullet"/>
      <w:lvlText w:val="•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C24CD5C">
      <w:start w:val="1"/>
      <w:numFmt w:val="bullet"/>
      <w:lvlText w:val="o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084A8C0">
      <w:start w:val="1"/>
      <w:numFmt w:val="bullet"/>
      <w:lvlText w:val="▪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3B0DE70">
      <w:start w:val="1"/>
      <w:numFmt w:val="bullet"/>
      <w:lvlText w:val="•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115EAC4A">
      <w:start w:val="1"/>
      <w:numFmt w:val="bullet"/>
      <w:lvlText w:val="o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8D09658">
      <w:start w:val="1"/>
      <w:numFmt w:val="bullet"/>
      <w:lvlText w:val="▪"/>
      <w:lvlJc w:val="left"/>
      <w:pPr>
        <w:ind w:left="6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D511CD"/>
    <w:multiLevelType w:val="hybridMultilevel"/>
    <w:tmpl w:val="E69A325E"/>
    <w:lvl w:ilvl="0" w:tplc="AFB6591E">
      <w:start w:val="1"/>
      <w:numFmt w:val="decimal"/>
      <w:lvlText w:val="%1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0C366C">
      <w:start w:val="1"/>
      <w:numFmt w:val="lowerLetter"/>
      <w:lvlText w:val="%2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8E6E970">
      <w:start w:val="1"/>
      <w:numFmt w:val="lowerRoman"/>
      <w:lvlText w:val="%3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91E86AA">
      <w:start w:val="1"/>
      <w:numFmt w:val="decimal"/>
      <w:lvlText w:val="%4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B0E6D47A">
      <w:start w:val="1"/>
      <w:numFmt w:val="lowerLetter"/>
      <w:lvlText w:val="%5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E4424C44">
      <w:start w:val="1"/>
      <w:numFmt w:val="lowerRoman"/>
      <w:lvlText w:val="%6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78C174A">
      <w:start w:val="1"/>
      <w:numFmt w:val="decimal"/>
      <w:lvlText w:val="%7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84E689E">
      <w:start w:val="1"/>
      <w:numFmt w:val="lowerLetter"/>
      <w:lvlText w:val="%8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978052C">
      <w:start w:val="1"/>
      <w:numFmt w:val="lowerRoman"/>
      <w:lvlText w:val="%9"/>
      <w:lvlJc w:val="left"/>
      <w:pPr>
        <w:ind w:left="6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E839D1"/>
    <w:multiLevelType w:val="hybridMultilevel"/>
    <w:tmpl w:val="832A4164"/>
    <w:lvl w:ilvl="0" w:tplc="EF02BD64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FEEF802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920EA90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8A859B0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544FFE8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9586AEA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2E108674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5B48BA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CE4AE26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4040D3"/>
    <w:multiLevelType w:val="hybridMultilevel"/>
    <w:tmpl w:val="28DA790C"/>
    <w:lvl w:ilvl="0" w:tplc="4238F076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8ECCC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97180074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BAA4AA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C21087F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0700FEA4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BFA4BD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B44FE78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5BA1B4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4BE1081"/>
    <w:multiLevelType w:val="hybridMultilevel"/>
    <w:tmpl w:val="92F43514"/>
    <w:lvl w:ilvl="0" w:tplc="891805A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66B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863E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6A2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61F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208D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927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2CB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7C09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A5E48CF"/>
    <w:multiLevelType w:val="hybridMultilevel"/>
    <w:tmpl w:val="DEE0DA06"/>
    <w:lvl w:ilvl="0" w:tplc="AD181162">
      <w:start w:val="1"/>
      <w:numFmt w:val="bullet"/>
      <w:lvlText w:val="-"/>
      <w:lvlJc w:val="left"/>
      <w:pPr>
        <w:ind w:left="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D9CE60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6F899CC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D1A42C96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F3A12EC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6F16F8A2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51E926C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B9AA26B2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BBABE9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63D1BF5"/>
    <w:multiLevelType w:val="hybridMultilevel"/>
    <w:tmpl w:val="8E0E55FA"/>
    <w:lvl w:ilvl="0" w:tplc="C1B6DC9A">
      <w:start w:val="1"/>
      <w:numFmt w:val="bullet"/>
      <w:lvlText w:val="-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93F23A76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2D62396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2F29C06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3949174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9280A8B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C7058CA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D2825844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47ACE7A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4CD5A2D"/>
    <w:multiLevelType w:val="hybridMultilevel"/>
    <w:tmpl w:val="C77A1BA2"/>
    <w:lvl w:ilvl="0" w:tplc="862E215C">
      <w:start w:val="1"/>
      <w:numFmt w:val="decimal"/>
      <w:lvlText w:val="%1.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E1F58">
      <w:start w:val="1"/>
      <w:numFmt w:val="lowerLetter"/>
      <w:lvlText w:val="%2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3A0E4BA">
      <w:start w:val="1"/>
      <w:numFmt w:val="lowerRoman"/>
      <w:lvlText w:val="%3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48255D6">
      <w:start w:val="1"/>
      <w:numFmt w:val="decimal"/>
      <w:lvlText w:val="%4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7066972">
      <w:start w:val="1"/>
      <w:numFmt w:val="lowerLetter"/>
      <w:lvlText w:val="%5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086E3DE">
      <w:start w:val="1"/>
      <w:numFmt w:val="lowerRoman"/>
      <w:lvlText w:val="%6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9BED252">
      <w:start w:val="1"/>
      <w:numFmt w:val="decimal"/>
      <w:lvlText w:val="%7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1A4C57F2">
      <w:start w:val="1"/>
      <w:numFmt w:val="lowerLetter"/>
      <w:lvlText w:val="%8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170F044">
      <w:start w:val="1"/>
      <w:numFmt w:val="lowerRoman"/>
      <w:lvlText w:val="%9"/>
      <w:lvlJc w:val="left"/>
      <w:pPr>
        <w:ind w:left="6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EF75796"/>
    <w:multiLevelType w:val="hybridMultilevel"/>
    <w:tmpl w:val="B6846FFE"/>
    <w:lvl w:ilvl="0" w:tplc="BD1C51BC">
      <w:start w:val="1"/>
      <w:numFmt w:val="bullet"/>
      <w:lvlText w:val="-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05E2EAF0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9A1CA37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700D1A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18AFDD0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1D8F598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32E6422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EE89F2C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50295C6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4C15403"/>
    <w:multiLevelType w:val="hybridMultilevel"/>
    <w:tmpl w:val="C064664A"/>
    <w:lvl w:ilvl="0" w:tplc="60E218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3837D6">
      <w:start w:val="1"/>
      <w:numFmt w:val="decimal"/>
      <w:lvlRestart w:val="0"/>
      <w:lvlText w:val="%2."/>
      <w:lvlJc w:val="left"/>
      <w:pPr>
        <w:ind w:left="1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168EF0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1A4616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C438C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D4C994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2B852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6A88BC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08226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66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43A2"/>
    <w:rsid w:val="001240C9"/>
    <w:rsid w:val="002A15CF"/>
    <w:rsid w:val="00416132"/>
    <w:rsid w:val="00552471"/>
    <w:rsid w:val="006542DA"/>
    <w:rsid w:val="009A00E5"/>
    <w:rsid w:val="00A451DD"/>
    <w:rsid w:val="00B47D05"/>
    <w:rsid w:val="00BE3948"/>
    <w:rsid w:val="00C913E6"/>
    <w:rsid w:val="00CE1082"/>
    <w:rsid w:val="00CE21E8"/>
    <w:rsid w:val="00E043A2"/>
    <w:rsid w:val="00ED0AEB"/>
    <w:rsid w:val="00EE29C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E8"/>
    <w:pPr>
      <w:spacing w:after="5" w:line="264" w:lineRule="auto"/>
      <w:ind w:left="978" w:right="941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rsid w:val="00CE21E8"/>
    <w:pPr>
      <w:keepNext/>
      <w:keepLines/>
      <w:spacing w:after="4" w:line="271" w:lineRule="auto"/>
      <w:ind w:left="2068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rsid w:val="00CE21E8"/>
    <w:pPr>
      <w:keepNext/>
      <w:keepLines/>
      <w:spacing w:after="4" w:line="265" w:lineRule="auto"/>
      <w:ind w:left="206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3">
    <w:name w:val="heading 3"/>
    <w:next w:val="a"/>
    <w:link w:val="30"/>
    <w:uiPriority w:val="9"/>
    <w:unhideWhenUsed/>
    <w:qFormat/>
    <w:rsid w:val="00CE21E8"/>
    <w:pPr>
      <w:keepNext/>
      <w:keepLines/>
      <w:spacing w:after="4" w:line="265" w:lineRule="auto"/>
      <w:ind w:left="206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E21E8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30">
    <w:name w:val="Заголовок 3 Знак"/>
    <w:link w:val="3"/>
    <w:rsid w:val="00CE21E8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sid w:val="00CE21E8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rsid w:val="00CE21E8"/>
    <w:pPr>
      <w:spacing w:after="191" w:line="271" w:lineRule="auto"/>
      <w:ind w:left="295" w:right="28" w:hanging="10"/>
    </w:pPr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rsid w:val="00CE21E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E10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tai-gorod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ozon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on.ru/" TargetMode="External"/><Relationship Id="rId11" Type="http://schemas.openxmlformats.org/officeDocument/2006/relationships/hyperlink" Target="http://www.chitai-go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itai-go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tai-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Anatoliy</cp:lastModifiedBy>
  <cp:revision>11</cp:revision>
  <dcterms:created xsi:type="dcterms:W3CDTF">2019-07-10T05:28:00Z</dcterms:created>
  <dcterms:modified xsi:type="dcterms:W3CDTF">2019-09-26T15:20:00Z</dcterms:modified>
</cp:coreProperties>
</file>