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A1" w:rsidRPr="002D3130" w:rsidRDefault="007D40A1" w:rsidP="006701A1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7D40A1" w:rsidRDefault="007D40A1" w:rsidP="006701A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7D40A1" w:rsidRDefault="007D40A1" w:rsidP="006701A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7D40A1" w:rsidRPr="002D3130" w:rsidRDefault="007D40A1" w:rsidP="006701A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7D40A1" w:rsidRDefault="007D40A1" w:rsidP="006701A1">
      <w:pPr>
        <w:tabs>
          <w:tab w:val="left" w:pos="7417"/>
        </w:tabs>
      </w:pPr>
      <w:r>
        <w:tab/>
      </w:r>
    </w:p>
    <w:p w:rsidR="007D40A1" w:rsidRPr="00A1768F" w:rsidRDefault="007D40A1" w:rsidP="006701A1">
      <w:pPr>
        <w:tabs>
          <w:tab w:val="left" w:pos="7417"/>
        </w:tabs>
        <w:jc w:val="right"/>
        <w:rPr>
          <w:sz w:val="24"/>
          <w:szCs w:val="24"/>
        </w:rPr>
      </w:pPr>
    </w:p>
    <w:p w:rsidR="007D40A1" w:rsidRPr="00A1768F" w:rsidRDefault="007D40A1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68F">
        <w:rPr>
          <w:rFonts w:ascii="Times New Roman" w:hAnsi="Times New Roman" w:cs="Times New Roman"/>
          <w:sz w:val="24"/>
          <w:szCs w:val="24"/>
        </w:rPr>
        <w:t>ПРИЛОЖЕНИЕ № 21</w:t>
      </w:r>
    </w:p>
    <w:p w:rsidR="007D40A1" w:rsidRPr="00A1768F" w:rsidRDefault="007D40A1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68F">
        <w:rPr>
          <w:rFonts w:ascii="Times New Roman" w:hAnsi="Times New Roman" w:cs="Times New Roman"/>
          <w:sz w:val="24"/>
          <w:szCs w:val="24"/>
        </w:rPr>
        <w:t>К ОСНОВНОЙ ПРОФЕССИОНАЛЬНОЙ</w:t>
      </w:r>
    </w:p>
    <w:p w:rsidR="007D40A1" w:rsidRPr="00A1768F" w:rsidRDefault="007D40A1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68F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</w:p>
    <w:p w:rsidR="007D40A1" w:rsidRPr="00A1768F" w:rsidRDefault="007D40A1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768F"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</w:p>
    <w:p w:rsidR="007D40A1" w:rsidRPr="00A1768F" w:rsidRDefault="00A1768F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1768F">
        <w:rPr>
          <w:rFonts w:ascii="Times New Roman" w:hAnsi="Times New Roman" w:cs="Times New Roman"/>
          <w:b/>
          <w:bCs/>
          <w:sz w:val="24"/>
          <w:szCs w:val="24"/>
        </w:rPr>
        <w:t>051001</w:t>
      </w:r>
      <w:r w:rsidR="007D40A1" w:rsidRPr="00A1768F">
        <w:rPr>
          <w:rFonts w:ascii="Times New Roman" w:hAnsi="Times New Roman" w:cs="Times New Roman"/>
          <w:b/>
          <w:bCs/>
          <w:sz w:val="24"/>
          <w:szCs w:val="24"/>
        </w:rPr>
        <w:t xml:space="preserve"> ПРОФЕССИОНАЛЬНОЕ ОБУЧЕНИЕ </w:t>
      </w:r>
    </w:p>
    <w:p w:rsidR="007D40A1" w:rsidRPr="00A1768F" w:rsidRDefault="00A1768F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(ПО ОТРАСЛЯМ).</w:t>
      </w:r>
      <w:r w:rsidR="007D40A1" w:rsidRPr="00A1768F">
        <w:rPr>
          <w:rFonts w:ascii="Times New Roman" w:hAnsi="Times New Roman" w:cs="Times New Roman"/>
          <w:b/>
          <w:bCs/>
          <w:sz w:val="24"/>
          <w:szCs w:val="24"/>
        </w:rPr>
        <w:t xml:space="preserve"> МЕХАНИЗАЦИЯ </w:t>
      </w:r>
      <w:proofErr w:type="gramStart"/>
      <w:r w:rsidR="007D40A1" w:rsidRPr="00A1768F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proofErr w:type="gramEnd"/>
    </w:p>
    <w:p w:rsidR="007D40A1" w:rsidRPr="00A1768F" w:rsidRDefault="007D40A1" w:rsidP="000449D6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1768F">
        <w:rPr>
          <w:rFonts w:ascii="Times New Roman" w:hAnsi="Times New Roman" w:cs="Times New Roman"/>
          <w:b/>
          <w:bCs/>
          <w:sz w:val="24"/>
          <w:szCs w:val="24"/>
        </w:rPr>
        <w:t>ХОЗЯЙСТВА ЗАОЧНОЙ ФОРМЫ ОБУЧЕНИЯ</w:t>
      </w:r>
    </w:p>
    <w:p w:rsidR="007D40A1" w:rsidRPr="00A1768F" w:rsidRDefault="007D40A1" w:rsidP="006701A1">
      <w:pPr>
        <w:rPr>
          <w:rFonts w:ascii="Times New Roman" w:hAnsi="Times New Roman" w:cs="Times New Roman"/>
          <w:sz w:val="24"/>
          <w:szCs w:val="24"/>
        </w:rPr>
      </w:pPr>
    </w:p>
    <w:p w:rsidR="007D40A1" w:rsidRPr="00D41606" w:rsidRDefault="007D40A1" w:rsidP="006701A1">
      <w:pPr>
        <w:rPr>
          <w:rFonts w:ascii="Times New Roman" w:hAnsi="Times New Roman" w:cs="Times New Roman"/>
        </w:rPr>
      </w:pPr>
      <w:bookmarkStart w:id="0" w:name="_GoBack"/>
    </w:p>
    <w:bookmarkEnd w:id="0"/>
    <w:p w:rsidR="007D40A1" w:rsidRDefault="007D40A1" w:rsidP="006701A1">
      <w:pPr>
        <w:rPr>
          <w:rFonts w:ascii="Times New Roman" w:hAnsi="Times New Roman" w:cs="Times New Roman"/>
        </w:rPr>
      </w:pPr>
    </w:p>
    <w:p w:rsidR="007D40A1" w:rsidRDefault="007D40A1" w:rsidP="006701A1">
      <w:pPr>
        <w:rPr>
          <w:rFonts w:ascii="Times New Roman" w:hAnsi="Times New Roman" w:cs="Times New Roman"/>
        </w:rPr>
      </w:pPr>
    </w:p>
    <w:p w:rsidR="007D40A1" w:rsidRDefault="007D40A1" w:rsidP="006701A1">
      <w:pPr>
        <w:rPr>
          <w:rFonts w:ascii="Times New Roman" w:hAnsi="Times New Roman" w:cs="Times New Roman"/>
        </w:rPr>
      </w:pPr>
    </w:p>
    <w:p w:rsidR="007D40A1" w:rsidRDefault="007D40A1" w:rsidP="006701A1">
      <w:pPr>
        <w:rPr>
          <w:rFonts w:ascii="Times New Roman" w:hAnsi="Times New Roman" w:cs="Times New Roman"/>
        </w:rPr>
      </w:pPr>
    </w:p>
    <w:p w:rsidR="007D40A1" w:rsidRDefault="007D40A1" w:rsidP="006701A1">
      <w:pPr>
        <w:rPr>
          <w:rFonts w:ascii="Times New Roman" w:hAnsi="Times New Roman" w:cs="Times New Roman"/>
        </w:rPr>
      </w:pPr>
    </w:p>
    <w:p w:rsidR="007D40A1" w:rsidRDefault="007D40A1" w:rsidP="000449D6">
      <w:pPr>
        <w:spacing w:after="0" w:line="240" w:lineRule="auto"/>
        <w:rPr>
          <w:rFonts w:ascii="Times New Roman" w:hAnsi="Times New Roman" w:cs="Times New Roman"/>
        </w:rPr>
      </w:pPr>
    </w:p>
    <w:p w:rsidR="007D40A1" w:rsidRPr="00902633" w:rsidRDefault="007D40A1" w:rsidP="000449D6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633">
        <w:rPr>
          <w:rFonts w:ascii="Times New Roman" w:hAnsi="Times New Roman" w:cs="Times New Roman"/>
          <w:b/>
          <w:bCs/>
          <w:sz w:val="28"/>
          <w:szCs w:val="28"/>
        </w:rPr>
        <w:t xml:space="preserve">РАБОЧАЯ УЧЕБНАЯ ПРОГРАММА </w:t>
      </w:r>
    </w:p>
    <w:p w:rsidR="007D40A1" w:rsidRPr="00902633" w:rsidRDefault="007D40A1" w:rsidP="000449D6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F4E">
        <w:rPr>
          <w:rFonts w:ascii="Times New Roman" w:hAnsi="Times New Roman" w:cs="Times New Roman"/>
          <w:b/>
          <w:bCs/>
          <w:sz w:val="28"/>
          <w:szCs w:val="28"/>
        </w:rPr>
        <w:t xml:space="preserve">ОП.11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КАЧЕСТВОМ </w:t>
      </w: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7D40A1" w:rsidRDefault="007D40A1" w:rsidP="006701A1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7D40A1" w:rsidRDefault="007D40A1" w:rsidP="00A1768F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7D40A1" w:rsidRPr="000449D6" w:rsidRDefault="007D40A1" w:rsidP="000449D6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Голышманово, </w:t>
      </w:r>
      <w:r w:rsidRPr="000449D6">
        <w:rPr>
          <w:rFonts w:ascii="Times New Roman" w:hAnsi="Times New Roman" w:cs="Times New Roman"/>
          <w:b/>
          <w:bCs/>
          <w:sz w:val="24"/>
          <w:szCs w:val="24"/>
        </w:rPr>
        <w:t>2014</w:t>
      </w:r>
    </w:p>
    <w:p w:rsidR="007D40A1" w:rsidRDefault="007D40A1" w:rsidP="00A50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«Управление качеством» разработана на основе Федерального государственного образовательного стандарта (далее – ФГОС) по специальности среднего профессионального обра</w:t>
      </w:r>
      <w:r w:rsidR="00A1768F">
        <w:rPr>
          <w:rFonts w:ascii="Times New Roman" w:hAnsi="Times New Roman" w:cs="Times New Roman"/>
          <w:sz w:val="24"/>
          <w:szCs w:val="24"/>
        </w:rPr>
        <w:t>зования (далее  - СПО) 051001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Профессиональное обучение (по</w:t>
      </w:r>
      <w:r w:rsidR="00A1768F">
        <w:rPr>
          <w:rFonts w:ascii="Times New Roman" w:hAnsi="Times New Roman" w:cs="Times New Roman"/>
          <w:sz w:val="24"/>
          <w:szCs w:val="24"/>
        </w:rPr>
        <w:t xml:space="preserve"> отраслям).</w:t>
      </w:r>
      <w:r>
        <w:rPr>
          <w:rFonts w:ascii="Times New Roman" w:hAnsi="Times New Roman" w:cs="Times New Roman"/>
          <w:sz w:val="24"/>
          <w:szCs w:val="24"/>
        </w:rPr>
        <w:t xml:space="preserve">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7D40A1" w:rsidRDefault="007D40A1" w:rsidP="00A50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Тюменской области </w:t>
      </w:r>
      <w:r w:rsidRPr="0085693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56935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856935">
        <w:rPr>
          <w:rFonts w:ascii="Times New Roman" w:hAnsi="Times New Roman" w:cs="Times New Roman"/>
          <w:sz w:val="24"/>
          <w:szCs w:val="24"/>
        </w:rPr>
        <w:t xml:space="preserve"> агропед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агогический </w:t>
      </w:r>
      <w:r w:rsidRPr="00856935">
        <w:rPr>
          <w:rFonts w:ascii="Times New Roman" w:hAnsi="Times New Roman" w:cs="Times New Roman"/>
          <w:sz w:val="24"/>
          <w:szCs w:val="24"/>
        </w:rPr>
        <w:t>колледж»</w:t>
      </w: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Разработчик:</w:t>
      </w:r>
      <w:r w:rsidRPr="007E1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Е.П., преподаватель первой категории.</w:t>
      </w:r>
    </w:p>
    <w:p w:rsidR="007D40A1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Эксперты:</w:t>
      </w: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7D40A1" w:rsidRPr="00856935" w:rsidRDefault="007D40A1" w:rsidP="000449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Default="007D40A1" w:rsidP="000449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56935">
        <w:rPr>
          <w:rFonts w:ascii="Times New Roman" w:hAnsi="Times New Roman" w:cs="Times New Roman"/>
          <w:sz w:val="24"/>
          <w:szCs w:val="24"/>
        </w:rPr>
        <w:t>РЕКОМЕНДОВАНА</w:t>
      </w:r>
      <w:r>
        <w:rPr>
          <w:rFonts w:ascii="Times New Roman" w:hAnsi="Times New Roman" w:cs="Times New Roman"/>
          <w:sz w:val="24"/>
          <w:szCs w:val="24"/>
        </w:rPr>
        <w:t xml:space="preserve"> К УТВЕРЖДЕНИЮ</w:t>
      </w:r>
    </w:p>
    <w:p w:rsidR="007D40A1" w:rsidRDefault="007D40A1" w:rsidP="000449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Default="007D40A1" w:rsidP="000449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МК </w:t>
      </w:r>
      <w:r w:rsidRPr="00ED21D6">
        <w:rPr>
          <w:rFonts w:ascii="Times New Roman" w:hAnsi="Times New Roman" w:cs="Times New Roman"/>
          <w:sz w:val="24"/>
          <w:szCs w:val="24"/>
        </w:rPr>
        <w:t>преподавателей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профессиональных дисциплин</w:t>
      </w:r>
    </w:p>
    <w:p w:rsidR="007D40A1" w:rsidRDefault="007D40A1" w:rsidP="000449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7D40A1" w:rsidRDefault="007D40A1" w:rsidP="000449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_______________________ </w:t>
      </w:r>
      <w:r w:rsidRPr="00ED21D6">
        <w:rPr>
          <w:rFonts w:ascii="Times New Roman" w:hAnsi="Times New Roman" w:cs="Times New Roman"/>
          <w:sz w:val="24"/>
          <w:szCs w:val="24"/>
        </w:rPr>
        <w:t xml:space="preserve">Л.Е. </w:t>
      </w:r>
      <w:proofErr w:type="spellStart"/>
      <w:r w:rsidRPr="00ED21D6">
        <w:rPr>
          <w:rFonts w:ascii="Times New Roman" w:hAnsi="Times New Roman" w:cs="Times New Roman"/>
          <w:sz w:val="24"/>
          <w:szCs w:val="24"/>
        </w:rPr>
        <w:t>Смольникова</w:t>
      </w:r>
      <w:proofErr w:type="spellEnd"/>
    </w:p>
    <w:p w:rsidR="007D40A1" w:rsidRPr="006B5163" w:rsidRDefault="007D40A1" w:rsidP="00044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Default="007D40A1" w:rsidP="000449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0A1" w:rsidRPr="000449D6" w:rsidRDefault="007D40A1" w:rsidP="00B14157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D40A1" w:rsidRDefault="007D40A1" w:rsidP="00B14157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bCs/>
          <w:i/>
          <w:iCs/>
          <w:sz w:val="24"/>
          <w:szCs w:val="24"/>
          <w:u w:val="single"/>
          <w:vertAlign w:val="superscript"/>
        </w:rPr>
      </w:pPr>
    </w:p>
    <w:p w:rsidR="007D40A1" w:rsidRPr="00C80372" w:rsidRDefault="007D40A1" w:rsidP="00B14157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bCs/>
          <w:i/>
          <w:iCs/>
          <w:sz w:val="24"/>
          <w:szCs w:val="24"/>
          <w:u w:val="single"/>
          <w:vertAlign w:val="superscript"/>
        </w:rPr>
      </w:pPr>
    </w:p>
    <w:p w:rsidR="007D40A1" w:rsidRPr="00C80372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C80372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C80372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</w:rPr>
      </w:pPr>
    </w:p>
    <w:p w:rsidR="007D40A1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</w:rPr>
      </w:pPr>
    </w:p>
    <w:p w:rsidR="007D40A1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</w:rPr>
      </w:pPr>
    </w:p>
    <w:p w:rsidR="007D40A1" w:rsidRDefault="007D40A1" w:rsidP="00B14157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</w:rPr>
      </w:pPr>
    </w:p>
    <w:p w:rsidR="007D40A1" w:rsidRDefault="007D40A1" w:rsidP="007D76D2">
      <w:pPr>
        <w:widowControl w:val="0"/>
        <w:suppressAutoHyphens/>
        <w:rPr>
          <w:rFonts w:ascii="Times New Roman" w:hAnsi="Times New Roman" w:cs="Times New Roman"/>
        </w:rPr>
      </w:pPr>
    </w:p>
    <w:p w:rsidR="007D40A1" w:rsidRDefault="007D40A1" w:rsidP="007D76D2">
      <w:pPr>
        <w:widowControl w:val="0"/>
        <w:suppressAutoHyphens/>
        <w:rPr>
          <w:rFonts w:ascii="Times New Roman" w:hAnsi="Times New Roman" w:cs="Times New Roman"/>
        </w:rPr>
      </w:pPr>
    </w:p>
    <w:p w:rsidR="007D40A1" w:rsidRDefault="007D40A1" w:rsidP="007D76D2">
      <w:pPr>
        <w:widowControl w:val="0"/>
        <w:suppressAutoHyphens/>
        <w:rPr>
          <w:rFonts w:ascii="Times New Roman" w:hAnsi="Times New Roman" w:cs="Times New Roman"/>
        </w:rPr>
      </w:pPr>
    </w:p>
    <w:p w:rsidR="007D40A1" w:rsidRDefault="007D40A1" w:rsidP="007D76D2">
      <w:pPr>
        <w:widowControl w:val="0"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7D40A1" w:rsidRPr="00B14157" w:rsidRDefault="007D40A1" w:rsidP="00B14157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415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7D40A1" w:rsidRPr="007D76D2">
        <w:tc>
          <w:tcPr>
            <w:tcW w:w="7668" w:type="dxa"/>
            <w:vAlign w:val="center"/>
          </w:tcPr>
          <w:p w:rsidR="007D40A1" w:rsidRPr="007D76D2" w:rsidRDefault="007D40A1">
            <w:pPr>
              <w:pStyle w:val="1"/>
              <w:keepNext w:val="0"/>
              <w:widowControl w:val="0"/>
              <w:rPr>
                <w:caps/>
              </w:rPr>
            </w:pPr>
          </w:p>
        </w:tc>
        <w:tc>
          <w:tcPr>
            <w:tcW w:w="1903" w:type="dxa"/>
            <w:vAlign w:val="center"/>
          </w:tcPr>
          <w:p w:rsidR="007D40A1" w:rsidRPr="007D76D2" w:rsidRDefault="007D40A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        стр.</w:t>
            </w:r>
          </w:p>
        </w:tc>
      </w:tr>
      <w:tr w:rsidR="007D40A1" w:rsidRPr="007D76D2">
        <w:tc>
          <w:tcPr>
            <w:tcW w:w="7668" w:type="dxa"/>
            <w:vAlign w:val="center"/>
          </w:tcPr>
          <w:p w:rsidR="007D40A1" w:rsidRPr="007D76D2" w:rsidRDefault="007D40A1">
            <w:pPr>
              <w:widowControl w:val="0"/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 ПРОГРАММЫ УЧЕБНОЙ ДИСЦИПЛИНЫ</w:t>
            </w:r>
          </w:p>
        </w:tc>
        <w:tc>
          <w:tcPr>
            <w:tcW w:w="1903" w:type="dxa"/>
            <w:vAlign w:val="center"/>
          </w:tcPr>
          <w:p w:rsidR="007D40A1" w:rsidRPr="007D76D2" w:rsidRDefault="007D40A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0A1" w:rsidRPr="007D76D2">
        <w:trPr>
          <w:trHeight w:val="547"/>
        </w:trPr>
        <w:tc>
          <w:tcPr>
            <w:tcW w:w="7668" w:type="dxa"/>
            <w:vAlign w:val="center"/>
          </w:tcPr>
          <w:p w:rsidR="007D40A1" w:rsidRPr="007D76D2" w:rsidRDefault="007D40A1">
            <w:pPr>
              <w:widowControl w:val="0"/>
              <w:suppressAutoHyphens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ПРИМЕРНОЕ содержание УЧЕБНОЙ ДИСЦИПЛИНЫ</w:t>
            </w:r>
          </w:p>
        </w:tc>
        <w:tc>
          <w:tcPr>
            <w:tcW w:w="1903" w:type="dxa"/>
            <w:vAlign w:val="center"/>
          </w:tcPr>
          <w:p w:rsidR="007D40A1" w:rsidRPr="007D76D2" w:rsidRDefault="007D40A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40A1" w:rsidRPr="007D76D2">
        <w:trPr>
          <w:trHeight w:val="670"/>
        </w:trPr>
        <w:tc>
          <w:tcPr>
            <w:tcW w:w="7668" w:type="dxa"/>
            <w:vAlign w:val="center"/>
          </w:tcPr>
          <w:p w:rsidR="007D40A1" w:rsidRPr="007D76D2" w:rsidRDefault="007D40A1">
            <w:pPr>
              <w:widowControl w:val="0"/>
              <w:suppressAutoHyphens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 программы учебной дисциплины</w:t>
            </w:r>
          </w:p>
        </w:tc>
        <w:tc>
          <w:tcPr>
            <w:tcW w:w="1903" w:type="dxa"/>
            <w:vAlign w:val="center"/>
          </w:tcPr>
          <w:p w:rsidR="007D40A1" w:rsidRPr="007D76D2" w:rsidRDefault="007D40A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D40A1" w:rsidRPr="007D76D2">
        <w:trPr>
          <w:trHeight w:val="681"/>
        </w:trPr>
        <w:tc>
          <w:tcPr>
            <w:tcW w:w="7668" w:type="dxa"/>
            <w:vAlign w:val="center"/>
          </w:tcPr>
          <w:p w:rsidR="007D40A1" w:rsidRPr="007D76D2" w:rsidRDefault="007D40A1">
            <w:pPr>
              <w:widowControl w:val="0"/>
              <w:suppressAutoHyphens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Контроль и оценка результатов Освоения                   учебной дисциплины                                                                   </w:t>
            </w:r>
          </w:p>
        </w:tc>
        <w:tc>
          <w:tcPr>
            <w:tcW w:w="1903" w:type="dxa"/>
            <w:vAlign w:val="center"/>
          </w:tcPr>
          <w:p w:rsidR="007D40A1" w:rsidRPr="007D76D2" w:rsidRDefault="007D40A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             10</w:t>
            </w:r>
          </w:p>
        </w:tc>
      </w:tr>
    </w:tbl>
    <w:p w:rsidR="007D40A1" w:rsidRPr="004834B9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en-US"/>
        </w:rPr>
      </w:pPr>
    </w:p>
    <w:p w:rsidR="007D40A1" w:rsidRPr="004834B9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Pr="004834B9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D40A1" w:rsidRPr="007D76D2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1. паспорт  ПРОГРАММЫ УЧЕБНОЙ ДИСЦИПЛИНЫ</w:t>
      </w:r>
    </w:p>
    <w:p w:rsidR="007D40A1" w:rsidRPr="007D76D2" w:rsidRDefault="007D40A1" w:rsidP="004834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>Управление качеством</w:t>
      </w:r>
    </w:p>
    <w:p w:rsidR="007D40A1" w:rsidRPr="007D76D2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1.1. Область применения программы</w:t>
      </w:r>
    </w:p>
    <w:p w:rsidR="007D40A1" w:rsidRPr="007D76D2" w:rsidRDefault="007D40A1" w:rsidP="00066F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vertAlign w:val="superscript"/>
        </w:rPr>
      </w:pPr>
      <w:r w:rsidRPr="007D76D2">
        <w:rPr>
          <w:rFonts w:ascii="Times New Roman" w:hAnsi="Times New Roman" w:cs="Times New Roman"/>
          <w:sz w:val="24"/>
          <w:szCs w:val="24"/>
        </w:rPr>
        <w:t xml:space="preserve"> Программа  учебной  дисциплины  является  частью   основной  профессиональной образовательной программы в соответствии с ФГОС по профессии СПО 44.02.06. Профессиональное обучение (по отраслям): механизация сельского хозяйства</w:t>
      </w:r>
    </w:p>
    <w:p w:rsidR="007D40A1" w:rsidRPr="007D76D2" w:rsidRDefault="007D40A1" w:rsidP="00066F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80"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  </w:t>
      </w:r>
      <w:r w:rsidRPr="007D76D2">
        <w:rPr>
          <w:rFonts w:ascii="Times New Roman" w:hAnsi="Times New Roman" w:cs="Times New Roman"/>
          <w:sz w:val="24"/>
          <w:szCs w:val="24"/>
        </w:rPr>
        <w:t>отраслевой общепрофессиональный цикл</w:t>
      </w:r>
    </w:p>
    <w:p w:rsidR="007D40A1" w:rsidRPr="007D76D2" w:rsidRDefault="007D40A1" w:rsidP="002823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7D40A1" w:rsidRPr="007D76D2" w:rsidRDefault="007D40A1" w:rsidP="002823A9">
      <w:pPr>
        <w:jc w:val="both"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 xml:space="preserve">Цель дисциплины изучение основ внешнеэкономических связей на </w:t>
      </w:r>
      <w:proofErr w:type="gramStart"/>
      <w:r w:rsidRPr="007D76D2">
        <w:rPr>
          <w:rFonts w:ascii="Times New Roman" w:hAnsi="Times New Roman" w:cs="Times New Roman"/>
          <w:sz w:val="24"/>
          <w:szCs w:val="24"/>
        </w:rPr>
        <w:t>национальном</w:t>
      </w:r>
      <w:proofErr w:type="gramEnd"/>
      <w:r w:rsidRPr="007D76D2">
        <w:rPr>
          <w:rFonts w:ascii="Times New Roman" w:hAnsi="Times New Roman" w:cs="Times New Roman"/>
          <w:sz w:val="24"/>
          <w:szCs w:val="24"/>
        </w:rPr>
        <w:t xml:space="preserve"> и международных уровнях. </w:t>
      </w:r>
    </w:p>
    <w:p w:rsidR="007D40A1" w:rsidRPr="007D76D2" w:rsidRDefault="007D40A1" w:rsidP="002823A9">
      <w:pPr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Задачи изучения дисциплины:</w:t>
      </w:r>
    </w:p>
    <w:p w:rsidR="007D40A1" w:rsidRPr="007D76D2" w:rsidRDefault="007D40A1" w:rsidP="008378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-понять сущность систем качества</w:t>
      </w:r>
      <w:proofErr w:type="gramStart"/>
      <w:r w:rsidRPr="007D76D2">
        <w:rPr>
          <w:rFonts w:ascii="Times New Roman" w:hAnsi="Times New Roman" w:cs="Times New Roman"/>
          <w:sz w:val="24"/>
          <w:szCs w:val="24"/>
        </w:rPr>
        <w:t>;-</w:t>
      </w:r>
      <w:proofErr w:type="gramEnd"/>
      <w:r w:rsidRPr="007D76D2">
        <w:rPr>
          <w:rFonts w:ascii="Times New Roman" w:hAnsi="Times New Roman" w:cs="Times New Roman"/>
          <w:sz w:val="24"/>
          <w:szCs w:val="24"/>
        </w:rPr>
        <w:t>изучить требования международных стандартов к системам качества;-освоить технологии создания систем качества;-изучить правила сертификации  систем качества.</w:t>
      </w:r>
    </w:p>
    <w:p w:rsidR="007D40A1" w:rsidRPr="007D76D2" w:rsidRDefault="007D40A1" w:rsidP="002823A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освоения дисциплины обучающийся должен знать: </w:t>
      </w:r>
    </w:p>
    <w:p w:rsidR="007D40A1" w:rsidRPr="007D76D2" w:rsidRDefault="007D40A1" w:rsidP="008378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- показатели качества продукции;- порядок проведения сертификации;</w:t>
      </w:r>
    </w:p>
    <w:p w:rsidR="007D40A1" w:rsidRPr="007D76D2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>В результате освоения дисциплины обучающийся должен уметь:</w:t>
      </w:r>
    </w:p>
    <w:p w:rsidR="007D40A1" w:rsidRPr="007D76D2" w:rsidRDefault="007D40A1" w:rsidP="00837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-находить и использовать экономическую информацию в целях обеспечения собственной конкурентоспособности на рынке труда; - определить эффективность программ стандартизации; - обосновать стадии формирования качества; - применить статистические методы анализа и управления качеством продукции;- сформировать выводы и предложения по оценке уровня качества продукции.</w:t>
      </w:r>
    </w:p>
    <w:p w:rsidR="007D40A1" w:rsidRPr="007D76D2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>1.4. Рекомендуемое количество часов на освоение программы дисциплины:</w:t>
      </w:r>
    </w:p>
    <w:p w:rsidR="007D40A1" w:rsidRPr="007D76D2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72 часа, в том числе:</w:t>
      </w:r>
    </w:p>
    <w:p w:rsidR="007D40A1" w:rsidRPr="007D76D2" w:rsidRDefault="007D40A1" w:rsidP="00837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60"/>
        <w:rPr>
          <w:rFonts w:ascii="Times New Roman" w:hAnsi="Times New Roman" w:cs="Times New Roman"/>
          <w:sz w:val="24"/>
          <w:szCs w:val="24"/>
        </w:rPr>
      </w:pPr>
      <w:r w:rsidRPr="007D76D2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10часов</w:t>
      </w:r>
      <w:proofErr w:type="gramStart"/>
      <w:r w:rsidRPr="007D76D2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7D76D2">
        <w:rPr>
          <w:rFonts w:ascii="Times New Roman" w:hAnsi="Times New Roman" w:cs="Times New Roman"/>
          <w:sz w:val="24"/>
          <w:szCs w:val="24"/>
        </w:rPr>
        <w:t>амостоятельной работы обучающегося 62часа.</w:t>
      </w:r>
    </w:p>
    <w:p w:rsidR="007D40A1" w:rsidRPr="007D76D2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7D76D2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7D76D2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ПРИМЕРНОЕ СОДЕРЖАНИЕ УЧЕБНОЙ ДИСЦИПЛИНЫ</w:t>
      </w:r>
    </w:p>
    <w:p w:rsidR="007D40A1" w:rsidRPr="007D76D2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76D2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7D40A1" w:rsidRPr="007D76D2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7D40A1" w:rsidRPr="007D76D2">
        <w:trPr>
          <w:trHeight w:val="460"/>
        </w:trPr>
        <w:tc>
          <w:tcPr>
            <w:tcW w:w="7905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7D40A1" w:rsidRPr="007D76D2">
        <w:trPr>
          <w:trHeight w:val="285"/>
        </w:trPr>
        <w:tc>
          <w:tcPr>
            <w:tcW w:w="7905" w:type="dxa"/>
          </w:tcPr>
          <w:p w:rsidR="007D40A1" w:rsidRPr="007D76D2" w:rsidRDefault="007D4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D40A1" w:rsidRPr="007D76D2">
        <w:tc>
          <w:tcPr>
            <w:tcW w:w="7905" w:type="dxa"/>
          </w:tcPr>
          <w:p w:rsidR="007D40A1" w:rsidRPr="007D76D2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A1" w:rsidRPr="007D76D2">
        <w:tc>
          <w:tcPr>
            <w:tcW w:w="7905" w:type="dxa"/>
          </w:tcPr>
          <w:p w:rsidR="007D40A1" w:rsidRPr="007D76D2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7D76D2">
        <w:tc>
          <w:tcPr>
            <w:tcW w:w="7905" w:type="dxa"/>
          </w:tcPr>
          <w:p w:rsidR="007D40A1" w:rsidRPr="007D76D2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    лекции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0A1" w:rsidRPr="007D76D2">
        <w:tc>
          <w:tcPr>
            <w:tcW w:w="7905" w:type="dxa"/>
          </w:tcPr>
          <w:p w:rsidR="007D40A1" w:rsidRPr="007D76D2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40A1" w:rsidRPr="007D76D2">
        <w:tc>
          <w:tcPr>
            <w:tcW w:w="7905" w:type="dxa"/>
          </w:tcPr>
          <w:p w:rsidR="007D40A1" w:rsidRPr="007D76D2" w:rsidRDefault="007D40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D40A1" w:rsidRPr="007D76D2" w:rsidRDefault="007D4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D40A1" w:rsidRPr="007D76D2">
        <w:tc>
          <w:tcPr>
            <w:tcW w:w="9705" w:type="dxa"/>
            <w:gridSpan w:val="2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в форме зачета     </w:t>
            </w:r>
          </w:p>
          <w:p w:rsidR="007D40A1" w:rsidRPr="007D76D2" w:rsidRDefault="007D40A1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7D40A1" w:rsidRPr="007D76D2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:rsidR="007D40A1" w:rsidRPr="007D76D2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7D40A1" w:rsidRPr="007D76D2" w:rsidRDefault="007D40A1" w:rsidP="00B14157">
      <w:pPr>
        <w:rPr>
          <w:rFonts w:ascii="Times New Roman" w:hAnsi="Times New Roman" w:cs="Times New Roman"/>
          <w:sz w:val="24"/>
          <w:szCs w:val="24"/>
        </w:rPr>
        <w:sectPr w:rsidR="007D40A1" w:rsidRPr="007D76D2">
          <w:pgSz w:w="11906" w:h="16838"/>
          <w:pgMar w:top="1134" w:right="850" w:bottom="1134" w:left="1701" w:header="708" w:footer="708" w:gutter="0"/>
          <w:cols w:space="720"/>
        </w:sectPr>
      </w:pPr>
    </w:p>
    <w:p w:rsidR="007D40A1" w:rsidRPr="00A671A7" w:rsidRDefault="007D40A1" w:rsidP="00226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671A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Примерный тематический план и содержание </w:t>
      </w:r>
      <w:proofErr w:type="gramStart"/>
      <w:r w:rsidRPr="00A671A7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proofErr w:type="gramEnd"/>
      <w:r w:rsidRPr="00A671A7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ОП.11. </w:t>
      </w:r>
      <w:r w:rsidRPr="00A671A7">
        <w:rPr>
          <w:rFonts w:ascii="Times New Roman" w:hAnsi="Times New Roman" w:cs="Times New Roman"/>
          <w:b/>
          <w:bCs/>
          <w:sz w:val="24"/>
          <w:szCs w:val="24"/>
        </w:rPr>
        <w:t xml:space="preserve"> Управление качеством</w:t>
      </w:r>
    </w:p>
    <w:tbl>
      <w:tblPr>
        <w:tblW w:w="154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10023"/>
        <w:gridCol w:w="1763"/>
        <w:gridCol w:w="1568"/>
      </w:tblGrid>
      <w:tr w:rsidR="007D40A1" w:rsidRPr="007D76D2">
        <w:trPr>
          <w:trHeight w:val="20"/>
        </w:trPr>
        <w:tc>
          <w:tcPr>
            <w:tcW w:w="2081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</w:tcPr>
          <w:p w:rsidR="007D40A1" w:rsidRPr="007D76D2" w:rsidRDefault="007D40A1" w:rsidP="0075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10023" w:type="dxa"/>
          </w:tcPr>
          <w:p w:rsidR="007D40A1" w:rsidRPr="007D76D2" w:rsidRDefault="007D40A1" w:rsidP="0075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 как фактор успеха предприятия в условиях рыночной экономики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8" w:type="dxa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408"/>
        </w:trPr>
        <w:tc>
          <w:tcPr>
            <w:tcW w:w="2081" w:type="dxa"/>
            <w:vMerge w:val="restart"/>
          </w:tcPr>
          <w:p w:rsidR="007D40A1" w:rsidRPr="007D76D2" w:rsidRDefault="007D40A1" w:rsidP="001641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Тема 1.1. Понятие и значение </w:t>
            </w:r>
            <w:proofErr w:type="spellStart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gramStart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proofErr w:type="spellEnd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качеством</w:t>
            </w:r>
          </w:p>
        </w:tc>
        <w:tc>
          <w:tcPr>
            <w:tcW w:w="10023" w:type="dxa"/>
          </w:tcPr>
          <w:p w:rsidR="007D40A1" w:rsidRPr="007D76D2" w:rsidRDefault="007D40A1" w:rsidP="00AE2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vMerge w:val="restart"/>
            <w:vAlign w:val="center"/>
          </w:tcPr>
          <w:p w:rsidR="007D40A1" w:rsidRPr="007D76D2" w:rsidRDefault="007D40A1" w:rsidP="00066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40A1" w:rsidRPr="007D76D2">
        <w:trPr>
          <w:trHeight w:val="72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DF3923">
            <w:pPr>
              <w:pStyle w:val="a9"/>
              <w:numPr>
                <w:ilvl w:val="2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Понятиекачества</w:t>
            </w:r>
            <w:proofErr w:type="spellEnd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. История управления качеством. Последовательность комплексного управления качеством.  Процессы качества. Математическая модель качества.</w:t>
            </w: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vMerge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7D76D2">
        <w:trPr>
          <w:trHeight w:val="457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AE246D">
            <w:pPr>
              <w:pStyle w:val="a9"/>
              <w:numPr>
                <w:ilvl w:val="2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Философия качества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164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vMerge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75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1.2.Качество как экономическая категория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1.2.1.  Качество производственного процесса.</w:t>
            </w: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0A1" w:rsidRPr="007D76D2">
        <w:trPr>
          <w:trHeight w:val="848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910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Аудиторная практическая </w:t>
            </w:r>
            <w:proofErr w:type="spellStart"/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proofErr w:type="gramStart"/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ыявлениевнутренних</w:t>
            </w:r>
            <w:proofErr w:type="spellEnd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и внешних факторов, влияющих на качество выполнения механизированных работ.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vMerge w:val="restart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7D76D2">
        <w:trPr>
          <w:trHeight w:val="458"/>
        </w:trPr>
        <w:tc>
          <w:tcPr>
            <w:tcW w:w="2081" w:type="dxa"/>
            <w:vMerge w:val="restart"/>
          </w:tcPr>
          <w:p w:rsidR="007D40A1" w:rsidRPr="007D76D2" w:rsidRDefault="007D40A1" w:rsidP="0006067C">
            <w:pPr>
              <w:pStyle w:val="a6"/>
              <w:shd w:val="clear" w:color="auto" w:fill="FFFFFF"/>
              <w:spacing w:before="165" w:beforeAutospacing="0" w:after="165" w:afterAutospacing="0"/>
              <w:rPr>
                <w:b/>
                <w:bCs/>
              </w:rPr>
            </w:pPr>
          </w:p>
          <w:p w:rsidR="007D40A1" w:rsidRPr="007D76D2" w:rsidRDefault="007D40A1" w:rsidP="0006067C">
            <w:pPr>
              <w:pStyle w:val="a6"/>
              <w:shd w:val="clear" w:color="auto" w:fill="FFFFFF"/>
              <w:spacing w:before="165" w:beforeAutospacing="0" w:after="165" w:afterAutospacing="0"/>
              <w:rPr>
                <w:b/>
                <w:bCs/>
                <w:color w:val="000000"/>
              </w:rPr>
            </w:pPr>
            <w:r w:rsidRPr="007D76D2">
              <w:rPr>
                <w:b/>
                <w:bCs/>
              </w:rPr>
              <w:t>Раздел 2</w:t>
            </w:r>
          </w:p>
        </w:tc>
        <w:tc>
          <w:tcPr>
            <w:tcW w:w="10023" w:type="dxa"/>
            <w:vMerge w:val="restart"/>
          </w:tcPr>
          <w:p w:rsidR="007D40A1" w:rsidRPr="007D76D2" w:rsidRDefault="007D40A1" w:rsidP="0075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D40A1" w:rsidRPr="007D76D2" w:rsidRDefault="007D40A1" w:rsidP="0075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D7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D76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качеством технологических процессов механизированных работ 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7D76D2">
        <w:trPr>
          <w:trHeight w:val="7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  <w:vMerge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3B7810">
            <w:pPr>
              <w:pStyle w:val="a6"/>
              <w:shd w:val="clear" w:color="auto" w:fill="FFFFFF"/>
              <w:spacing w:before="165" w:beforeAutospacing="0" w:after="165" w:afterAutospacing="0"/>
              <w:rPr>
                <w:color w:val="000000"/>
              </w:rPr>
            </w:pPr>
            <w:r w:rsidRPr="007D76D2">
              <w:t>Тема</w:t>
            </w:r>
            <w:proofErr w:type="gramStart"/>
            <w:r w:rsidRPr="007D76D2">
              <w:t>2</w:t>
            </w:r>
            <w:proofErr w:type="gramEnd"/>
            <w:r w:rsidRPr="007D76D2">
              <w:t xml:space="preserve">.1. </w:t>
            </w:r>
            <w:r w:rsidRPr="007D76D2">
              <w:rPr>
                <w:color w:val="000000"/>
              </w:rPr>
              <w:t xml:space="preserve">Этапы технологического цикла производства продукции </w:t>
            </w:r>
          </w:p>
          <w:p w:rsidR="007D40A1" w:rsidRPr="007D76D2" w:rsidRDefault="007D40A1" w:rsidP="003B7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60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2.1.1. Контроль и оценка качества обработки почвы. Отклонения от заданной глубины пахоты, культивирования, лущения, боронования.</w:t>
            </w: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7D40A1" w:rsidRPr="007D76D2">
        <w:trPr>
          <w:trHeight w:val="33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2.1.2. Контроль и оценка качества зональной обработки почвы. Отклонения расстояния между валиками при снегозадержании.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vMerge w:val="restart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33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2.1.3. Контроль и оценка качества механизированных работ по внесению минеральных удобрений при настройке агрегатов.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vMerge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720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2.1.4. Контроль и оценка качества механизированных работ при внесении твёрдых органических удобрений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vMerge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617"/>
        </w:trPr>
        <w:tc>
          <w:tcPr>
            <w:tcW w:w="2081" w:type="dxa"/>
            <w:vMerge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386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2.1.5. </w:t>
            </w: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 практическая работа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D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рабочей ширины захвата РУН-15А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vMerge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617"/>
        </w:trPr>
        <w:tc>
          <w:tcPr>
            <w:tcW w:w="2081" w:type="dxa"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386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2.1.6. Контроль и оценка качества выполнения механизированных работ посевных агрегатов.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1000"/>
        </w:trPr>
        <w:tc>
          <w:tcPr>
            <w:tcW w:w="2081" w:type="dxa"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891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2.1.7. Контроль и оценка качества выполнения механизированных работ, </w:t>
            </w:r>
            <w:proofErr w:type="spellStart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распыливающих</w:t>
            </w:r>
            <w:proofErr w:type="spellEnd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внесения опрыскивания и опыления инсектицидами посевов. Правила безопасного проведения работ.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617"/>
        </w:trPr>
        <w:tc>
          <w:tcPr>
            <w:tcW w:w="2081" w:type="dxa"/>
            <w:vAlign w:val="center"/>
          </w:tcPr>
          <w:p w:rsidR="007D40A1" w:rsidRPr="007D76D2" w:rsidRDefault="007D40A1" w:rsidP="003B78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386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2.1.8. Контроль и оценка качества выполнения механизированных работ, уборочных агрегатов.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:rsidR="007D40A1" w:rsidRPr="007D76D2" w:rsidRDefault="007D40A1" w:rsidP="0093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</w:tcPr>
          <w:p w:rsidR="007D40A1" w:rsidRPr="007D76D2" w:rsidRDefault="007D40A1" w:rsidP="005102A1">
            <w:pPr>
              <w:pStyle w:val="a6"/>
              <w:spacing w:before="0" w:beforeAutospacing="0" w:after="370" w:afterAutospacing="0"/>
              <w:rPr>
                <w:b/>
                <w:bCs/>
              </w:rPr>
            </w:pPr>
            <w:r w:rsidRPr="007D76D2">
              <w:rPr>
                <w:b/>
                <w:bCs/>
              </w:rPr>
              <w:t>Раздел 3.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Рекомендации международных стандартов ИСО 9000 по обеспечению качества.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8" w:type="dxa"/>
            <w:vMerge w:val="restart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3.1.Рекомендации международных стандартов     - ИСО 9000: 2000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3.1.1. Принципы менеджмента качества. Системный подход к менеджменту качества. Основные свойства систем. Самооценка предприятия.</w:t>
            </w: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555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E5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практическая работа: 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 в области системного подхода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488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3.1.3. Зарубежный опыт управления качеством.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1C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BD1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3.3.Рекомендации международных стандартов     - ИСО 9004: 2000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3.3.1. Российский опыт управления качеством.</w:t>
            </w: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3.4.Стандартизация и сертификация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  <w:vMerge w:val="restart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3.4.1. Понятия: стандартизация и сертификация. Преимущества предприятия имеющего сертификат.</w:t>
            </w:r>
          </w:p>
        </w:tc>
        <w:tc>
          <w:tcPr>
            <w:tcW w:w="1763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33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3.5.Инструменты управления качества</w:t>
            </w:r>
          </w:p>
        </w:tc>
        <w:tc>
          <w:tcPr>
            <w:tcW w:w="10023" w:type="dxa"/>
          </w:tcPr>
          <w:p w:rsidR="007D40A1" w:rsidRPr="007D76D2" w:rsidRDefault="007D40A1" w:rsidP="00D14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737"/>
        </w:trPr>
        <w:tc>
          <w:tcPr>
            <w:tcW w:w="2081" w:type="dxa"/>
            <w:vMerge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3A4D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3.5.1. Методы</w:t>
            </w: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инструменты менеджмента качества.</w:t>
            </w:r>
          </w:p>
        </w:tc>
        <w:tc>
          <w:tcPr>
            <w:tcW w:w="1763" w:type="dxa"/>
          </w:tcPr>
          <w:p w:rsidR="007D40A1" w:rsidRPr="007D76D2" w:rsidRDefault="007D40A1" w:rsidP="00D146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Разработка систем качества на предприятиях.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4.1.Понятие и составляющие затрат на качество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4.1.1. Классификация затрат. Статьи затрат. Признаки затрат.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2A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4.2.Определение и управление затратами на обеспечение качества.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735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Группы затрат на качество. Информация и виды анализа на поддержание качества продукции. Создание стоимости продукции, услуги.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2A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525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C83C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практическая работа: 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Определение этапов формирования затрат на качество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C83C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:rsidR="007D40A1" w:rsidRPr="007D76D2" w:rsidRDefault="007D40A1" w:rsidP="00C83C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Конкуренция, конкурентоспособность и качество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5.1. Понятие, сущность и содержание конкуренции, конкурентоспособности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vMerge w:val="restart"/>
          </w:tcPr>
          <w:p w:rsidR="007D40A1" w:rsidRPr="007D76D2" w:rsidRDefault="007D40A1" w:rsidP="00066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1689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5.1.1. Понятие, сущность и содержание конкуренции, конкурентоспособности. Формулы конкурентоспособности. Условия обеспечения конкурентоспособности.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F50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vMerge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Тема 5.2. Стратегии конкурентной борьбы организаций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5.2.1. Закон естественного отбора. Основные права потребителей. Типы стратегий.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F50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20"/>
        </w:trPr>
        <w:tc>
          <w:tcPr>
            <w:tcW w:w="2081" w:type="dxa"/>
            <w:vMerge/>
            <w:vAlign w:val="center"/>
          </w:tcPr>
          <w:p w:rsidR="007D40A1" w:rsidRPr="007D76D2" w:rsidRDefault="007D40A1" w:rsidP="005102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практическая работа: 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Основные права потребителей.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shd w:val="clear" w:color="auto" w:fill="C0C0C0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2081" w:type="dxa"/>
            <w:vMerge w:val="restart"/>
          </w:tcPr>
          <w:p w:rsidR="007D40A1" w:rsidRPr="007D76D2" w:rsidRDefault="007D40A1" w:rsidP="00510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5.3. Взаимосвязь качества и конкурентоспособности</w:t>
            </w: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397"/>
        </w:trPr>
        <w:tc>
          <w:tcPr>
            <w:tcW w:w="2081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 xml:space="preserve">Отличия конкурентоспособности от качества. </w:t>
            </w:r>
            <w:proofErr w:type="spellStart"/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Параметрыконкурентоспособности</w:t>
            </w:r>
            <w:proofErr w:type="spellEnd"/>
          </w:p>
        </w:tc>
        <w:tc>
          <w:tcPr>
            <w:tcW w:w="1763" w:type="dxa"/>
            <w:vAlign w:val="center"/>
          </w:tcPr>
          <w:p w:rsidR="007D40A1" w:rsidRPr="007D76D2" w:rsidRDefault="007D40A1" w:rsidP="005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**</w:t>
            </w:r>
          </w:p>
        </w:tc>
      </w:tr>
      <w:tr w:rsidR="007D40A1" w:rsidRPr="007D76D2">
        <w:trPr>
          <w:trHeight w:val="517"/>
        </w:trPr>
        <w:tc>
          <w:tcPr>
            <w:tcW w:w="2081" w:type="dxa"/>
            <w:vMerge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3" w:type="dxa"/>
          </w:tcPr>
          <w:p w:rsidR="007D40A1" w:rsidRPr="007D76D2" w:rsidRDefault="007D40A1" w:rsidP="00916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практическая работа: </w:t>
            </w: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Оценка уровня качества и конкурентоспособности продукции и услуги.</w:t>
            </w:r>
          </w:p>
        </w:tc>
        <w:tc>
          <w:tcPr>
            <w:tcW w:w="1763" w:type="dxa"/>
            <w:vAlign w:val="center"/>
          </w:tcPr>
          <w:p w:rsidR="007D40A1" w:rsidRPr="007D76D2" w:rsidRDefault="007D40A1" w:rsidP="005102A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:rsidR="007D40A1" w:rsidRPr="007D76D2" w:rsidRDefault="007D40A1" w:rsidP="00916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D40A1" w:rsidRPr="007D76D2">
        <w:trPr>
          <w:trHeight w:val="20"/>
        </w:trPr>
        <w:tc>
          <w:tcPr>
            <w:tcW w:w="12104" w:type="dxa"/>
            <w:gridSpan w:val="2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763" w:type="dxa"/>
          </w:tcPr>
          <w:p w:rsidR="007D40A1" w:rsidRPr="007D76D2" w:rsidRDefault="007D40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  <w:vAlign w:val="center"/>
          </w:tcPr>
          <w:p w:rsidR="007D40A1" w:rsidRPr="007D76D2" w:rsidRDefault="007D40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7D40A1" w:rsidRPr="005102A1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D40A1" w:rsidRPr="005102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02A1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D40A1" w:rsidRPr="005102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02A1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5102A1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5102A1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7D40A1" w:rsidRPr="005102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102A1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5102A1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5102A1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7D40A1" w:rsidRPr="005102A1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2A1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5102A1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5102A1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7D40A1" w:rsidRDefault="007D40A1" w:rsidP="00B14157">
      <w:pPr>
        <w:rPr>
          <w:i/>
          <w:iCs/>
        </w:rPr>
        <w:sectPr w:rsidR="007D40A1">
          <w:pgSz w:w="16840" w:h="11907" w:orient="landscape"/>
          <w:pgMar w:top="851" w:right="1134" w:bottom="180" w:left="992" w:header="709" w:footer="709" w:gutter="0"/>
          <w:cols w:space="720"/>
        </w:sectPr>
      </w:pPr>
    </w:p>
    <w:p w:rsidR="007D40A1" w:rsidRDefault="007D40A1" w:rsidP="00B141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3. условия реализации программы дисциплины   управление качеством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537F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537F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программы дисциплины требует наличия учебного кабинета </w:t>
      </w:r>
      <w:r w:rsidRPr="009853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экономики организации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37F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Оборудование учебного кабинета: </w:t>
      </w:r>
      <w:r w:rsidRPr="009853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экономики организации</w:t>
      </w:r>
      <w:r w:rsidRPr="0098537F">
        <w:rPr>
          <w:rFonts w:ascii="Times New Roman" w:hAnsi="Times New Roman" w:cs="Times New Roman"/>
          <w:color w:val="000000"/>
          <w:sz w:val="24"/>
          <w:szCs w:val="24"/>
        </w:rPr>
        <w:t xml:space="preserve"> (учебники и учебные пособия, сборники задач и упражнений, карточки задания, тесты, демонстрационные стенды)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537F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537F">
        <w:rPr>
          <w:rFonts w:ascii="Times New Roman" w:hAnsi="Times New Roman" w:cs="Times New Roman"/>
          <w:sz w:val="24"/>
          <w:szCs w:val="24"/>
        </w:rPr>
        <w:t xml:space="preserve">-компьютер 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537F">
        <w:rPr>
          <w:rFonts w:ascii="Times New Roman" w:hAnsi="Times New Roman" w:cs="Times New Roman"/>
          <w:sz w:val="24"/>
          <w:szCs w:val="24"/>
        </w:rPr>
        <w:t>-видеопроектор.</w:t>
      </w:r>
    </w:p>
    <w:p w:rsidR="007D40A1" w:rsidRPr="0098537F" w:rsidRDefault="007D40A1" w:rsidP="00B141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  <w:r w:rsidRPr="0098537F">
        <w:rPr>
          <w:b/>
          <w:bCs/>
        </w:rPr>
        <w:t>3.2. Информационное обеспечение обучения</w:t>
      </w:r>
    </w:p>
    <w:p w:rsidR="007D40A1" w:rsidRPr="0098537F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537F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D40A1" w:rsidRDefault="007D40A1" w:rsidP="0098537F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537F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7D40A1" w:rsidRPr="0098537F" w:rsidRDefault="007D40A1" w:rsidP="0098537F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1.Герасимова Е.Б.;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Сизикин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А.Ю. </w:t>
      </w:r>
      <w:r w:rsidRPr="0098537F">
        <w:rPr>
          <w:rFonts w:ascii="Times New Roman" w:hAnsi="Times New Roman" w:cs="Times New Roman"/>
          <w:sz w:val="24"/>
          <w:szCs w:val="24"/>
        </w:rPr>
        <w:t>Управление качество</w:t>
      </w:r>
      <w:proofErr w:type="gramStart"/>
      <w:r w:rsidRPr="0098537F">
        <w:rPr>
          <w:rFonts w:ascii="Times New Roman" w:hAnsi="Times New Roman" w:cs="Times New Roman"/>
          <w:sz w:val="24"/>
          <w:szCs w:val="24"/>
        </w:rPr>
        <w:t>м–</w:t>
      </w:r>
      <w:proofErr w:type="gramEnd"/>
      <w:r w:rsidRPr="0098537F">
        <w:rPr>
          <w:rFonts w:ascii="Times New Roman" w:hAnsi="Times New Roman" w:cs="Times New Roman"/>
          <w:sz w:val="24"/>
          <w:szCs w:val="24"/>
        </w:rPr>
        <w:t xml:space="preserve"> М.:</w:t>
      </w:r>
      <w:r>
        <w:rPr>
          <w:rFonts w:ascii="Times New Roman" w:hAnsi="Times New Roman" w:cs="Times New Roman"/>
          <w:sz w:val="24"/>
          <w:szCs w:val="24"/>
        </w:rPr>
        <w:t xml:space="preserve"> ФОРУМ, 2009. – 256 с. – (Профессиональное образование). </w:t>
      </w:r>
    </w:p>
    <w:p w:rsidR="007D40A1" w:rsidRPr="0098537F" w:rsidRDefault="007D40A1" w:rsidP="0098537F">
      <w:pPr>
        <w:shd w:val="clear" w:color="auto" w:fill="FFFFFF"/>
        <w:tabs>
          <w:tab w:val="left" w:pos="226"/>
        </w:tabs>
        <w:ind w:left="-2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270347331"/>
      <w:r w:rsidRPr="0098537F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</w:t>
      </w:r>
      <w:bookmarkEnd w:id="1"/>
    </w:p>
    <w:p w:rsidR="007D40A1" w:rsidRPr="0098537F" w:rsidRDefault="007D40A1" w:rsidP="00BE2011">
      <w:pPr>
        <w:shd w:val="clear" w:color="auto" w:fill="FFFFFF"/>
        <w:tabs>
          <w:tab w:val="left" w:pos="226"/>
        </w:tabs>
        <w:ind w:left="-2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Toc270347332"/>
      <w:r w:rsidRPr="0098537F">
        <w:rPr>
          <w:rFonts w:ascii="Times New Roman" w:hAnsi="Times New Roman" w:cs="Times New Roman"/>
          <w:sz w:val="24"/>
          <w:szCs w:val="24"/>
        </w:rPr>
        <w:t xml:space="preserve">1. </w:t>
      </w:r>
      <w:r w:rsidRPr="0098537F">
        <w:rPr>
          <w:rFonts w:ascii="Times New Roman" w:hAnsi="Times New Roman" w:cs="Times New Roman"/>
          <w:color w:val="000000"/>
          <w:sz w:val="24"/>
          <w:szCs w:val="24"/>
        </w:rPr>
        <w:t>Гончаров, Э.Н. Статистические методы контроля качества продукции./Э.Н. Гончаров. - М.: Изд-во стандартов, 1983. – 321с.</w:t>
      </w:r>
    </w:p>
    <w:p w:rsidR="007D40A1" w:rsidRPr="0098537F" w:rsidRDefault="007D40A1" w:rsidP="0098537F">
      <w:pPr>
        <w:shd w:val="clear" w:color="auto" w:fill="FFFFFF"/>
        <w:tabs>
          <w:tab w:val="left" w:pos="226"/>
        </w:tabs>
        <w:ind w:left="-2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2.</w:t>
      </w:r>
      <w:r w:rsidRPr="0098537F">
        <w:rPr>
          <w:rFonts w:ascii="Times New Roman" w:hAnsi="Times New Roman" w:cs="Times New Roman"/>
          <w:color w:val="000000"/>
          <w:sz w:val="24"/>
          <w:szCs w:val="24"/>
        </w:rPr>
        <w:t xml:space="preserve">Версан, В.Г. Системы управления качеством продукции./В.Г. </w:t>
      </w:r>
      <w:proofErr w:type="spellStart"/>
      <w:r w:rsidRPr="0098537F">
        <w:rPr>
          <w:rFonts w:ascii="Times New Roman" w:hAnsi="Times New Roman" w:cs="Times New Roman"/>
          <w:color w:val="000000"/>
          <w:sz w:val="24"/>
          <w:szCs w:val="24"/>
        </w:rPr>
        <w:t>Версан</w:t>
      </w:r>
      <w:proofErr w:type="spellEnd"/>
      <w:r w:rsidRPr="0098537F">
        <w:rPr>
          <w:rFonts w:ascii="Times New Roman" w:hAnsi="Times New Roman" w:cs="Times New Roman"/>
          <w:color w:val="000000"/>
          <w:sz w:val="24"/>
          <w:szCs w:val="24"/>
        </w:rPr>
        <w:t>. - М.: Изд-во стандартов, 1988. – 256с.</w:t>
      </w:r>
    </w:p>
    <w:p w:rsidR="007D40A1" w:rsidRPr="0098537F" w:rsidRDefault="007D40A1" w:rsidP="0098537F">
      <w:pPr>
        <w:shd w:val="clear" w:color="auto" w:fill="FFFFFF"/>
        <w:tabs>
          <w:tab w:val="left" w:pos="226"/>
        </w:tabs>
        <w:ind w:left="-2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3</w:t>
      </w:r>
      <w:r w:rsidRPr="009853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8537F">
        <w:rPr>
          <w:rFonts w:ascii="Times New Roman" w:hAnsi="Times New Roman" w:cs="Times New Roman"/>
          <w:sz w:val="24"/>
          <w:szCs w:val="24"/>
        </w:rPr>
        <w:t xml:space="preserve">Зимин, Н.Е. Управление качеством./Н.Е. Зимин. – М.: Колос С, 2010, - 312 </w:t>
      </w:r>
      <w:proofErr w:type="gramStart"/>
      <w:r w:rsidRPr="0098537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7D40A1" w:rsidRPr="0098537F" w:rsidRDefault="007D40A1" w:rsidP="0098537F">
      <w:pPr>
        <w:shd w:val="clear" w:color="auto" w:fill="FFFFFF"/>
        <w:tabs>
          <w:tab w:val="left" w:pos="226"/>
        </w:tabs>
        <w:ind w:left="-2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Pr="0098537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8537F">
        <w:rPr>
          <w:rFonts w:ascii="Times New Roman" w:hAnsi="Times New Roman" w:cs="Times New Roman"/>
          <w:sz w:val="24"/>
          <w:szCs w:val="24"/>
        </w:rPr>
        <w:t xml:space="preserve">Казанцева, М.И.  Управление качеством: методические указания /М.И. Казанцева.  - Красноярск: </w:t>
      </w:r>
      <w:proofErr w:type="spellStart"/>
      <w:r w:rsidRPr="0098537F">
        <w:rPr>
          <w:rFonts w:ascii="Times New Roman" w:hAnsi="Times New Roman" w:cs="Times New Roman"/>
          <w:sz w:val="24"/>
          <w:szCs w:val="24"/>
        </w:rPr>
        <w:t>КрасГАУ</w:t>
      </w:r>
      <w:proofErr w:type="spellEnd"/>
      <w:r w:rsidRPr="0098537F">
        <w:rPr>
          <w:rFonts w:ascii="Times New Roman" w:hAnsi="Times New Roman" w:cs="Times New Roman"/>
          <w:sz w:val="24"/>
          <w:szCs w:val="24"/>
        </w:rPr>
        <w:t>, 2003. - 31 с.</w:t>
      </w:r>
    </w:p>
    <w:p w:rsidR="007D40A1" w:rsidRPr="002972CE" w:rsidRDefault="007D40A1" w:rsidP="00A67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</w:t>
      </w:r>
      <w:r w:rsidRPr="002972CE">
        <w:rPr>
          <w:rFonts w:ascii="Times New Roman" w:hAnsi="Times New Roman" w:cs="Times New Roman"/>
          <w:b/>
          <w:bCs/>
          <w:sz w:val="24"/>
          <w:szCs w:val="24"/>
        </w:rPr>
        <w:t>Интернет – источники:</w:t>
      </w:r>
    </w:p>
    <w:p w:rsidR="007D40A1" w:rsidRPr="002972CE" w:rsidRDefault="007D40A1" w:rsidP="00A671A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972CE">
        <w:rPr>
          <w:rFonts w:ascii="Times New Roman" w:hAnsi="Times New Roman" w:cs="Times New Roman"/>
          <w:sz w:val="24"/>
          <w:szCs w:val="24"/>
        </w:rPr>
        <w:t xml:space="preserve">.  Федеральный центр информационно-образовательных ресурсов  – Режим доступа:  </w:t>
      </w:r>
      <w:hyperlink r:id="rId9" w:history="1">
        <w:r w:rsidRPr="002972CE">
          <w:rPr>
            <w:rStyle w:val="a8"/>
          </w:rPr>
          <w:t>http://fcior.edu.ru</w:t>
        </w:r>
      </w:hyperlink>
      <w:r w:rsidRPr="002972CE">
        <w:rPr>
          <w:rFonts w:ascii="Times New Roman" w:hAnsi="Times New Roman" w:cs="Times New Roman"/>
          <w:sz w:val="24"/>
          <w:szCs w:val="24"/>
        </w:rPr>
        <w:t xml:space="preserve"> Естественнонаучный образовательный портал. - Режим доступа: </w:t>
      </w:r>
      <w:hyperlink r:id="rId10" w:history="1">
        <w:r w:rsidRPr="002972CE">
          <w:rPr>
            <w:rStyle w:val="a8"/>
          </w:rPr>
          <w:t>http://en.edu.ru</w:t>
        </w:r>
      </w:hyperlink>
      <w:proofErr w:type="gramStart"/>
      <w:r w:rsidRPr="002972C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D40A1" w:rsidRPr="002972CE" w:rsidRDefault="007D40A1" w:rsidP="00A671A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972CE">
        <w:rPr>
          <w:rFonts w:ascii="Times New Roman" w:hAnsi="Times New Roman" w:cs="Times New Roman"/>
          <w:sz w:val="24"/>
          <w:szCs w:val="24"/>
        </w:rPr>
        <w:t xml:space="preserve">. Министерство образования Российской Федерации. - Режим доступа: </w:t>
      </w:r>
      <w:hyperlink r:id="rId11" w:history="1">
        <w:r w:rsidRPr="002972CE">
          <w:rPr>
            <w:rStyle w:val="a8"/>
          </w:rPr>
          <w:t>http://www.ed.gov.ru</w:t>
        </w:r>
      </w:hyperlink>
      <w:proofErr w:type="gramStart"/>
      <w:r w:rsidRPr="002972C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D40A1" w:rsidRPr="002972CE" w:rsidRDefault="007D40A1" w:rsidP="00A671A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972CE">
        <w:rPr>
          <w:rFonts w:ascii="Times New Roman" w:hAnsi="Times New Roman" w:cs="Times New Roman"/>
          <w:sz w:val="24"/>
          <w:szCs w:val="24"/>
        </w:rPr>
        <w:t xml:space="preserve">. Национальный портал "Российский общеобразовательный портал». - Режим доступа: </w:t>
      </w:r>
      <w:hyperlink r:id="rId12" w:history="1">
        <w:r w:rsidRPr="002972CE">
          <w:rPr>
            <w:rStyle w:val="a8"/>
          </w:rPr>
          <w:t>http://www.school.edu.ru</w:t>
        </w:r>
      </w:hyperlink>
      <w:proofErr w:type="gramStart"/>
      <w:r w:rsidRPr="002972C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D40A1" w:rsidRPr="002972CE" w:rsidRDefault="007D40A1" w:rsidP="00A671A7">
      <w:pPr>
        <w:tabs>
          <w:tab w:val="left" w:pos="-1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972CE">
        <w:rPr>
          <w:rFonts w:ascii="Times New Roman" w:hAnsi="Times New Roman" w:cs="Times New Roman"/>
          <w:sz w:val="24"/>
          <w:szCs w:val="24"/>
        </w:rPr>
        <w:t xml:space="preserve">. Специализированный портал «Информационно-коммуникационные технологии в образовании». - Режим доступа: </w:t>
      </w:r>
      <w:hyperlink r:id="rId13" w:history="1">
        <w:r w:rsidRPr="002972CE">
          <w:rPr>
            <w:rStyle w:val="a8"/>
          </w:rPr>
          <w:t>h</w:t>
        </w:r>
        <w:r w:rsidRPr="002972CE">
          <w:rPr>
            <w:rStyle w:val="a8"/>
            <w:vanish/>
          </w:rPr>
          <w:t>HYPERLINK "http://www.ict.edu.ru/"</w:t>
        </w:r>
        <w:r w:rsidRPr="002972CE">
          <w:rPr>
            <w:rStyle w:val="a8"/>
          </w:rPr>
          <w:t>ttp://www.ict.edu.ru</w:t>
        </w:r>
      </w:hyperlink>
      <w:proofErr w:type="gramStart"/>
      <w:r w:rsidRPr="002972C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D40A1" w:rsidRPr="002972CE" w:rsidRDefault="007D40A1" w:rsidP="00A67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2972CE">
        <w:rPr>
          <w:rFonts w:ascii="Times New Roman" w:hAnsi="Times New Roman" w:cs="Times New Roman"/>
          <w:sz w:val="24"/>
          <w:szCs w:val="24"/>
        </w:rPr>
        <w:t xml:space="preserve">.  Федеральный центр информационно-образовательных ресурсов. – Режим доступа:  </w:t>
      </w:r>
      <w:hyperlink r:id="rId14" w:history="1">
        <w:r w:rsidRPr="002972CE">
          <w:rPr>
            <w:rStyle w:val="a8"/>
          </w:rPr>
          <w:t>http://fcior.edu.ru</w:t>
        </w:r>
      </w:hyperlink>
    </w:p>
    <w:p w:rsidR="007D40A1" w:rsidRPr="002972CE" w:rsidRDefault="007D40A1" w:rsidP="00A671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972CE">
        <w:rPr>
          <w:rFonts w:ascii="Times New Roman" w:hAnsi="Times New Roman" w:cs="Times New Roman"/>
          <w:sz w:val="24"/>
          <w:szCs w:val="24"/>
        </w:rPr>
        <w:t xml:space="preserve">. Электронная библиотека. Электронные учебники. - Режим доступа: </w:t>
      </w:r>
      <w:hyperlink r:id="rId15" w:history="1">
        <w:r w:rsidRPr="002972CE">
          <w:rPr>
            <w:rStyle w:val="a8"/>
          </w:rPr>
          <w:t>http://subscribe.ru/group/mehanika-studentam/</w:t>
        </w:r>
      </w:hyperlink>
      <w:proofErr w:type="gramStart"/>
      <w:r w:rsidRPr="002972C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bookmarkEnd w:id="2"/>
    <w:p w:rsidR="007D40A1" w:rsidRPr="009544F3" w:rsidRDefault="007D40A1" w:rsidP="00BE2011">
      <w:pPr>
        <w:shd w:val="clear" w:color="auto" w:fill="FFFFFF"/>
        <w:spacing w:line="360" w:lineRule="auto"/>
        <w:ind w:left="307" w:firstLine="709"/>
        <w:jc w:val="both"/>
      </w:pPr>
    </w:p>
    <w:p w:rsidR="007D40A1" w:rsidRDefault="007D40A1" w:rsidP="00B14157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</w:rPr>
      </w:pPr>
      <w:r>
        <w:rPr>
          <w:b/>
          <w:bCs/>
          <w:caps/>
        </w:rPr>
        <w:t>Контроль и оценка результатов освоения Дисциплины</w:t>
      </w:r>
    </w:p>
    <w:p w:rsidR="007D40A1" w:rsidRPr="00F05601" w:rsidRDefault="007D40A1" w:rsidP="00B141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proofErr w:type="spellStart"/>
      <w:r w:rsidRPr="00F05601">
        <w:rPr>
          <w:b/>
          <w:bCs/>
        </w:rPr>
        <w:t>Контрольи</w:t>
      </w:r>
      <w:proofErr w:type="spellEnd"/>
      <w:r w:rsidRPr="00F05601">
        <w:rPr>
          <w:b/>
          <w:bCs/>
        </w:rPr>
        <w:t xml:space="preserve"> оценка</w:t>
      </w:r>
      <w:r w:rsidRPr="00F05601">
        <w:t xml:space="preserve"> результатов освоения дисциплины осуществляется преподавателем в процессе проведения практических занятий и, тестирования, а также выполнения </w:t>
      </w:r>
      <w:proofErr w:type="gramStart"/>
      <w:r w:rsidRPr="00F05601">
        <w:t>обучающимися</w:t>
      </w:r>
      <w:proofErr w:type="gramEnd"/>
      <w:r w:rsidRPr="00F05601">
        <w:t xml:space="preserve"> индивидуальных заданий,  исследований.</w:t>
      </w:r>
    </w:p>
    <w:p w:rsidR="007D40A1" w:rsidRPr="00F05601" w:rsidRDefault="007D40A1" w:rsidP="00B14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7D40A1" w:rsidRPr="00256407">
        <w:trPr>
          <w:jc w:val="center"/>
        </w:trPr>
        <w:tc>
          <w:tcPr>
            <w:tcW w:w="4608" w:type="dxa"/>
            <w:vAlign w:val="center"/>
          </w:tcPr>
          <w:p w:rsidR="007D40A1" w:rsidRPr="00256407" w:rsidRDefault="007D40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D40A1" w:rsidRPr="00256407" w:rsidRDefault="007D40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7D40A1" w:rsidRPr="00256407" w:rsidRDefault="007D40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D40A1" w:rsidRPr="00256407">
        <w:trPr>
          <w:jc w:val="center"/>
        </w:trPr>
        <w:tc>
          <w:tcPr>
            <w:tcW w:w="4608" w:type="dxa"/>
          </w:tcPr>
          <w:p w:rsidR="007D40A1" w:rsidRPr="00256407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изменения в условиях производства, рыночной экономики и предпринимательства; </w:t>
            </w:r>
          </w:p>
        </w:tc>
        <w:tc>
          <w:tcPr>
            <w:tcW w:w="4860" w:type="dxa"/>
          </w:tcPr>
          <w:p w:rsidR="007D40A1" w:rsidRPr="00256407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7D40A1" w:rsidRPr="00256407" w:rsidRDefault="007D40A1" w:rsidP="0089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беседы по актуальным вопросам</w:t>
            </w:r>
          </w:p>
        </w:tc>
      </w:tr>
      <w:tr w:rsidR="007D40A1" w:rsidRPr="00256407">
        <w:trPr>
          <w:trHeight w:val="1403"/>
          <w:jc w:val="center"/>
        </w:trPr>
        <w:tc>
          <w:tcPr>
            <w:tcW w:w="4608" w:type="dxa"/>
          </w:tcPr>
          <w:p w:rsidR="007D40A1" w:rsidRPr="00256407" w:rsidRDefault="007D40A1" w:rsidP="00A7171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находить и использовать необходимую экономическую информацию в целях обеспечения собственной конкурентоспособности на рынке труда;</w:t>
            </w:r>
          </w:p>
          <w:p w:rsidR="007D40A1" w:rsidRPr="00256407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D40A1" w:rsidRPr="00256407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внеаудиторная самостоятельная работа</w:t>
            </w:r>
          </w:p>
        </w:tc>
      </w:tr>
      <w:tr w:rsidR="007D40A1" w:rsidRPr="00256407">
        <w:trPr>
          <w:trHeight w:val="1390"/>
          <w:jc w:val="center"/>
        </w:trPr>
        <w:tc>
          <w:tcPr>
            <w:tcW w:w="4608" w:type="dxa"/>
          </w:tcPr>
          <w:p w:rsidR="007D40A1" w:rsidRPr="00256407" w:rsidRDefault="007D40A1" w:rsidP="00A7171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выявить  подходы к анализу экономической ситуации в стране и за рубежом, эффективность программ стандартизации;</w:t>
            </w:r>
          </w:p>
          <w:p w:rsidR="007D40A1" w:rsidRPr="00256407" w:rsidRDefault="007D40A1" w:rsidP="00A7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D40A1" w:rsidRPr="00256407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внеаудиторная самостоятельная работа</w:t>
            </w:r>
          </w:p>
          <w:p w:rsidR="007D40A1" w:rsidRPr="00256407" w:rsidRDefault="007D40A1" w:rsidP="0089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беседы по актуальным вопросам</w:t>
            </w:r>
          </w:p>
        </w:tc>
      </w:tr>
      <w:tr w:rsidR="007D40A1" w:rsidRPr="00256407">
        <w:trPr>
          <w:trHeight w:val="822"/>
          <w:jc w:val="center"/>
        </w:trPr>
        <w:tc>
          <w:tcPr>
            <w:tcW w:w="4608" w:type="dxa"/>
          </w:tcPr>
          <w:p w:rsidR="007D40A1" w:rsidRPr="00256407" w:rsidRDefault="007D40A1" w:rsidP="0089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выводы и предложения по оценке уровня качества продукции.</w:t>
            </w:r>
          </w:p>
          <w:p w:rsidR="007D40A1" w:rsidRPr="00256407" w:rsidRDefault="007D40A1" w:rsidP="00A7171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D40A1" w:rsidRPr="00256407" w:rsidRDefault="007D40A1" w:rsidP="0089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внеаудиторная самостоятельная работа</w:t>
            </w:r>
          </w:p>
          <w:p w:rsidR="007D40A1" w:rsidRPr="00256407" w:rsidRDefault="007D40A1" w:rsidP="0089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256407">
        <w:trPr>
          <w:jc w:val="center"/>
        </w:trPr>
        <w:tc>
          <w:tcPr>
            <w:tcW w:w="4608" w:type="dxa"/>
          </w:tcPr>
          <w:p w:rsidR="007D40A1" w:rsidRPr="00256407" w:rsidRDefault="007D40A1" w:rsidP="00A71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применять статистические методы анализа и управления качеством продукции;</w:t>
            </w:r>
          </w:p>
          <w:p w:rsidR="007D40A1" w:rsidRPr="00256407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D40A1" w:rsidRPr="00256407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занятия, внеаудиторная самостоятельная работа</w:t>
            </w:r>
          </w:p>
        </w:tc>
      </w:tr>
      <w:tr w:rsidR="007D40A1" w:rsidRPr="00256407">
        <w:trPr>
          <w:jc w:val="center"/>
        </w:trPr>
        <w:tc>
          <w:tcPr>
            <w:tcW w:w="4608" w:type="dxa"/>
          </w:tcPr>
          <w:p w:rsidR="007D40A1" w:rsidRPr="00256407" w:rsidRDefault="007D40A1" w:rsidP="00A7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D40A1" w:rsidRPr="00256407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256407">
        <w:trPr>
          <w:jc w:val="center"/>
        </w:trPr>
        <w:tc>
          <w:tcPr>
            <w:tcW w:w="4608" w:type="dxa"/>
          </w:tcPr>
          <w:p w:rsidR="007D40A1" w:rsidRPr="00256407" w:rsidRDefault="007D40A1" w:rsidP="00A71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D40A1" w:rsidRPr="00256407" w:rsidRDefault="007D4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0A1" w:rsidRDefault="007D40A1" w:rsidP="00B14157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F05601" w:rsidRDefault="007D40A1" w:rsidP="00B14157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0560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05601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7D40A1" w:rsidRPr="00F05601" w:rsidRDefault="007D40A1" w:rsidP="00B14157">
      <w:pPr>
        <w:widowControl w:val="0"/>
        <w:suppressAutoHyphens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3544"/>
        <w:gridCol w:w="2800"/>
      </w:tblGrid>
      <w:tr w:rsidR="007D40A1" w:rsidRPr="00256407">
        <w:trPr>
          <w:trHeight w:val="63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устойчивого интереса к будущей профессии, выражающаяся </w:t>
            </w: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40A1" w:rsidRPr="00256407" w:rsidRDefault="007D40A1" w:rsidP="00A72EA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высокой мотивации,</w:t>
            </w:r>
          </w:p>
          <w:p w:rsidR="007D40A1" w:rsidRPr="00256407" w:rsidRDefault="007D40A1" w:rsidP="00A72EA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стремлением к непрерывному профессиональному росту,</w:t>
            </w:r>
          </w:p>
          <w:p w:rsidR="007D40A1" w:rsidRPr="00256407" w:rsidRDefault="007D40A1" w:rsidP="00A72EA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- твердом </w:t>
            </w: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намерении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трудоустроиться по окончании обучения по получаемой профессии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 и последующего трудоустройства</w:t>
            </w:r>
          </w:p>
        </w:tc>
      </w:tr>
      <w:tr w:rsidR="007D40A1" w:rsidRPr="00256407">
        <w:trPr>
          <w:trHeight w:val="63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Результативность профессиональной деятельности как следствие точного применения выбранных руководителем методов и средств решения поставленных профессиональных задач;</w:t>
            </w:r>
          </w:p>
          <w:p w:rsidR="007D40A1" w:rsidRPr="00256407" w:rsidRDefault="007D40A1" w:rsidP="00A72EA0">
            <w:pPr>
              <w:widowControl w:val="0"/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исполнительская дисциплина;</w:t>
            </w:r>
          </w:p>
          <w:p w:rsidR="007D40A1" w:rsidRPr="00256407" w:rsidRDefault="007D40A1" w:rsidP="00A72EA0">
            <w:pPr>
              <w:widowControl w:val="0"/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- в отсутствии руководителя, в случае самостоятельного выбора целевых и смысловых установок для своих действий и поступков —  способность  принимать решение. 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выполнения лабораторных, практических работ, а также </w:t>
            </w:r>
            <w:proofErr w:type="spell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компетентностно</w:t>
            </w:r>
            <w:proofErr w:type="spell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-ориентированных заданий в процессе освоения образовательной программы.</w:t>
            </w:r>
          </w:p>
        </w:tc>
      </w:tr>
      <w:tr w:rsidR="007D40A1" w:rsidRPr="00256407">
        <w:trPr>
          <w:trHeight w:val="63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3. Анализировать рабочую ситуацию, осуществлять </w:t>
            </w: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Уровень организации и целеполагания, качество планирования и анализа, адекватность самооценки эффективности и качества выполнения работ;</w:t>
            </w:r>
          </w:p>
          <w:p w:rsidR="007D40A1" w:rsidRPr="00256407" w:rsidRDefault="007D40A1" w:rsidP="00A72EA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способность нести ответственность за результаты своей работы.</w:t>
            </w:r>
          </w:p>
        </w:tc>
        <w:tc>
          <w:tcPr>
            <w:tcW w:w="280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40A1" w:rsidRPr="00256407" w:rsidRDefault="007D40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выполнения лабораторных, практических работ, а также </w:t>
            </w:r>
            <w:proofErr w:type="spell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компетентностно</w:t>
            </w:r>
            <w:proofErr w:type="spell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-ориентированных заданий в процессе освоения образовательной программы.</w:t>
            </w:r>
          </w:p>
        </w:tc>
      </w:tr>
      <w:tr w:rsidR="007D40A1" w:rsidRPr="00256407">
        <w:trPr>
          <w:trHeight w:val="63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информации, необходимой </w:t>
            </w:r>
          </w:p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Точность и скорость выполнения поиска по различным источникам информации, включая электронные.</w:t>
            </w:r>
          </w:p>
        </w:tc>
        <w:tc>
          <w:tcPr>
            <w:tcW w:w="28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0A1" w:rsidRPr="00256407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256407">
        <w:trPr>
          <w:trHeight w:val="254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A7171A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256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информационно-коммуникационные </w:t>
            </w:r>
            <w:proofErr w:type="spell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технологиив</w:t>
            </w:r>
            <w:proofErr w:type="spell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  <w:proofErr w:type="gramEnd"/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Профессионализм как результат </w:t>
            </w:r>
            <w:r w:rsidRPr="00256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овладения профессией </w:t>
            </w:r>
            <w:r w:rsidRPr="0025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6407">
              <w:rPr>
                <w:rStyle w:val="FontStyle52"/>
                <w:b w:val="0"/>
                <w:bCs w:val="0"/>
              </w:rPr>
              <w:t>Технология продукции общественного питания»</w:t>
            </w:r>
          </w:p>
        </w:tc>
        <w:tc>
          <w:tcPr>
            <w:tcW w:w="28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0A1" w:rsidRPr="00256407" w:rsidRDefault="007D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A1" w:rsidRPr="00256407">
        <w:trPr>
          <w:trHeight w:val="63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8930CB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команде, эффективно общаться с коллегами, руководством, клиентами.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8930C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 Эффективность взаимодействия с окружающими людьми,</w:t>
            </w:r>
          </w:p>
          <w:p w:rsidR="007D40A1" w:rsidRPr="00256407" w:rsidRDefault="007D40A1" w:rsidP="008930C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- адекватность модели поведения, </w:t>
            </w:r>
          </w:p>
          <w:p w:rsidR="007D40A1" w:rsidRPr="00256407" w:rsidRDefault="007D40A1" w:rsidP="008930C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-тактичность при отстаивании своих убеждений,</w:t>
            </w:r>
          </w:p>
          <w:p w:rsidR="007D40A1" w:rsidRPr="00256407" w:rsidRDefault="007D40A1" w:rsidP="008930C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развития навыков работы в группе и эмоциональной </w:t>
            </w:r>
            <w:proofErr w:type="spell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40A1" w:rsidRPr="00256407" w:rsidRDefault="007D40A1" w:rsidP="00A72EA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 и в условиях производственной практики.</w:t>
            </w:r>
          </w:p>
        </w:tc>
      </w:tr>
      <w:tr w:rsidR="007D40A1" w:rsidRPr="00256407">
        <w:trPr>
          <w:trHeight w:val="63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D40A1" w:rsidRPr="00256407" w:rsidRDefault="007D40A1" w:rsidP="008930CB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7D40A1" w:rsidRPr="00256407" w:rsidRDefault="007D40A1" w:rsidP="008930CB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Положительная жизненная установка, активная гражданская позиция, осознание гражданского долга;</w:t>
            </w:r>
          </w:p>
          <w:p w:rsidR="007D40A1" w:rsidRPr="00256407" w:rsidRDefault="007D40A1" w:rsidP="008930CB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способность к адаптации в современных социально-экономических, военно-политических и уставных отношениях;</w:t>
            </w:r>
          </w:p>
          <w:p w:rsidR="007D40A1" w:rsidRPr="00256407" w:rsidRDefault="007D40A1" w:rsidP="008930CB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готовность к переносу профессиональных знаний и умений из одной сферы деятельности в другую.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40A1" w:rsidRPr="00256407" w:rsidRDefault="007D40A1" w:rsidP="008930CB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программы, во внеурочной деятельности, при проведении военно-патриотических мероприятий, летних сборов, занятий кадетского класса, спортивных мероприятий.</w:t>
            </w:r>
          </w:p>
        </w:tc>
      </w:tr>
    </w:tbl>
    <w:p w:rsidR="007D40A1" w:rsidRPr="00F05601" w:rsidRDefault="007D40A1" w:rsidP="00B14157">
      <w:pPr>
        <w:widowControl w:val="0"/>
        <w:suppressAutoHyphens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D40A1" w:rsidRDefault="007D40A1" w:rsidP="002F515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270347334"/>
      <w:bookmarkStart w:id="4" w:name="_Toc180923140"/>
      <w:r w:rsidRPr="00F05601">
        <w:rPr>
          <w:rFonts w:ascii="Times New Roman" w:hAnsi="Times New Roman" w:cs="Times New Roman"/>
          <w:b/>
          <w:bCs/>
          <w:sz w:val="24"/>
          <w:szCs w:val="24"/>
        </w:rPr>
        <w:t xml:space="preserve"> Критерии оценки знаний, умений, навыков и заявленных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5601">
        <w:rPr>
          <w:rFonts w:ascii="Times New Roman" w:hAnsi="Times New Roman" w:cs="Times New Roman"/>
          <w:b/>
          <w:bCs/>
          <w:sz w:val="24"/>
          <w:szCs w:val="24"/>
        </w:rPr>
        <w:t>компетенций</w:t>
      </w:r>
      <w:bookmarkEnd w:id="3"/>
    </w:p>
    <w:p w:rsidR="007D40A1" w:rsidRPr="002F5158" w:rsidRDefault="007D40A1" w:rsidP="002F51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6</w:t>
      </w:r>
      <w:r w:rsidRPr="002F5158">
        <w:rPr>
          <w:rFonts w:ascii="Times New Roman" w:hAnsi="Times New Roman" w:cs="Times New Roman"/>
          <w:sz w:val="24"/>
          <w:szCs w:val="24"/>
        </w:rPr>
        <w:t xml:space="preserve"> - готовностью к кооперации с коллегами, работе в коллективе;</w:t>
      </w:r>
    </w:p>
    <w:p w:rsidR="007D40A1" w:rsidRPr="002F5158" w:rsidRDefault="007D40A1" w:rsidP="002F515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15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F5158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F5158">
        <w:rPr>
          <w:rFonts w:ascii="Times New Roman" w:hAnsi="Times New Roman" w:cs="Times New Roman"/>
          <w:sz w:val="24"/>
          <w:szCs w:val="24"/>
        </w:rPr>
        <w:t xml:space="preserve"> – 10 - стремлением к личностному и профессиональному саморазвитию.</w:t>
      </w:r>
    </w:p>
    <w:p w:rsidR="007D40A1" w:rsidRPr="00F05601" w:rsidRDefault="007D40A1" w:rsidP="00F05601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Toc180923141"/>
      <w:bookmarkStart w:id="6" w:name="_Toc270347335"/>
      <w:bookmarkEnd w:id="4"/>
      <w:r w:rsidRPr="00F05601">
        <w:rPr>
          <w:rFonts w:ascii="Times New Roman" w:hAnsi="Times New Roman" w:cs="Times New Roman"/>
          <w:b/>
          <w:bCs/>
          <w:sz w:val="24"/>
          <w:szCs w:val="24"/>
        </w:rPr>
        <w:t>Виды текущего контроля: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представляет собой проверку усвоения учебного материала, регулярно осуществляемую на протяжении семестра. 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  устный опрос (групповой или индивидуальный);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  проверку выполнения письменных домашних заданий;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lastRenderedPageBreak/>
        <w:t>-   проведение ла</w:t>
      </w:r>
      <w:r>
        <w:rPr>
          <w:rFonts w:ascii="Times New Roman" w:hAnsi="Times New Roman" w:cs="Times New Roman"/>
          <w:sz w:val="24"/>
          <w:szCs w:val="24"/>
        </w:rPr>
        <w:t>бораторных  и практических</w:t>
      </w:r>
      <w:r w:rsidRPr="00F05601">
        <w:rPr>
          <w:rFonts w:ascii="Times New Roman" w:hAnsi="Times New Roman" w:cs="Times New Roman"/>
          <w:sz w:val="24"/>
          <w:szCs w:val="24"/>
        </w:rPr>
        <w:t xml:space="preserve"> работ;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  проведение контрольных работ;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  тестирование (письменное или компьютерное);</w:t>
      </w:r>
    </w:p>
    <w:p w:rsidR="007D40A1" w:rsidRPr="00F05601" w:rsidRDefault="007D40A1" w:rsidP="00F0560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  контроль самостоятельной работы студентов (в письменной или устной форме).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5601">
        <w:rPr>
          <w:rFonts w:ascii="Times New Roman" w:hAnsi="Times New Roman" w:cs="Times New Roman"/>
          <w:b/>
          <w:bCs/>
          <w:sz w:val="24"/>
          <w:szCs w:val="24"/>
        </w:rPr>
        <w:t xml:space="preserve"> Промежуточный  контроль: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 xml:space="preserve">Промежуточный </w:t>
      </w:r>
      <w:proofErr w:type="gramStart"/>
      <w:r w:rsidRPr="00F05601">
        <w:rPr>
          <w:rFonts w:ascii="Times New Roman" w:hAnsi="Times New Roman" w:cs="Times New Roman"/>
          <w:sz w:val="24"/>
          <w:szCs w:val="24"/>
        </w:rPr>
        <w:t>контроль</w:t>
      </w:r>
      <w:proofErr w:type="gramEnd"/>
      <w:r w:rsidRPr="00F05601">
        <w:rPr>
          <w:rFonts w:ascii="Times New Roman" w:hAnsi="Times New Roman" w:cs="Times New Roman"/>
          <w:sz w:val="24"/>
          <w:szCs w:val="24"/>
        </w:rPr>
        <w:t xml:space="preserve"> как правило осуществляется в конце семестра и может завершать изучение как отдельной дисциплина, так и ее раздела (разделов)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Зачет. Проводится в устной форме (два вопроса)</w:t>
      </w:r>
    </w:p>
    <w:bookmarkEnd w:id="5"/>
    <w:bookmarkEnd w:id="6"/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Оценка «зачтено» выставляется студенту, который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прочно усвоил предусмотренный программный материал;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правильно, аргументировано ответил на все вопросы, с приведением примеров;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показал глубокие систематизированные знания, владеет приемами рассуждения и сопоставляет материал из разных источников: теорию связывает с практикой, другими темами данного курса, других изучаемых предметов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- без ошибок выполнил практическое задание.</w:t>
      </w: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>Дополнительным условием получения оценки «зачтено» могут стать хорошие успехи при выполнении самостоятельной и контрольной работы, систематическая активная работа на практических занятиях.</w:t>
      </w:r>
    </w:p>
    <w:p w:rsidR="007D40A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601">
        <w:rPr>
          <w:rFonts w:ascii="Times New Roman" w:hAnsi="Times New Roman" w:cs="Times New Roman"/>
          <w:sz w:val="24"/>
          <w:szCs w:val="24"/>
        </w:rPr>
        <w:t xml:space="preserve">   Оценка «не зачтено» выставляется студенту, который не справился</w:t>
      </w:r>
      <w:r>
        <w:rPr>
          <w:rFonts w:ascii="Times New Roman" w:hAnsi="Times New Roman" w:cs="Times New Roman"/>
          <w:sz w:val="24"/>
          <w:szCs w:val="24"/>
        </w:rPr>
        <w:t xml:space="preserve"> с 50% вопросов и заданий</w:t>
      </w:r>
      <w:r w:rsidRPr="00F05601">
        <w:rPr>
          <w:rFonts w:ascii="Times New Roman" w:hAnsi="Times New Roman" w:cs="Times New Roman"/>
          <w:sz w:val="24"/>
          <w:szCs w:val="24"/>
        </w:rPr>
        <w:t>, в ответах на другие вопросы допустил существенные ошибки. Не может ответить на дополнительные вопросы, предложенные преподавателем. Целостного представления о взаимосвязях, компонентах, этапах развития культуры у студента нет.</w:t>
      </w:r>
    </w:p>
    <w:p w:rsidR="007D40A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Pr="00F05601" w:rsidRDefault="007D40A1" w:rsidP="00F05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0A1" w:rsidRDefault="007D40A1" w:rsidP="00E052C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0A1" w:rsidRDefault="007D40A1" w:rsidP="00E052C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0A1" w:rsidRDefault="007D40A1" w:rsidP="00E052C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0A1" w:rsidRDefault="007D40A1" w:rsidP="00E052C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0A1" w:rsidRDefault="007D40A1" w:rsidP="007D76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D40A1" w:rsidRPr="00E052C8" w:rsidRDefault="007D40A1" w:rsidP="00E052C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2C8">
        <w:rPr>
          <w:rFonts w:ascii="Times New Roman" w:hAnsi="Times New Roman" w:cs="Times New Roman"/>
          <w:b/>
          <w:bCs/>
          <w:sz w:val="24"/>
          <w:szCs w:val="24"/>
        </w:rPr>
        <w:t>Вопросы для подготовки к зачёту</w:t>
      </w:r>
    </w:p>
    <w:p w:rsidR="007D40A1" w:rsidRPr="00F05601" w:rsidRDefault="007D40A1" w:rsidP="00F0560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534"/>
        <w:gridCol w:w="8934"/>
      </w:tblGrid>
      <w:tr w:rsidR="007D40A1" w:rsidRPr="00256407">
        <w:trPr>
          <w:trHeight w:val="558"/>
        </w:trPr>
        <w:tc>
          <w:tcPr>
            <w:tcW w:w="534" w:type="dxa"/>
          </w:tcPr>
          <w:p w:rsidR="007D40A1" w:rsidRPr="00256407" w:rsidRDefault="007D40A1" w:rsidP="00E0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продукции.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Оценка уровня качества продукции.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Этапы формирования качества продукции.</w:t>
            </w:r>
          </w:p>
        </w:tc>
      </w:tr>
      <w:tr w:rsidR="007D40A1" w:rsidRPr="00256407">
        <w:trPr>
          <w:trHeight w:val="582"/>
        </w:trPr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 и общее руководство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Статистические методы анализа и управления качеством продукции.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 способы применения статистических методов управления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Сертификация систем качества.</w:t>
            </w:r>
          </w:p>
        </w:tc>
      </w:tr>
      <w:tr w:rsidR="007D40A1" w:rsidRPr="00256407">
        <w:trPr>
          <w:trHeight w:val="362"/>
        </w:trPr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Контроль качества.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Международные стандарты на системы качества ИСО 9000. Основные принципы системы качества.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Международные стандарты на системы качества ИСО 9000. Основные этапы жизненного цикла продукции (петли качества).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Стандарты ИСО 14000.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 </w:t>
            </w:r>
            <w:r w:rsidRPr="00256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-9000.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 xml:space="preserve">Тотальное управление качеством </w:t>
            </w:r>
            <w:r w:rsidRPr="00256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TQM</w:t>
            </w: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Классификация затрат на качество как экономическая проблема.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Влияние качества на экономическую эффективность.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Сущность управления качеством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Качество и ориентация на потребителя.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Актуальность проблемы качества.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Культура сервиса в поддержании качества.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Метод принятия решений в управлении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Экономические аспекты качества.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Классификация затрат на качество.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Оценка качества изделия.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Производственные затраты на повышение качества продукции.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и качество.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Методология системных исследований управления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Принятие решений в управлении качеством.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Сущность сертификации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Система сертификации.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Проведение сертификации.</w:t>
            </w:r>
          </w:p>
        </w:tc>
      </w:tr>
      <w:tr w:rsidR="007D40A1" w:rsidRPr="00256407">
        <w:tc>
          <w:tcPr>
            <w:tcW w:w="534" w:type="dxa"/>
          </w:tcPr>
          <w:p w:rsidR="007D40A1" w:rsidRPr="00256407" w:rsidRDefault="007D40A1" w:rsidP="00066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34" w:type="dxa"/>
          </w:tcPr>
          <w:p w:rsidR="007D40A1" w:rsidRPr="00256407" w:rsidRDefault="007D40A1" w:rsidP="00066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407">
              <w:rPr>
                <w:rFonts w:ascii="Times New Roman" w:hAnsi="Times New Roman" w:cs="Times New Roman"/>
                <w:sz w:val="24"/>
                <w:szCs w:val="24"/>
              </w:rPr>
              <w:t>Правовые основы сертификации в РФ.</w:t>
            </w:r>
          </w:p>
        </w:tc>
      </w:tr>
    </w:tbl>
    <w:p w:rsidR="007D40A1" w:rsidRPr="00E052C8" w:rsidRDefault="007D40A1" w:rsidP="00F05601">
      <w:pPr>
        <w:rPr>
          <w:rFonts w:ascii="Times New Roman" w:hAnsi="Times New Roman" w:cs="Times New Roman"/>
          <w:sz w:val="24"/>
          <w:szCs w:val="24"/>
        </w:rPr>
      </w:pPr>
    </w:p>
    <w:p w:rsidR="007D40A1" w:rsidRPr="00E052C8" w:rsidRDefault="007D40A1" w:rsidP="00F05601">
      <w:pPr>
        <w:rPr>
          <w:rFonts w:ascii="Times New Roman" w:hAnsi="Times New Roman" w:cs="Times New Roman"/>
          <w:sz w:val="24"/>
          <w:szCs w:val="24"/>
        </w:rPr>
      </w:pPr>
    </w:p>
    <w:p w:rsidR="007D40A1" w:rsidRPr="00E052C8" w:rsidRDefault="007D40A1" w:rsidP="00B141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40A1" w:rsidRPr="00E052C8" w:rsidRDefault="007D40A1" w:rsidP="00B14157">
      <w:pPr>
        <w:widowControl w:val="0"/>
        <w:suppressAutoHyphens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D40A1" w:rsidRPr="00F05601" w:rsidRDefault="007D40A1" w:rsidP="00B14157">
      <w:pPr>
        <w:widowControl w:val="0"/>
        <w:suppressAutoHyphens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D40A1" w:rsidRPr="00F05601" w:rsidRDefault="007D40A1" w:rsidP="00B141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bCs/>
        </w:rPr>
      </w:pPr>
    </w:p>
    <w:p w:rsidR="007D40A1" w:rsidRPr="00F05601" w:rsidRDefault="007D40A1" w:rsidP="00B14157">
      <w:pPr>
        <w:rPr>
          <w:rFonts w:ascii="Times New Roman" w:hAnsi="Times New Roman" w:cs="Times New Roman"/>
          <w:sz w:val="24"/>
          <w:szCs w:val="24"/>
        </w:rPr>
      </w:pPr>
    </w:p>
    <w:p w:rsidR="007D40A1" w:rsidRPr="00F05601" w:rsidRDefault="007D40A1">
      <w:pPr>
        <w:rPr>
          <w:rFonts w:ascii="Times New Roman" w:hAnsi="Times New Roman" w:cs="Times New Roman"/>
          <w:sz w:val="24"/>
          <w:szCs w:val="24"/>
        </w:rPr>
      </w:pPr>
    </w:p>
    <w:sectPr w:rsidR="007D40A1" w:rsidRPr="00F05601" w:rsidSect="0050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E3" w:rsidRDefault="00E218E3" w:rsidP="00B14157">
      <w:pPr>
        <w:spacing w:after="0" w:line="240" w:lineRule="auto"/>
      </w:pPr>
      <w:r>
        <w:separator/>
      </w:r>
    </w:p>
  </w:endnote>
  <w:endnote w:type="continuationSeparator" w:id="0">
    <w:p w:rsidR="00E218E3" w:rsidRDefault="00E218E3" w:rsidP="00B14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E3" w:rsidRDefault="00E218E3" w:rsidP="00B14157">
      <w:pPr>
        <w:spacing w:after="0" w:line="240" w:lineRule="auto"/>
      </w:pPr>
      <w:r>
        <w:separator/>
      </w:r>
    </w:p>
  </w:footnote>
  <w:footnote w:type="continuationSeparator" w:id="0">
    <w:p w:rsidR="00E218E3" w:rsidRDefault="00E218E3" w:rsidP="00B14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44D"/>
    <w:multiLevelType w:val="hybridMultilevel"/>
    <w:tmpl w:val="EECA82AA"/>
    <w:lvl w:ilvl="0" w:tplc="D80CEFF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4F4378"/>
    <w:multiLevelType w:val="hybridMultilevel"/>
    <w:tmpl w:val="A9DA88CA"/>
    <w:lvl w:ilvl="0" w:tplc="1AC4407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880886"/>
    <w:multiLevelType w:val="hybridMultilevel"/>
    <w:tmpl w:val="74B22F5A"/>
    <w:lvl w:ilvl="0" w:tplc="D80CEFF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9E647A"/>
    <w:multiLevelType w:val="multilevel"/>
    <w:tmpl w:val="D1C4C414"/>
    <w:lvl w:ilvl="0">
      <w:start w:val="6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8BD3D61"/>
    <w:multiLevelType w:val="multilevel"/>
    <w:tmpl w:val="D81429CA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5B3B3E6A"/>
    <w:multiLevelType w:val="hybridMultilevel"/>
    <w:tmpl w:val="DA3250A4"/>
    <w:lvl w:ilvl="0" w:tplc="0419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8">
    <w:nsid w:val="5DDA3E17"/>
    <w:multiLevelType w:val="multilevel"/>
    <w:tmpl w:val="7068A7B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0629A5"/>
    <w:multiLevelType w:val="hybridMultilevel"/>
    <w:tmpl w:val="B23663E8"/>
    <w:lvl w:ilvl="0" w:tplc="4CB64FDA">
      <w:start w:val="1"/>
      <w:numFmt w:val="decimal"/>
      <w:lvlText w:val="%1."/>
      <w:lvlJc w:val="left"/>
      <w:pPr>
        <w:ind w:left="105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157"/>
    <w:rsid w:val="000449D6"/>
    <w:rsid w:val="0006067C"/>
    <w:rsid w:val="00066F08"/>
    <w:rsid w:val="00085519"/>
    <w:rsid w:val="000C5159"/>
    <w:rsid w:val="000D2CAF"/>
    <w:rsid w:val="00141C4E"/>
    <w:rsid w:val="001504F4"/>
    <w:rsid w:val="001601F7"/>
    <w:rsid w:val="001641A4"/>
    <w:rsid w:val="00193097"/>
    <w:rsid w:val="001A4A56"/>
    <w:rsid w:val="001C7E5A"/>
    <w:rsid w:val="001D6CB8"/>
    <w:rsid w:val="001E1916"/>
    <w:rsid w:val="00204E10"/>
    <w:rsid w:val="002079ED"/>
    <w:rsid w:val="00226DBA"/>
    <w:rsid w:val="00256407"/>
    <w:rsid w:val="002823A9"/>
    <w:rsid w:val="002972CE"/>
    <w:rsid w:val="002A221F"/>
    <w:rsid w:val="002D3130"/>
    <w:rsid w:val="002F5158"/>
    <w:rsid w:val="00352F4E"/>
    <w:rsid w:val="00386A3D"/>
    <w:rsid w:val="003A4D9E"/>
    <w:rsid w:val="003B7810"/>
    <w:rsid w:val="003D6CC1"/>
    <w:rsid w:val="00431C7D"/>
    <w:rsid w:val="004834B9"/>
    <w:rsid w:val="004F5143"/>
    <w:rsid w:val="005001DF"/>
    <w:rsid w:val="005102A1"/>
    <w:rsid w:val="0059720C"/>
    <w:rsid w:val="005A4A2D"/>
    <w:rsid w:val="005A5CBA"/>
    <w:rsid w:val="005F0A3F"/>
    <w:rsid w:val="006701A1"/>
    <w:rsid w:val="00694ED4"/>
    <w:rsid w:val="006A0E9B"/>
    <w:rsid w:val="006B5163"/>
    <w:rsid w:val="007239FF"/>
    <w:rsid w:val="007544F3"/>
    <w:rsid w:val="0076214D"/>
    <w:rsid w:val="00763B82"/>
    <w:rsid w:val="007D40A1"/>
    <w:rsid w:val="007D53EB"/>
    <w:rsid w:val="007D76D2"/>
    <w:rsid w:val="007E103F"/>
    <w:rsid w:val="00805015"/>
    <w:rsid w:val="00822580"/>
    <w:rsid w:val="00833A53"/>
    <w:rsid w:val="00837858"/>
    <w:rsid w:val="00856935"/>
    <w:rsid w:val="00891380"/>
    <w:rsid w:val="008930CB"/>
    <w:rsid w:val="008A6F3A"/>
    <w:rsid w:val="008B3DDE"/>
    <w:rsid w:val="00902633"/>
    <w:rsid w:val="009102B9"/>
    <w:rsid w:val="0091699A"/>
    <w:rsid w:val="00936E2A"/>
    <w:rsid w:val="009544F3"/>
    <w:rsid w:val="00972F86"/>
    <w:rsid w:val="0098537F"/>
    <w:rsid w:val="009C79A9"/>
    <w:rsid w:val="009D100A"/>
    <w:rsid w:val="00A1768F"/>
    <w:rsid w:val="00A507DC"/>
    <w:rsid w:val="00A671A7"/>
    <w:rsid w:val="00A7171A"/>
    <w:rsid w:val="00A72EA0"/>
    <w:rsid w:val="00A95512"/>
    <w:rsid w:val="00AC0BBE"/>
    <w:rsid w:val="00AE246D"/>
    <w:rsid w:val="00AF7689"/>
    <w:rsid w:val="00B14157"/>
    <w:rsid w:val="00B26B2E"/>
    <w:rsid w:val="00B37EFC"/>
    <w:rsid w:val="00B91433"/>
    <w:rsid w:val="00B96D69"/>
    <w:rsid w:val="00BD1656"/>
    <w:rsid w:val="00BE2011"/>
    <w:rsid w:val="00BE5C91"/>
    <w:rsid w:val="00C0376C"/>
    <w:rsid w:val="00C15AAB"/>
    <w:rsid w:val="00C80372"/>
    <w:rsid w:val="00C83C3F"/>
    <w:rsid w:val="00CA1E43"/>
    <w:rsid w:val="00CD579E"/>
    <w:rsid w:val="00CE5AC9"/>
    <w:rsid w:val="00D06DF1"/>
    <w:rsid w:val="00D146ED"/>
    <w:rsid w:val="00D41606"/>
    <w:rsid w:val="00D61E5D"/>
    <w:rsid w:val="00D86841"/>
    <w:rsid w:val="00DE677E"/>
    <w:rsid w:val="00DF3923"/>
    <w:rsid w:val="00E05081"/>
    <w:rsid w:val="00E052C8"/>
    <w:rsid w:val="00E218E3"/>
    <w:rsid w:val="00E4686C"/>
    <w:rsid w:val="00E511AC"/>
    <w:rsid w:val="00E521C0"/>
    <w:rsid w:val="00E62205"/>
    <w:rsid w:val="00EA0241"/>
    <w:rsid w:val="00ED21D6"/>
    <w:rsid w:val="00F05601"/>
    <w:rsid w:val="00F0761F"/>
    <w:rsid w:val="00F34EF8"/>
    <w:rsid w:val="00F4512C"/>
    <w:rsid w:val="00F50A6A"/>
    <w:rsid w:val="00F6022C"/>
    <w:rsid w:val="00FB1D0B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D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4157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4157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1415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B14157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B14157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B14157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uiPriority w:val="99"/>
    <w:semiHidden/>
    <w:rsid w:val="00B14157"/>
    <w:rPr>
      <w:vertAlign w:val="superscript"/>
    </w:rPr>
  </w:style>
  <w:style w:type="character" w:customStyle="1" w:styleId="FontStyle52">
    <w:name w:val="Font Style52"/>
    <w:uiPriority w:val="99"/>
    <w:rsid w:val="00B14157"/>
    <w:rPr>
      <w:rFonts w:ascii="Times New Roman" w:hAnsi="Times New Roman" w:cs="Times New Roman"/>
      <w:b/>
      <w:bCs/>
      <w:sz w:val="24"/>
      <w:szCs w:val="24"/>
    </w:rPr>
  </w:style>
  <w:style w:type="paragraph" w:styleId="a6">
    <w:name w:val="Normal (Web)"/>
    <w:basedOn w:val="a"/>
    <w:uiPriority w:val="99"/>
    <w:rsid w:val="00805015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Strong"/>
    <w:uiPriority w:val="99"/>
    <w:qFormat/>
    <w:rsid w:val="001E1916"/>
    <w:rPr>
      <w:b/>
      <w:bCs/>
    </w:rPr>
  </w:style>
  <w:style w:type="character" w:styleId="a8">
    <w:name w:val="Hyperlink"/>
    <w:uiPriority w:val="99"/>
    <w:semiHidden/>
    <w:rsid w:val="00A671A7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DF3923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A1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17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91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t.edu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ool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.gov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ubscribe.ru/group/mehanika-studentam/" TargetMode="External"/><Relationship Id="rId10" Type="http://schemas.openxmlformats.org/officeDocument/2006/relationships/hyperlink" Target="http://e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3594A-8B94-4C95-8B5B-9CB12187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Аркановы</dc:creator>
  <cp:keywords/>
  <dc:description/>
  <cp:lastModifiedBy>a</cp:lastModifiedBy>
  <cp:revision>35</cp:revision>
  <cp:lastPrinted>2016-12-13T04:39:00Z</cp:lastPrinted>
  <dcterms:created xsi:type="dcterms:W3CDTF">2014-08-29T13:21:00Z</dcterms:created>
  <dcterms:modified xsi:type="dcterms:W3CDTF">2016-12-13T04:39:00Z</dcterms:modified>
</cp:coreProperties>
</file>