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B5" w:rsidRPr="00F021B5" w:rsidRDefault="00F021B5" w:rsidP="00F021B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F021B5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F021B5" w:rsidRPr="00F021B5" w:rsidRDefault="00F021B5" w:rsidP="00F021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F021B5" w:rsidRPr="00F021B5" w:rsidRDefault="00F021B5" w:rsidP="00F021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021B5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F021B5" w:rsidRPr="00F021B5" w:rsidRDefault="00F021B5" w:rsidP="00F021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021B5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F021B5" w:rsidRPr="00F021B5" w:rsidRDefault="00F021B5" w:rsidP="00F021B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F021B5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C7154" w:rsidRDefault="00AC7154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AC7154" w:rsidRPr="00F021B5" w:rsidRDefault="00AC7154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F021B5">
        <w:rPr>
          <w:rFonts w:ascii="Times New Roman" w:hAnsi="Times New Roman"/>
          <w:caps/>
          <w:sz w:val="24"/>
          <w:szCs w:val="24"/>
        </w:rPr>
        <w:tab/>
      </w:r>
      <w:r w:rsidRPr="00F021B5">
        <w:rPr>
          <w:rFonts w:ascii="Times New Roman" w:hAnsi="Times New Roman"/>
          <w:caps/>
          <w:sz w:val="24"/>
          <w:szCs w:val="24"/>
        </w:rPr>
        <w:tab/>
        <w:t xml:space="preserve">приложение  № 21       </w:t>
      </w:r>
    </w:p>
    <w:p w:rsidR="00F021B5" w:rsidRPr="00F021B5" w:rsidRDefault="00F021B5" w:rsidP="00F021B5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F021B5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F021B5" w:rsidRDefault="00F021B5" w:rsidP="00AC7154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F021B5">
        <w:rPr>
          <w:rFonts w:ascii="Times New Roman" w:hAnsi="Times New Roman"/>
          <w:bCs/>
          <w:sz w:val="24"/>
          <w:szCs w:val="24"/>
        </w:rPr>
        <w:t xml:space="preserve">ПО СПЕЦИАЛЬНОСТИ </w:t>
      </w:r>
    </w:p>
    <w:p w:rsidR="00AC7154" w:rsidRPr="00AC7154" w:rsidRDefault="00AC7154" w:rsidP="00AC7154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caps/>
          <w:sz w:val="24"/>
        </w:rPr>
      </w:pPr>
      <w:r w:rsidRPr="00AC7154">
        <w:rPr>
          <w:rFonts w:ascii="Times New Roman" w:hAnsi="Times New Roman"/>
          <w:b/>
          <w:sz w:val="24"/>
        </w:rPr>
        <w:t xml:space="preserve">35.02.07 </w:t>
      </w:r>
      <w:r w:rsidRPr="00AC7154">
        <w:rPr>
          <w:rFonts w:ascii="Times New Roman" w:hAnsi="Times New Roman"/>
          <w:b/>
          <w:caps/>
          <w:sz w:val="24"/>
        </w:rPr>
        <w:t>МЕХАНИЗАЦИЯ СЕЛЬСКОГО ХОЗЯЙСТВА</w:t>
      </w:r>
    </w:p>
    <w:p w:rsidR="00AC7154" w:rsidRPr="00F021B5" w:rsidRDefault="00AC7154" w:rsidP="00AC7154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021B5" w:rsidRPr="00F021B5" w:rsidRDefault="00F021B5" w:rsidP="00F02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C7154" w:rsidRPr="00AC7154" w:rsidRDefault="00F021B5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AC7154">
        <w:rPr>
          <w:rFonts w:ascii="Times New Roman" w:hAnsi="Times New Roman"/>
          <w:b/>
          <w:caps/>
          <w:sz w:val="28"/>
          <w:szCs w:val="24"/>
        </w:rPr>
        <w:t xml:space="preserve">Рабочая ПРОГРАММа </w:t>
      </w:r>
    </w:p>
    <w:p w:rsidR="00F021B5" w:rsidRPr="00AC7154" w:rsidRDefault="00F021B5" w:rsidP="00F021B5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021B5" w:rsidRPr="00AC7154" w:rsidRDefault="00F021B5" w:rsidP="00F021B5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C7154">
        <w:rPr>
          <w:rFonts w:ascii="Times New Roman" w:hAnsi="Times New Roman"/>
          <w:b/>
          <w:sz w:val="28"/>
          <w:szCs w:val="24"/>
        </w:rPr>
        <w:t>ОП 01. И</w:t>
      </w:r>
      <w:r w:rsidR="00AC7154">
        <w:rPr>
          <w:rFonts w:ascii="Times New Roman" w:hAnsi="Times New Roman"/>
          <w:b/>
          <w:sz w:val="28"/>
          <w:szCs w:val="24"/>
        </w:rPr>
        <w:t>НЖЕНЕРНАЯ ГРАФИКА</w:t>
      </w: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21B5">
        <w:rPr>
          <w:rFonts w:ascii="Times New Roman" w:hAnsi="Times New Roman"/>
          <w:sz w:val="24"/>
          <w:szCs w:val="24"/>
        </w:rPr>
        <w:t xml:space="preserve"> </w:t>
      </w: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AC71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Pr="00F021B5" w:rsidRDefault="00F021B5" w:rsidP="00F021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021B5" w:rsidRDefault="00AC7154" w:rsidP="00F02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7154">
        <w:rPr>
          <w:rFonts w:ascii="Times New Roman" w:hAnsi="Times New Roman"/>
          <w:b/>
          <w:sz w:val="24"/>
          <w:szCs w:val="24"/>
        </w:rPr>
        <w:t xml:space="preserve">Голышманово, </w:t>
      </w:r>
      <w:r w:rsidR="00F021B5" w:rsidRPr="00AC7154">
        <w:rPr>
          <w:rFonts w:ascii="Times New Roman" w:hAnsi="Times New Roman"/>
          <w:b/>
          <w:sz w:val="24"/>
          <w:szCs w:val="24"/>
        </w:rPr>
        <w:t>2014</w:t>
      </w:r>
    </w:p>
    <w:p w:rsidR="00AC7154" w:rsidRPr="00AC7154" w:rsidRDefault="00AC7154" w:rsidP="00F021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4EF7" w:rsidRDefault="003B67D4" w:rsidP="00994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FF"/>
          <w:sz w:val="24"/>
        </w:rPr>
      </w:pPr>
      <w:r>
        <w:rPr>
          <w:rFonts w:ascii="Times New Roman" w:hAnsi="Times New Roman"/>
          <w:sz w:val="24"/>
        </w:rPr>
        <w:lastRenderedPageBreak/>
        <w:t>Рабочая  программа учебной дисциплины</w:t>
      </w:r>
      <w:r>
        <w:rPr>
          <w:rFonts w:ascii="Times New Roman" w:hAnsi="Times New Roman"/>
          <w:caps/>
          <w:sz w:val="24"/>
        </w:rPr>
        <w:t xml:space="preserve"> </w:t>
      </w:r>
      <w:r>
        <w:rPr>
          <w:rFonts w:ascii="Times New Roman" w:hAnsi="Times New Roman"/>
          <w:sz w:val="24"/>
        </w:rPr>
        <w:t>разработана на основе Федерального государственного  образовательного станда</w:t>
      </w:r>
      <w:r w:rsidR="00994EF7">
        <w:rPr>
          <w:rFonts w:ascii="Times New Roman" w:hAnsi="Times New Roman"/>
          <w:sz w:val="24"/>
        </w:rPr>
        <w:t xml:space="preserve">рта (далее – ФГОС) по специальности </w:t>
      </w:r>
      <w:r>
        <w:rPr>
          <w:rFonts w:ascii="Times New Roman" w:hAnsi="Times New Roman"/>
          <w:sz w:val="24"/>
        </w:rPr>
        <w:t xml:space="preserve">технического профиля </w:t>
      </w:r>
      <w:r w:rsidR="00994EF7">
        <w:rPr>
          <w:rFonts w:ascii="Times New Roman" w:hAnsi="Times New Roman"/>
          <w:sz w:val="24"/>
        </w:rPr>
        <w:t>35.02.07. «Механизация сельского хозяйства».</w:t>
      </w:r>
      <w:r w:rsidR="00994EF7">
        <w:rPr>
          <w:rFonts w:ascii="Times New Roman" w:hAnsi="Times New Roman"/>
          <w:color w:val="FF00FF"/>
          <w:sz w:val="24"/>
        </w:rPr>
        <w:t xml:space="preserve"> </w:t>
      </w:r>
    </w:p>
    <w:p w:rsidR="00994EF7" w:rsidRDefault="00994EF7" w:rsidP="00994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423FE" w:rsidRPr="00AC7154" w:rsidRDefault="000423FE" w:rsidP="000423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C7154" w:rsidRPr="00AC7154" w:rsidRDefault="00AC7154" w:rsidP="00AC7154">
      <w:pPr>
        <w:tabs>
          <w:tab w:val="left" w:pos="3709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Организация-разработчик: государственное автономное профессиональное образовательное учреждение Тюменской области  «Голышмановский агропедагогический колледж».</w:t>
      </w:r>
    </w:p>
    <w:p w:rsidR="00AC7154" w:rsidRDefault="00AC7154" w:rsidP="00AC7154">
      <w:pPr>
        <w:tabs>
          <w:tab w:val="left" w:pos="3709"/>
        </w:tabs>
        <w:jc w:val="both"/>
        <w:rPr>
          <w:rFonts w:ascii="Times New Roman" w:hAnsi="Times New Roman"/>
          <w:sz w:val="24"/>
          <w:szCs w:val="24"/>
        </w:rPr>
      </w:pPr>
      <w:r w:rsidRPr="00AC7154">
        <w:rPr>
          <w:rFonts w:ascii="Times New Roman" w:hAnsi="Times New Roman"/>
          <w:sz w:val="24"/>
        </w:rPr>
        <w:t xml:space="preserve">Разработчик: </w:t>
      </w:r>
      <w:proofErr w:type="spellStart"/>
      <w:r w:rsidRPr="00ED21D6">
        <w:rPr>
          <w:rFonts w:ascii="Times New Roman" w:hAnsi="Times New Roman"/>
          <w:sz w:val="24"/>
          <w:szCs w:val="24"/>
        </w:rPr>
        <w:t>Боянова</w:t>
      </w:r>
      <w:proofErr w:type="spellEnd"/>
      <w:r w:rsidRPr="00ED21D6">
        <w:rPr>
          <w:rFonts w:ascii="Times New Roman" w:hAnsi="Times New Roman"/>
          <w:sz w:val="24"/>
          <w:szCs w:val="24"/>
        </w:rPr>
        <w:t xml:space="preserve"> Елена Павловна препо</w:t>
      </w:r>
      <w:r>
        <w:rPr>
          <w:rFonts w:ascii="Times New Roman" w:hAnsi="Times New Roman"/>
          <w:sz w:val="24"/>
          <w:szCs w:val="24"/>
        </w:rPr>
        <w:t xml:space="preserve">даватель </w:t>
      </w:r>
      <w:r w:rsidRPr="00ED21D6">
        <w:rPr>
          <w:rFonts w:ascii="Times New Roman" w:hAnsi="Times New Roman"/>
          <w:sz w:val="24"/>
          <w:szCs w:val="24"/>
        </w:rPr>
        <w:t xml:space="preserve"> 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Эксперты: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1. ___________________________________________________________________________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2. ___________________________________________________________________________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AC7154" w:rsidRPr="00AC7154" w:rsidRDefault="00AC7154" w:rsidP="00AC7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AC7154" w:rsidRPr="00AC7154" w:rsidRDefault="00AC7154" w:rsidP="00AC71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proofErr w:type="gramStart"/>
      <w:r w:rsidRPr="00AC7154">
        <w:rPr>
          <w:rFonts w:ascii="Times New Roman" w:hAnsi="Times New Roman"/>
          <w:sz w:val="24"/>
        </w:rPr>
        <w:t>РАССМОТРЕНА</w:t>
      </w:r>
      <w:proofErr w:type="gramEnd"/>
      <w:r w:rsidRPr="00AC7154">
        <w:rPr>
          <w:rFonts w:ascii="Times New Roman" w:hAnsi="Times New Roman"/>
          <w:sz w:val="24"/>
        </w:rPr>
        <w:t xml:space="preserve"> И РЕКОМЕНДОВАНА К УТВЕРЖДЕНИЮ</w:t>
      </w:r>
    </w:p>
    <w:p w:rsidR="00AC7154" w:rsidRPr="00AC7154" w:rsidRDefault="00AC7154" w:rsidP="00AC71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</w:p>
    <w:p w:rsidR="00AC7154" w:rsidRPr="00AC7154" w:rsidRDefault="00AC7154" w:rsidP="00AC71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 xml:space="preserve">На заседании МК преподавателей профессиональных дисциплин </w:t>
      </w:r>
    </w:p>
    <w:p w:rsidR="00AC7154" w:rsidRPr="00AC7154" w:rsidRDefault="00AC7154" w:rsidP="00AC71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Протокол № ___ от «___»_____________201__г.</w:t>
      </w:r>
    </w:p>
    <w:p w:rsidR="00AC7154" w:rsidRPr="00AC7154" w:rsidRDefault="00AC7154" w:rsidP="00AC71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 xml:space="preserve">Председатель _______________________ Л.Е. </w:t>
      </w:r>
      <w:proofErr w:type="spellStart"/>
      <w:r w:rsidRPr="00AC7154">
        <w:rPr>
          <w:rFonts w:ascii="Times New Roman" w:hAnsi="Times New Roman"/>
          <w:sz w:val="24"/>
        </w:rPr>
        <w:t>Смольникова</w:t>
      </w:r>
      <w:proofErr w:type="spellEnd"/>
      <w:r w:rsidRPr="00AC7154">
        <w:rPr>
          <w:rFonts w:ascii="Times New Roman" w:hAnsi="Times New Roman"/>
          <w:sz w:val="24"/>
        </w:rPr>
        <w:t xml:space="preserve">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423FE" w:rsidRDefault="000423FE" w:rsidP="00AC7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</w:p>
    <w:p w:rsidR="000423FE" w:rsidRDefault="000423FE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</w:rPr>
      </w:pPr>
    </w:p>
    <w:p w:rsidR="000423FE" w:rsidRDefault="000423FE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</w:rPr>
      </w:pPr>
    </w:p>
    <w:p w:rsidR="003B67D4" w:rsidRPr="00A37358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A37358">
        <w:rPr>
          <w:rFonts w:ascii="Times New Roman" w:hAnsi="Times New Roman"/>
          <w:b/>
        </w:rPr>
        <w:t>СОДЕРЖАНИЕ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B67D4" w:rsidRDefault="003B67D4" w:rsidP="003B67D4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4557A">
        <w:rPr>
          <w:b/>
        </w:rPr>
        <w:t xml:space="preserve">ПАСПОРТ ПРИМЕРНОЙ ПРОГРАММЫ УЧЕБНОЙ ДИСЦИПЛИНЫ  </w:t>
      </w:r>
      <w:r>
        <w:rPr>
          <w:b/>
        </w:rPr>
        <w:t xml:space="preserve">             5</w:t>
      </w:r>
    </w:p>
    <w:p w:rsidR="003B67D4" w:rsidRDefault="003B67D4" w:rsidP="003B67D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3B67D4" w:rsidRDefault="003B67D4" w:rsidP="003B67D4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СТРУКТУРА И ПРИМЕРНОЕ СОДЕРЖАНИЕ </w:t>
      </w:r>
      <w:r w:rsidRPr="0034557A">
        <w:rPr>
          <w:b/>
        </w:rPr>
        <w:t xml:space="preserve">УЧЕБНОЙ ДИСЦИПЛИНЫ  </w:t>
      </w:r>
      <w:r>
        <w:rPr>
          <w:b/>
        </w:rPr>
        <w:t xml:space="preserve">   6</w:t>
      </w:r>
    </w:p>
    <w:p w:rsidR="003B67D4" w:rsidRPr="0034557A" w:rsidRDefault="003B67D4" w:rsidP="003B67D4">
      <w:pPr>
        <w:pStyle w:val="a3"/>
        <w:rPr>
          <w:b/>
        </w:rPr>
      </w:pPr>
    </w:p>
    <w:p w:rsidR="003B67D4" w:rsidRDefault="003B67D4" w:rsidP="003B67D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3B67D4" w:rsidRDefault="003B67D4" w:rsidP="003B67D4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УСЛОВИЯ РЕАЛИЗАЦИИ УЧЕБНОЙ ДИСЦИПЛИНЫ                                          10</w:t>
      </w:r>
    </w:p>
    <w:p w:rsidR="003B67D4" w:rsidRPr="0034557A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B67D4" w:rsidRDefault="003B67D4" w:rsidP="003B67D4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КОНТРОЛЬ И ОЦЕНКА РЕЗУЛЬТАТОВ ОСВОЕНИЯ</w:t>
      </w:r>
      <w:r w:rsidRPr="0034557A">
        <w:rPr>
          <w:b/>
        </w:rPr>
        <w:t xml:space="preserve"> </w:t>
      </w:r>
      <w:r>
        <w:rPr>
          <w:b/>
        </w:rPr>
        <w:t>УЧЕБНОЙ                       12  ДИСЦИПЛИНЫ</w:t>
      </w:r>
    </w:p>
    <w:p w:rsidR="003B67D4" w:rsidRPr="0034557A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B67D4" w:rsidRPr="0034557A" w:rsidRDefault="003B67D4" w:rsidP="003B67D4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b/>
        </w:rPr>
      </w:pPr>
      <w:r>
        <w:rPr>
          <w:b/>
        </w:rPr>
        <w:t xml:space="preserve">  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1. паспорт  ПРОГРАММЫ УЧЕБНОЙ ДИСЦИПЛИНЫ</w:t>
      </w:r>
    </w:p>
    <w:p w:rsidR="003B67D4" w:rsidRDefault="00D134CA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«Инженерная графика</w:t>
      </w:r>
      <w:r w:rsidR="003B67D4">
        <w:rPr>
          <w:rFonts w:ascii="Times New Roman" w:hAnsi="Times New Roman"/>
          <w:b/>
          <w:sz w:val="24"/>
        </w:rPr>
        <w:t>»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Область применения  программы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/>
          <w:color w:val="FF00FF"/>
          <w:sz w:val="24"/>
        </w:rPr>
      </w:pPr>
      <w:r>
        <w:rPr>
          <w:rFonts w:ascii="Times New Roman" w:hAnsi="Times New Roman"/>
          <w:sz w:val="24"/>
        </w:rPr>
        <w:t xml:space="preserve"> Программа учебной дисциплины является частью   основной профессиональной образовательной программы в соот</w:t>
      </w:r>
      <w:r w:rsidR="00994EF7">
        <w:rPr>
          <w:rFonts w:ascii="Times New Roman" w:hAnsi="Times New Roman"/>
          <w:sz w:val="24"/>
        </w:rPr>
        <w:t xml:space="preserve">ветствии с ФГОС по специальности </w:t>
      </w:r>
      <w:r>
        <w:rPr>
          <w:rFonts w:ascii="Times New Roman" w:hAnsi="Times New Roman"/>
          <w:sz w:val="24"/>
        </w:rPr>
        <w:t xml:space="preserve"> техни</w:t>
      </w:r>
      <w:r w:rsidR="00485700">
        <w:rPr>
          <w:rFonts w:ascii="Times New Roman" w:hAnsi="Times New Roman"/>
          <w:sz w:val="24"/>
        </w:rPr>
        <w:t>ческого профиля 35.02.07. «Механизация сельского хозяйства</w:t>
      </w:r>
      <w:r>
        <w:rPr>
          <w:rFonts w:ascii="Times New Roman" w:hAnsi="Times New Roman"/>
          <w:sz w:val="24"/>
        </w:rPr>
        <w:t>».</w:t>
      </w:r>
      <w:r>
        <w:rPr>
          <w:rFonts w:ascii="Times New Roman" w:hAnsi="Times New Roman"/>
          <w:color w:val="FF00FF"/>
          <w:sz w:val="24"/>
        </w:rPr>
        <w:t xml:space="preserve">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</w:rPr>
        <w:t>дисциплина входит в общепрофессиональный цикл.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1.3. Цели и задачи учебной дисциплины – требования к результатам освоения дисциплины:</w:t>
      </w:r>
    </w:p>
    <w:p w:rsidR="004D15F3" w:rsidRDefault="004D15F3" w:rsidP="004D15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E0265">
        <w:rPr>
          <w:rFonts w:ascii="Times New Roman" w:hAnsi="Times New Roman"/>
          <w:sz w:val="24"/>
          <w:szCs w:val="24"/>
        </w:rPr>
        <w:t xml:space="preserve"> формирование знаний, умений, навыков и компетенций у студентов</w:t>
      </w:r>
      <w:r>
        <w:rPr>
          <w:rFonts w:ascii="Times New Roman" w:hAnsi="Times New Roman"/>
          <w:sz w:val="24"/>
          <w:szCs w:val="24"/>
        </w:rPr>
        <w:t xml:space="preserve"> в области инженерной графики</w:t>
      </w:r>
      <w:r w:rsidRPr="009E0265">
        <w:rPr>
          <w:rFonts w:ascii="Times New Roman" w:hAnsi="Times New Roman"/>
          <w:sz w:val="24"/>
          <w:szCs w:val="24"/>
        </w:rPr>
        <w:t xml:space="preserve"> и использование их в профессиональной деятельности.</w:t>
      </w:r>
    </w:p>
    <w:p w:rsidR="003B67D4" w:rsidRPr="00A37358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7358">
        <w:rPr>
          <w:rFonts w:ascii="Times New Roman" w:hAnsi="Times New Roman"/>
          <w:b/>
          <w:sz w:val="24"/>
        </w:rPr>
        <w:t xml:space="preserve">    В результате освоения учебной дисциплины обучающийся должен уметь:</w:t>
      </w:r>
    </w:p>
    <w:p w:rsidR="003B67D4" w:rsidRDefault="004D15F3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эскизы, технические рисунки и простые чертежи деталей их элементов и узлов</w:t>
      </w:r>
      <w:r w:rsidR="003B67D4">
        <w:rPr>
          <w:rFonts w:ascii="Times New Roman" w:hAnsi="Times New Roman"/>
          <w:sz w:val="24"/>
        </w:rPr>
        <w:t>;</w:t>
      </w:r>
    </w:p>
    <w:p w:rsidR="003F6F8A" w:rsidRDefault="003F6F8A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 рабочие и сборочные чертежи и схемы;</w:t>
      </w:r>
    </w:p>
    <w:p w:rsidR="00485700" w:rsidRDefault="00485700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-выполнять графические изображения технологического оборудования;</w:t>
      </w:r>
    </w:p>
    <w:p w:rsidR="003B67D4" w:rsidRPr="00A37358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7358">
        <w:rPr>
          <w:rFonts w:ascii="Times New Roman" w:hAnsi="Times New Roman"/>
          <w:b/>
          <w:sz w:val="24"/>
        </w:rPr>
        <w:t xml:space="preserve">      В результате освоения учебной дисциплины обучающийся должен знать:</w:t>
      </w:r>
    </w:p>
    <w:p w:rsidR="003B67D4" w:rsidRDefault="006215D3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4F1462">
        <w:rPr>
          <w:rFonts w:ascii="Times New Roman" w:hAnsi="Times New Roman"/>
          <w:sz w:val="24"/>
        </w:rPr>
        <w:t>виды нормативно-технической и производственной документации;</w:t>
      </w:r>
    </w:p>
    <w:p w:rsidR="004F1462" w:rsidRDefault="004F1462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правила чтения технической документации;</w:t>
      </w:r>
    </w:p>
    <w:p w:rsidR="004F1462" w:rsidRDefault="004F1462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-правила выполнения чертежей и технических рисунков, эскизов;</w:t>
      </w:r>
    </w:p>
    <w:p w:rsidR="004F1462" w:rsidRDefault="004F1462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-технику и принципы нанесения размеров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1.4. Рекомендуемое количество часов на освоение примерной программы учебной дисциплины: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максимальной учебной нагрузки обучающегося </w:t>
      </w:r>
      <w:r w:rsidR="00485700">
        <w:rPr>
          <w:rFonts w:ascii="Times New Roman" w:hAnsi="Times New Roman"/>
          <w:sz w:val="24"/>
        </w:rPr>
        <w:t>165</w:t>
      </w:r>
      <w:r w:rsidR="004D15F3">
        <w:rPr>
          <w:rFonts w:ascii="Times New Roman" w:hAnsi="Times New Roman"/>
          <w:sz w:val="24"/>
        </w:rPr>
        <w:t xml:space="preserve"> часов</w:t>
      </w:r>
      <w:r>
        <w:rPr>
          <w:rFonts w:ascii="Times New Roman" w:hAnsi="Times New Roman"/>
          <w:sz w:val="24"/>
        </w:rPr>
        <w:t>, в том числе: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обязательной аудиторной у</w:t>
      </w:r>
      <w:r w:rsidR="004D15F3">
        <w:rPr>
          <w:rFonts w:ascii="Times New Roman" w:hAnsi="Times New Roman"/>
          <w:sz w:val="24"/>
        </w:rPr>
        <w:t>ч</w:t>
      </w:r>
      <w:r w:rsidR="00485700">
        <w:rPr>
          <w:rFonts w:ascii="Times New Roman" w:hAnsi="Times New Roman"/>
          <w:sz w:val="24"/>
        </w:rPr>
        <w:t>ебной нагрузки обучающегося  110</w:t>
      </w:r>
      <w:r>
        <w:rPr>
          <w:rFonts w:ascii="Times New Roman" w:hAnsi="Times New Roman"/>
          <w:sz w:val="24"/>
        </w:rPr>
        <w:t xml:space="preserve"> часа;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</w:t>
      </w:r>
      <w:r w:rsidR="00485700">
        <w:rPr>
          <w:rFonts w:ascii="Times New Roman" w:hAnsi="Times New Roman"/>
          <w:sz w:val="24"/>
        </w:rPr>
        <w:t>оятельной работы обучающегося 55 часов</w:t>
      </w:r>
      <w:r>
        <w:rPr>
          <w:rFonts w:ascii="Times New Roman" w:hAnsi="Times New Roman"/>
          <w:sz w:val="24"/>
        </w:rPr>
        <w:t>.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847" w:rsidRDefault="00543847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7D4" w:rsidRPr="002F312D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312D">
        <w:rPr>
          <w:rFonts w:ascii="Times New Roman" w:hAnsi="Times New Roman"/>
          <w:b/>
          <w:sz w:val="24"/>
          <w:szCs w:val="24"/>
        </w:rPr>
        <w:t>2. СТРУКТУРА И  СОДЕРЖАНИЕ УЧЕБНОЙ ДИСЦИПЛИНЫ</w:t>
      </w:r>
    </w:p>
    <w:p w:rsidR="003B67D4" w:rsidRPr="002F312D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12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904"/>
        <w:gridCol w:w="1564"/>
      </w:tblGrid>
      <w:tr w:rsidR="003B67D4" w:rsidRPr="002F312D" w:rsidTr="003B67D4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</w:t>
            </w:r>
          </w:p>
        </w:tc>
      </w:tr>
      <w:tr w:rsidR="003B67D4" w:rsidRPr="002F312D" w:rsidTr="003B67D4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94EF7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94EF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AA48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94EF7">
              <w:rPr>
                <w:rFonts w:ascii="Times New Roman" w:hAnsi="Times New Roman"/>
                <w:sz w:val="24"/>
                <w:szCs w:val="24"/>
              </w:rPr>
              <w:t>0</w:t>
            </w:r>
            <w:r w:rsidR="00AA48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AA489B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994EF7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3B67D4" w:rsidRPr="002F312D">
              <w:rPr>
                <w:rFonts w:ascii="Times New Roman" w:hAnsi="Times New Roman"/>
                <w:sz w:val="24"/>
                <w:szCs w:val="24"/>
              </w:rPr>
              <w:t>графические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Выполнение тестовых заданий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557FA8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67D4" w:rsidRPr="002F312D" w:rsidTr="003B67D4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Опорный конспект,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AA489B" w:rsidP="003B67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67D4" w:rsidRPr="002F312D" w:rsidTr="003B67D4">
        <w:trPr>
          <w:trHeight w:val="1"/>
        </w:trPr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B67D4" w:rsidRPr="002F312D" w:rsidRDefault="003B67D4" w:rsidP="003B67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аттестация   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7FA8">
              <w:rPr>
                <w:rFonts w:ascii="Times New Roman" w:hAnsi="Times New Roman"/>
                <w:sz w:val="24"/>
                <w:szCs w:val="24"/>
              </w:rPr>
              <w:t>в форме зачёта</w:t>
            </w:r>
          </w:p>
        </w:tc>
      </w:tr>
    </w:tbl>
    <w:p w:rsidR="003B67D4" w:rsidRPr="002F312D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3B67D4" w:rsidRDefault="003B67D4" w:rsidP="003B67D4">
      <w:pPr>
        <w:rPr>
          <w:rFonts w:ascii="Times New Roman" w:hAnsi="Times New Roman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  <w:sectPr w:rsidR="003B67D4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67D4" w:rsidRPr="00243035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u w:val="single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учебной дисциплины</w:t>
      </w:r>
      <w:r>
        <w:rPr>
          <w:rFonts w:ascii="Times New Roman" w:hAnsi="Times New Roman"/>
          <w:b/>
          <w:caps/>
          <w:sz w:val="28"/>
        </w:rPr>
        <w:t xml:space="preserve"> </w:t>
      </w:r>
      <w:r>
        <w:rPr>
          <w:rFonts w:ascii="Times New Roman" w:hAnsi="Times New Roman"/>
        </w:rPr>
        <w:t xml:space="preserve"> </w:t>
      </w:r>
      <w:r w:rsidR="00100650">
        <w:rPr>
          <w:rFonts w:ascii="Times New Roman" w:hAnsi="Times New Roman"/>
          <w:b/>
        </w:rPr>
        <w:t>«</w:t>
      </w:r>
      <w:r w:rsidR="00100650" w:rsidRPr="00100650">
        <w:rPr>
          <w:rFonts w:ascii="Times New Roman" w:hAnsi="Times New Roman"/>
          <w:b/>
          <w:sz w:val="28"/>
          <w:szCs w:val="28"/>
        </w:rPr>
        <w:t>Инженерная графика</w:t>
      </w:r>
      <w:r w:rsidRPr="00100650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358"/>
        <w:gridCol w:w="7916"/>
        <w:gridCol w:w="1049"/>
        <w:gridCol w:w="1365"/>
      </w:tblGrid>
      <w:tr w:rsidR="00F21BBB" w:rsidRPr="000B3D25" w:rsidTr="00F21BBB">
        <w:trPr>
          <w:trHeight w:val="1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4C4F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F21BBB" w:rsidRPr="000B3D25" w:rsidTr="00F21BBB">
        <w:trPr>
          <w:trHeight w:val="1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4C4F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21BBB" w:rsidRPr="000B3D25" w:rsidTr="00F21BBB">
        <w:trPr>
          <w:trHeight w:val="405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4C4F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iCs/>
                <w:sz w:val="24"/>
                <w:szCs w:val="24"/>
              </w:rPr>
              <w:t>Введение.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7931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Содержание дисциплины, ее роль и значение в технике. Цели и задачи дисциплины.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21BBB" w:rsidRPr="000B3D25" w:rsidTr="00F21BBB">
        <w:trPr>
          <w:trHeight w:val="22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F21BBB" w:rsidRPr="000B3D25" w:rsidRDefault="00F21BBB" w:rsidP="004C4F6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F21BBB" w:rsidRPr="000B3D25" w:rsidRDefault="00F21BBB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Графическое оформление чертежей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F21BBB" w:rsidRPr="000B3D25" w:rsidRDefault="007269D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D6D65" w:rsidRPr="000B3D2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F21BBB" w:rsidRPr="000B3D25" w:rsidRDefault="00F21BB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657D8" w:rsidRPr="000B3D25" w:rsidTr="007931E8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4C4F62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4657D8" w:rsidRPr="000B3D25" w:rsidRDefault="004657D8" w:rsidP="004C4F62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Основные сведения по оформлению чертежей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7931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1.1.1. Форматы чертежей (ГОСТ 2.301-68) – основные, дополнительные.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57D8" w:rsidRPr="000B3D25" w:rsidTr="007931E8">
        <w:trPr>
          <w:trHeight w:val="32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1.1.2. Масштабы (ГОСТ 2.302-68) –определение, обозначение, применение.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657D8" w:rsidRPr="000B3D25" w:rsidTr="007931E8">
        <w:trPr>
          <w:trHeight w:val="3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1.1.3. Практическая работа №1 «</w:t>
            </w:r>
            <w:r w:rsidR="007931E8" w:rsidRPr="000B3D25">
              <w:rPr>
                <w:rFonts w:ascii="Times New Roman" w:hAnsi="Times New Roman"/>
                <w:sz w:val="24"/>
                <w:szCs w:val="24"/>
              </w:rPr>
              <w:t>Линии чертежа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»</w:t>
            </w:r>
            <w:r w:rsidR="007931E8" w:rsidRPr="000B3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(ГОСТ 2.303-68) - название, начертание, толщина, назначение.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57D8" w:rsidRPr="000B3D25" w:rsidTr="007931E8">
        <w:trPr>
          <w:trHeight w:val="18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1.1.4. Практическая работа №2  Основная надпись, применение, виды, заполнение. (ГОСТ 2.104-68)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57D8" w:rsidRPr="000B3D25" w:rsidTr="007931E8">
        <w:trPr>
          <w:trHeight w:val="221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1.1.5. Практическая работа №3 Сведения о стандартных шрифтах.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657D8" w:rsidRPr="000B3D25" w:rsidTr="007931E8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1.1.6. Практическая работа №4</w:t>
            </w:r>
            <w:r w:rsidR="00543847" w:rsidRPr="000B3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Правила нанесения размеров (ГОСТ 2.307-68).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4657D8" w:rsidRPr="000B3D25" w:rsidTr="007931E8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 Нанесение размеров.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4657D8" w:rsidRPr="000B3D25" w:rsidTr="007269D1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57D8" w:rsidRPr="000B3D25" w:rsidRDefault="004657D8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1.1.7. Практическая работа №5 Сопряжение линий</w:t>
            </w:r>
            <w:r w:rsidR="007269D1" w:rsidRPr="000B3D25">
              <w:rPr>
                <w:rFonts w:ascii="Times New Roman" w:hAnsi="Times New Roman"/>
                <w:sz w:val="24"/>
                <w:szCs w:val="24"/>
              </w:rPr>
              <w:t>. Лекальные кривые.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7D8" w:rsidRPr="000B3D25" w:rsidRDefault="004657D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7269D1" w:rsidRPr="000B3D25" w:rsidTr="007269D1">
        <w:trPr>
          <w:trHeight w:val="32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269D1" w:rsidRPr="000B3D25" w:rsidRDefault="007269D1" w:rsidP="004C4F62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:rsidR="007269D1" w:rsidRPr="000B3D25" w:rsidRDefault="007269D1" w:rsidP="004C4F62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Геометрические построения. Сопряжения.</w:t>
            </w:r>
          </w:p>
          <w:p w:rsidR="007269D1" w:rsidRPr="000B3D25" w:rsidRDefault="007269D1" w:rsidP="004C4F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9D1" w:rsidRPr="000B3D25" w:rsidRDefault="007269D1" w:rsidP="00793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1.2.1. Практическая работа №6  Деление окружности на равные части способами геометрических построений. Применение таблицы хорд.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9D1" w:rsidRPr="000B3D25" w:rsidRDefault="007269D1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9D1" w:rsidRPr="000B3D25" w:rsidRDefault="00543847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7269D1">
        <w:trPr>
          <w:trHeight w:val="395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793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1.2.2. Практическая работа №7 Приемы выполнения деления отрезка, построение перпендикуляра, деление углов с помощью чертежных инструментов.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3847" w:rsidRPr="000B3D25" w:rsidTr="00F21BBB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4C4F6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Default="007931E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1.2.3. Практическая работа №8 Геометрические фигуры</w:t>
            </w:r>
          </w:p>
          <w:p w:rsidR="00064F92" w:rsidRDefault="00064F92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7931E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7931E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F21BBB">
        <w:trPr>
          <w:trHeight w:val="320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543847" w:rsidRPr="000F1108" w:rsidRDefault="007931E8" w:rsidP="004C4F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11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543847" w:rsidRPr="000B3D25" w:rsidRDefault="007931E8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543847" w:rsidRPr="000F1108" w:rsidRDefault="00064F92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43847" w:rsidRPr="000B3D25" w:rsidTr="007931E8">
        <w:trPr>
          <w:trHeight w:val="4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551" w:rsidRPr="000B3D25" w:rsidRDefault="007931E8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543847"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.1</w:t>
            </w:r>
            <w:r w:rsidR="0061366C"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7931E8" w:rsidRDefault="0061366C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Cs/>
                <w:sz w:val="24"/>
                <w:szCs w:val="24"/>
              </w:rPr>
              <w:t>Изображения – виды, разрезы, сечения</w:t>
            </w:r>
          </w:p>
          <w:p w:rsidR="00064F92" w:rsidRDefault="00064F92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4F92" w:rsidRPr="000B3D25" w:rsidRDefault="00064F92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3847" w:rsidRPr="000B3D25" w:rsidRDefault="00543847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7931E8" w:rsidP="007931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2.1.1. Виды изделий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61366C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61366C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3847" w:rsidRPr="000B3D25" w:rsidTr="007931E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61366C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2.1.2. Виды и комплектность конструкторских документов (ГОСТ 2.102-68)- графические, текстовые.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61366C" w:rsidP="0061366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3847" w:rsidRPr="000B3D25" w:rsidTr="007931E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61366C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2.1.3. Практическая работа №9 Виды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C03820" w:rsidP="0061366C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7931E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2.1.4</w:t>
            </w:r>
            <w:r w:rsidR="0061366C" w:rsidRPr="000B3D25">
              <w:rPr>
                <w:rFonts w:ascii="Times New Roman" w:hAnsi="Times New Roman"/>
                <w:sz w:val="24"/>
                <w:szCs w:val="24"/>
              </w:rPr>
              <w:t>. Практическая работа №10 Разрезы</w:t>
            </w:r>
            <w:r w:rsidR="00543847" w:rsidRPr="000B3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C03820" w:rsidP="002B755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7931E8">
        <w:trPr>
          <w:trHeight w:val="3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2.1.5. Практическая работа №11 Сечения.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C03820" w:rsidP="002B755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F21BBB">
        <w:trPr>
          <w:trHeight w:val="3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 Выносные элементы</w:t>
            </w:r>
            <w:r w:rsidR="00543847" w:rsidRPr="000B3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2B755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543847" w:rsidRPr="000B3D25" w:rsidTr="007931E8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543847" w:rsidRDefault="002B7551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Условности и упрощения при выполнении чертежей</w:t>
            </w: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2.2.1.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№12 </w:t>
            </w:r>
            <w:r w:rsidR="002B7551" w:rsidRPr="000B3D25">
              <w:rPr>
                <w:rFonts w:ascii="Times New Roman" w:hAnsi="Times New Roman"/>
                <w:sz w:val="24"/>
                <w:szCs w:val="24"/>
              </w:rPr>
              <w:t>Условное графическое обозначение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7931E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2.2.2. Практическая работа №13 Упро</w:t>
            </w:r>
            <w:r w:rsidR="002B7551" w:rsidRPr="000B3D25">
              <w:rPr>
                <w:rFonts w:ascii="Times New Roman" w:hAnsi="Times New Roman"/>
                <w:sz w:val="24"/>
                <w:szCs w:val="24"/>
              </w:rPr>
              <w:t>щения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 xml:space="preserve"> при выполнении чертежей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09778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7931E8">
        <w:trPr>
          <w:trHeight w:val="2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2.2.3. 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09778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43847" w:rsidRPr="000B3D25" w:rsidTr="00F21BBB">
        <w:trPr>
          <w:trHeight w:val="4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</w:p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Составление опорного 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>конспекта «Основные понятия»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43847" w:rsidRPr="000B3D25" w:rsidTr="0061366C">
        <w:trPr>
          <w:trHeight w:val="34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543847" w:rsidRDefault="00097785" w:rsidP="00097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Элементы технического рисования и </w:t>
            </w:r>
            <w:proofErr w:type="spellStart"/>
            <w:r w:rsidRPr="000B3D25">
              <w:rPr>
                <w:rFonts w:ascii="Times New Roman" w:hAnsi="Times New Roman"/>
                <w:sz w:val="24"/>
                <w:szCs w:val="24"/>
              </w:rPr>
              <w:t>эскизирования</w:t>
            </w:r>
            <w:proofErr w:type="spellEnd"/>
          </w:p>
          <w:p w:rsidR="00064F92" w:rsidRDefault="00064F92" w:rsidP="00097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097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0977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2.3.1.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14 Эскизы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97785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3E59F4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61366C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2.3.2.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15 Тела вращения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F1108" w:rsidP="003E59F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3E59F4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61366C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2.3.3..</w:t>
            </w:r>
            <w:r w:rsidR="00097785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16 </w:t>
            </w:r>
            <w:r w:rsidR="003E59F4" w:rsidRPr="000B3D25">
              <w:rPr>
                <w:rFonts w:ascii="Times New Roman" w:hAnsi="Times New Roman"/>
                <w:sz w:val="24"/>
                <w:szCs w:val="24"/>
              </w:rPr>
              <w:t>Рисунок детали с натуры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F1108" w:rsidP="003E59F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3E59F4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43847" w:rsidRPr="000B3D25" w:rsidTr="003B612C">
        <w:trPr>
          <w:trHeight w:val="2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</w:p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Расчетно-графическая работа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«Вы</w:t>
            </w:r>
            <w:r w:rsidR="003E59F4" w:rsidRPr="000B3D25">
              <w:rPr>
                <w:rFonts w:ascii="Times New Roman" w:hAnsi="Times New Roman"/>
                <w:sz w:val="24"/>
                <w:szCs w:val="24"/>
              </w:rPr>
              <w:t>бор формата листа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, в соответствии с ГОСТом ЕСКД».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3E59F4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3E59F4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543847" w:rsidRPr="000B3D25" w:rsidTr="003B612C">
        <w:trPr>
          <w:trHeight w:val="4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43847" w:rsidRPr="000B3D25" w:rsidRDefault="00543847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543847" w:rsidRPr="000B3D25" w:rsidRDefault="003E59F4" w:rsidP="003E5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Винтовые поверхности и изделия с резьбой</w:t>
            </w:r>
          </w:p>
          <w:p w:rsidR="003B612C" w:rsidRPr="000B3D25" w:rsidRDefault="003B612C" w:rsidP="003E5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2C" w:rsidRPr="000B3D25" w:rsidRDefault="003B612C" w:rsidP="003E5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2C" w:rsidRPr="000B3D25" w:rsidRDefault="003B612C" w:rsidP="003E5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612C" w:rsidRPr="000B3D25" w:rsidRDefault="003B612C" w:rsidP="003E59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543847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2.4.1.</w:t>
            </w:r>
            <w:r w:rsidR="00B23B4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17 Резьба, резьбовые изделия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0F110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3847" w:rsidRPr="000B3D25" w:rsidRDefault="00B23B4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3B612C" w:rsidRPr="000B3D25" w:rsidTr="003B612C">
        <w:trPr>
          <w:trHeight w:val="616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612C" w:rsidRPr="000B3D25" w:rsidRDefault="003B612C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3B612C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2.4.2.</w:t>
            </w:r>
            <w:r w:rsidR="00B23B4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18 Метрическая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0F1108" w:rsidP="00B23B4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B23B4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3B612C" w:rsidRPr="000B3D25" w:rsidTr="003B612C">
        <w:trPr>
          <w:trHeight w:val="6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612C" w:rsidRPr="000B3D25" w:rsidRDefault="003B612C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3B612C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2.4.3.</w:t>
            </w:r>
            <w:r w:rsidR="00B23B4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19 Трубная цилиндрическая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B23B48" w:rsidP="00B23B4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612C" w:rsidRPr="000B3D25" w:rsidRDefault="00B23B4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F823CB" w:rsidRPr="000B3D25" w:rsidTr="00FC5D34">
        <w:trPr>
          <w:trHeight w:val="6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2.4.4. Практическая работа № 20 Трубная коническая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F823CB" w:rsidRPr="000B3D25" w:rsidTr="00FC5D34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2.4.5. Практическая работа № 21 Трапецеидальная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F823CB" w:rsidRPr="000B3D25" w:rsidTr="00946D4F">
        <w:trPr>
          <w:trHeight w:val="349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2.4.6. Практическая работа № 22 Упорная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F823CB" w:rsidRPr="000B3D25" w:rsidTr="00946D4F">
        <w:trPr>
          <w:trHeight w:val="386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2.4.7. Практическая работа № 23 Прямоугольная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F823CB" w:rsidRPr="000B3D25" w:rsidTr="00946D4F">
        <w:trPr>
          <w:trHeight w:val="424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2.4.8. Тематический контроль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823CB" w:rsidRPr="000B3D25" w:rsidTr="00946D4F">
        <w:trPr>
          <w:trHeight w:val="511"/>
        </w:trPr>
        <w:tc>
          <w:tcPr>
            <w:tcW w:w="43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D6D65" w:rsidRPr="000B3D25">
              <w:rPr>
                <w:rFonts w:ascii="Times New Roman" w:hAnsi="Times New Roman"/>
                <w:sz w:val="24"/>
                <w:szCs w:val="24"/>
              </w:rPr>
              <w:t>Составление кро</w:t>
            </w:r>
            <w:r w:rsidR="00703947" w:rsidRPr="000B3D25">
              <w:rPr>
                <w:rFonts w:ascii="Times New Roman" w:hAnsi="Times New Roman"/>
                <w:sz w:val="24"/>
                <w:szCs w:val="24"/>
              </w:rPr>
              <w:t>с</w:t>
            </w:r>
            <w:r w:rsidR="001D6D65" w:rsidRPr="000B3D25">
              <w:rPr>
                <w:rFonts w:ascii="Times New Roman" w:hAnsi="Times New Roman"/>
                <w:sz w:val="24"/>
                <w:szCs w:val="24"/>
              </w:rPr>
              <w:t>сворда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94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F823CB" w:rsidRPr="000B3D25" w:rsidTr="00703947">
        <w:trPr>
          <w:trHeight w:val="18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3CB" w:rsidRPr="000B3D25" w:rsidRDefault="00F823CB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2.5.</w:t>
            </w:r>
          </w:p>
          <w:p w:rsidR="00F823CB" w:rsidRPr="000B3D25" w:rsidRDefault="001D6D65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Стандартные резьбовые крепёжные детали и их условные обозначения</w:t>
            </w:r>
          </w:p>
          <w:p w:rsidR="00F823CB" w:rsidRPr="000B3D25" w:rsidRDefault="00F823CB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23CB" w:rsidRPr="000B3D25" w:rsidRDefault="00F823CB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2.5.1. </w:t>
            </w:r>
            <w:r w:rsidR="00703947" w:rsidRPr="000B3D25">
              <w:rPr>
                <w:rFonts w:ascii="Times New Roman" w:hAnsi="Times New Roman"/>
                <w:sz w:val="24"/>
                <w:szCs w:val="24"/>
              </w:rPr>
              <w:t>Практическая работа № 24 Болты и их размеры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F823C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3CB" w:rsidRPr="000B3D25" w:rsidRDefault="00703947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3947" w:rsidRPr="000B3D25" w:rsidTr="00703947">
        <w:trPr>
          <w:trHeight w:val="2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3947" w:rsidRPr="000B3D25" w:rsidRDefault="007039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2.5.2. Практическая работа № 25 Гайки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3947" w:rsidRPr="000B3D25" w:rsidTr="00703947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3947" w:rsidRPr="000B3D25" w:rsidRDefault="00703947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2.5.3. Практическая работа № 26 Винты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3947" w:rsidRPr="000B3D25" w:rsidRDefault="00703947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659A" w:rsidRPr="000B3D25" w:rsidTr="00703947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659A" w:rsidRPr="000B3D25" w:rsidRDefault="00D1659A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2.5.4. Практическая работа № 27 Шпильки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659A" w:rsidRPr="000B3D25" w:rsidTr="00703947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659A" w:rsidRPr="000B3D25" w:rsidRDefault="00D1659A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2.5.5. Практическая работа № 28 Шайбы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659A" w:rsidRPr="000B3D25" w:rsidTr="00703947">
        <w:trPr>
          <w:trHeight w:val="249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659A" w:rsidRPr="000B3D25" w:rsidRDefault="00D1659A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</w:t>
            </w:r>
          </w:p>
          <w:p w:rsidR="00D1659A" w:rsidRPr="000B3D25" w:rsidRDefault="00D1659A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Таблица. Сравнительная характеристика резьбовых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794C4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8A678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794C41" w:rsidRPr="000B3D25" w:rsidTr="00703947">
        <w:trPr>
          <w:trHeight w:val="3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94C41" w:rsidRPr="000B3D25" w:rsidRDefault="00794C41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:rsidR="00794C41" w:rsidRDefault="00794C41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Резьбовые соединения</w:t>
            </w: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810E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2.6.1. Практическая работа № 29 Болтовое соединение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659A" w:rsidRPr="000B3D25" w:rsidTr="00703947">
        <w:trPr>
          <w:trHeight w:val="275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659A" w:rsidRPr="000B3D25" w:rsidRDefault="00D1659A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D1659A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2.6.2.</w:t>
            </w:r>
            <w:r w:rsidR="00794C41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30 Шпилечное  соединение деталей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соотношения.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794C41" w:rsidP="00794C4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659A" w:rsidRPr="000B3D25" w:rsidRDefault="00794C4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41" w:rsidRPr="000B3D25" w:rsidTr="00703947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2.6.3 Практическая работа № 31 Винтовое соединение деталей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41" w:rsidRPr="000B3D25" w:rsidTr="00810EE3">
        <w:trPr>
          <w:trHeight w:val="849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</w:t>
            </w:r>
          </w:p>
          <w:p w:rsidR="00064F92" w:rsidRPr="000B3D25" w:rsidRDefault="00794C41" w:rsidP="0094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Создание презентации: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A6781" w:rsidRPr="000B3D25">
              <w:rPr>
                <w:rFonts w:ascii="Times New Roman" w:hAnsi="Times New Roman"/>
                <w:sz w:val="24"/>
                <w:szCs w:val="24"/>
              </w:rPr>
              <w:t>Резьбовые соединения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8A678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8A6781" w:rsidRPr="000B3D25" w:rsidTr="00703947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A6781" w:rsidRPr="000B3D25" w:rsidRDefault="008A6781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2.7.</w:t>
            </w:r>
          </w:p>
          <w:p w:rsidR="008A6781" w:rsidRDefault="008A6781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Соединения деталей</w:t>
            </w: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6781" w:rsidRPr="000B3D25" w:rsidRDefault="008A6781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lastRenderedPageBreak/>
              <w:t>2.7.1. Практическая работа № 32 Сварные соединение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6781" w:rsidRPr="000B3D25" w:rsidRDefault="008A6781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A6781" w:rsidRPr="000B3D25" w:rsidRDefault="008A6781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41" w:rsidRPr="000B3D25" w:rsidTr="008838C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2.7.2</w:t>
            </w:r>
            <w:r w:rsidR="008838C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33 Клёпаные соединение деталей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8838C8" w:rsidP="008838C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8838C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41" w:rsidRPr="000B3D25" w:rsidTr="008838C8">
        <w:trPr>
          <w:trHeight w:val="1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Default="00794C4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2.7.3.</w:t>
            </w:r>
            <w:r w:rsidR="008838C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34 Клиновое соединение деталей</w:t>
            </w:r>
          </w:p>
          <w:p w:rsidR="00064F92" w:rsidRPr="000B3D25" w:rsidRDefault="00064F92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8838C8" w:rsidP="008838C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8838C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4C41" w:rsidRPr="000B3D25" w:rsidTr="008838C8">
        <w:trPr>
          <w:trHeight w:val="6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2.7.4.</w:t>
            </w:r>
            <w:r w:rsidR="008838C8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35  Соединение деталей штифтами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4C41" w:rsidRPr="000B3D25" w:rsidRDefault="00794C41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8838C8">
        <w:trPr>
          <w:trHeight w:val="255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2.7.5. Практическая работа № 36  Соединение деталей шпонкой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703947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2.7.5. Практическая работа № 36  Шлицевые соединения деталей.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8838C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F21BBB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Расчетно-графическая работа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«Подбор стандартного диаметра вала».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8838C8" w:rsidRPr="000B3D25" w:rsidTr="00703947">
        <w:trPr>
          <w:trHeight w:val="2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838C8" w:rsidRPr="000B3D25" w:rsidRDefault="008838C8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2.8.</w:t>
            </w:r>
          </w:p>
          <w:p w:rsidR="008838C8" w:rsidRDefault="002453CB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Детали машин</w:t>
            </w: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2.8.1.</w:t>
            </w:r>
            <w:r w:rsidR="002453CB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37  Конструкции подшипников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 xml:space="preserve"> скольжения.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703947">
        <w:trPr>
          <w:trHeight w:val="3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2.8.2.</w:t>
            </w:r>
            <w:r w:rsidR="002453CB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38  Конструкции подшипников  качения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2453C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703947">
        <w:trPr>
          <w:trHeight w:val="3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2.8.3 . Практическая работа № 39  Конструкции валов и осей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2453C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838C8" w:rsidRPr="000B3D25" w:rsidTr="00703947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2.8.4.</w:t>
            </w:r>
            <w:r w:rsidR="002453CB" w:rsidRPr="000B3D25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40  Конструкции муфт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2453CB" w:rsidP="002453C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BE5CA0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E5CA0" w:rsidRPr="000B3D25" w:rsidTr="00703947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E5CA0" w:rsidRPr="000B3D25" w:rsidRDefault="00BE5CA0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5CA0" w:rsidRPr="000B3D25" w:rsidRDefault="00BE5CA0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2.8.5. Практическая работа № 41 Обозначение шероховатостей поверхности и допусков формы, посадки с натягом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5CA0" w:rsidRPr="000B3D25" w:rsidRDefault="000F1108" w:rsidP="002453C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5CA0" w:rsidRPr="000B3D25" w:rsidRDefault="00BE5CA0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838C8" w:rsidRPr="000B3D25" w:rsidTr="003B33DF">
        <w:trPr>
          <w:trHeight w:val="2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838C8" w:rsidRPr="000B3D25" w:rsidRDefault="008838C8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8838C8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8838C8" w:rsidRPr="000B3D25" w:rsidRDefault="00BE5CA0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Обозначение материалов на чертежах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BE5CA0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38C8" w:rsidRPr="000B3D25" w:rsidRDefault="00BE5CA0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3B33DF" w:rsidRPr="000B3D25" w:rsidTr="003B33DF">
        <w:trPr>
          <w:trHeight w:val="38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2.9.</w:t>
            </w:r>
          </w:p>
          <w:p w:rsidR="003B33DF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Механические передачи</w:t>
            </w: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4F92" w:rsidRPr="000B3D25" w:rsidRDefault="00064F92" w:rsidP="003B67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2.9.1. Практическая работа № 42  Конструкции фрикционных передач.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33DF" w:rsidRPr="000B3D25" w:rsidTr="003B33DF">
        <w:trPr>
          <w:trHeight w:val="1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2.9.2. Практическая работа № 43 Конструкции ремённых передач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33DF" w:rsidRPr="000B3D25" w:rsidTr="003B33DF">
        <w:trPr>
          <w:trHeight w:val="3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3B6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2.9.3 . Практическая работа № 44 Конструкции зубчатых передач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3B33DF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3B67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33DF" w:rsidRPr="000B3D25" w:rsidTr="00F21BBB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2.9.4. Практическая работа № 45  Конструкции червячных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7F45EC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33DF" w:rsidRPr="000B3D25" w:rsidTr="00F21BBB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2.9.5. Практическая работа № 46  Конструкции цепных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33DF" w:rsidRPr="000B3D25" w:rsidTr="00F21BBB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B33DF" w:rsidRPr="000B3D25" w:rsidRDefault="003B33DF" w:rsidP="003B67D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2.9.6. Практическая работа № 47 Конструкции винтовых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7F45EC" w:rsidP="00FC5D3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3DF" w:rsidRPr="000B3D25" w:rsidRDefault="003B33DF" w:rsidP="00FC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A3238D">
        <w:trPr>
          <w:trHeight w:val="285"/>
        </w:trPr>
        <w:tc>
          <w:tcPr>
            <w:tcW w:w="4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3B67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0B3D25" w:rsidTr="00A3238D">
        <w:trPr>
          <w:trHeight w:val="1080"/>
        </w:trPr>
        <w:tc>
          <w:tcPr>
            <w:tcW w:w="4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3B67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нагрузка:</w:t>
            </w:r>
          </w:p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Максимальная  учебная нагрузка:</w:t>
            </w: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3B67D4" w:rsidRPr="000B3D25" w:rsidRDefault="003B67D4" w:rsidP="003B67D4">
      <w:pPr>
        <w:rPr>
          <w:rFonts w:ascii="Times New Roman" w:hAnsi="Times New Roman"/>
          <w:sz w:val="24"/>
          <w:szCs w:val="24"/>
        </w:rPr>
      </w:pPr>
    </w:p>
    <w:p w:rsidR="003B67D4" w:rsidRPr="00100650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  <w:sectPr w:rsidR="003B67D4" w:rsidRPr="00100650" w:rsidSect="008838C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B67D4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4"/>
        </w:rPr>
      </w:pPr>
    </w:p>
    <w:p w:rsidR="003B67D4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sz w:val="24"/>
        </w:rPr>
      </w:pPr>
    </w:p>
    <w:p w:rsidR="00FC5D34" w:rsidRPr="00FC5D34" w:rsidRDefault="00FC5D34" w:rsidP="00FC5D34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t>3. УСЛОВИЯ РЕАЛИЗАЦИИ УЧЕБНОЙ ДИСЦИПЛИНЫ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t>3.1. Требования к минимальному материально-техническому обеспечению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Реализация учебной дисциплины требует наличия учебного кабинета </w:t>
      </w:r>
      <w:r w:rsidRPr="00FC5D34">
        <w:rPr>
          <w:rFonts w:ascii="Times New Roman" w:hAnsi="Times New Roman"/>
          <w:b/>
          <w:bCs/>
          <w:color w:val="000000"/>
          <w:sz w:val="28"/>
        </w:rPr>
        <w:t>«</w:t>
      </w:r>
      <w:r w:rsidRPr="00FC5D34">
        <w:rPr>
          <w:rFonts w:ascii="Times New Roman" w:hAnsi="Times New Roman"/>
          <w:color w:val="000000"/>
          <w:sz w:val="28"/>
        </w:rPr>
        <w:t>Инженерной графики».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Оборудование учебного кабинета: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посадочные места по количеству обучающихся;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рабочее место преподавателя;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комплект учебно-наглядных пособий «Инженерная графика», «Черчение»;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объемные модели металлических деталей;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макеты геометрических тел.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Технические средства обучения: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 компьютер с лицензионным программным обеспечением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FC5D34">
        <w:rPr>
          <w:rFonts w:ascii="Times New Roman" w:hAnsi="Times New Roman"/>
          <w:color w:val="000000"/>
          <w:sz w:val="28"/>
        </w:rPr>
        <w:t>мультимедиапроектор</w:t>
      </w:r>
      <w:proofErr w:type="spellEnd"/>
      <w:r w:rsidRPr="00FC5D34">
        <w:rPr>
          <w:rFonts w:ascii="Times New Roman" w:hAnsi="Times New Roman"/>
          <w:color w:val="000000"/>
          <w:sz w:val="28"/>
        </w:rPr>
        <w:t>;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- экран.</w:t>
      </w:r>
    </w:p>
    <w:p w:rsidR="00FC5D34" w:rsidRPr="00FC5D34" w:rsidRDefault="00FC5D34" w:rsidP="00FC5D34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t>3.2. Информационное обеспечение обучения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t>Перечень рекомендуемых учебных изданий, Интернет-ресурсов, дополнительной литературы</w:t>
      </w:r>
    </w:p>
    <w:p w:rsidR="00FC5D34" w:rsidRPr="00FC5D34" w:rsidRDefault="00FC5D34" w:rsidP="00FC5D34">
      <w:pPr>
        <w:spacing w:after="0" w:line="240" w:lineRule="auto"/>
        <w:ind w:left="300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Основные источники: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 xml:space="preserve">1. </w:t>
      </w:r>
      <w:proofErr w:type="spellStart"/>
      <w:r w:rsidRPr="00FC5D34">
        <w:rPr>
          <w:rFonts w:ascii="Times New Roman" w:hAnsi="Times New Roman"/>
          <w:color w:val="000000"/>
          <w:sz w:val="28"/>
        </w:rPr>
        <w:t>Пуйческу</w:t>
      </w:r>
      <w:proofErr w:type="spellEnd"/>
      <w:r w:rsidRPr="00FC5D34">
        <w:rPr>
          <w:rFonts w:ascii="Times New Roman" w:hAnsi="Times New Roman"/>
          <w:color w:val="000000"/>
          <w:sz w:val="28"/>
        </w:rPr>
        <w:t xml:space="preserve"> Ф.И. Инженерная графика: учебник для студ. учреждений сред. проф. образования / Ф.И. </w:t>
      </w:r>
      <w:proofErr w:type="spellStart"/>
      <w:r w:rsidRPr="00FC5D34">
        <w:rPr>
          <w:rFonts w:ascii="Times New Roman" w:hAnsi="Times New Roman"/>
          <w:color w:val="000000"/>
          <w:sz w:val="28"/>
        </w:rPr>
        <w:t>Пуйческу</w:t>
      </w:r>
      <w:proofErr w:type="spellEnd"/>
      <w:r w:rsidRPr="00FC5D34">
        <w:rPr>
          <w:rFonts w:ascii="Times New Roman" w:hAnsi="Times New Roman"/>
          <w:color w:val="000000"/>
          <w:sz w:val="28"/>
        </w:rPr>
        <w:t>, С.Н. Муравьёв, Н.А. Чванова. – М.: Издательский центр «Академия», 2011.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2. Куликов В.П., Кузин А.В. Инженерная графика / В.П. Куликов, А.В. Кузин</w:t>
      </w:r>
      <w:proofErr w:type="gramStart"/>
      <w:r w:rsidRPr="00FC5D34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FC5D34">
        <w:rPr>
          <w:rFonts w:ascii="Times New Roman" w:hAnsi="Times New Roman"/>
          <w:color w:val="000000"/>
          <w:sz w:val="28"/>
        </w:rPr>
        <w:t xml:space="preserve"> учебник. – 4-е изд. – М.: Форум, 2009.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3. Миронова Р. С., Миронов Б.</w:t>
      </w:r>
      <w:r w:rsidR="00AA1C0C">
        <w:rPr>
          <w:rFonts w:ascii="Times New Roman" w:hAnsi="Times New Roman"/>
          <w:color w:val="000000"/>
          <w:sz w:val="28"/>
        </w:rPr>
        <w:t>Г. Инженерная графика – М.:  «Академия</w:t>
      </w:r>
      <w:r w:rsidRPr="00FC5D34">
        <w:rPr>
          <w:rFonts w:ascii="Times New Roman" w:hAnsi="Times New Roman"/>
          <w:color w:val="000000"/>
          <w:sz w:val="28"/>
        </w:rPr>
        <w:t>» 2008.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4. Миронова Р. С., Миронов Б.Г. Сборник заданий по инженерной графике – М.:  «Высшая школа» 2007.</w:t>
      </w:r>
    </w:p>
    <w:p w:rsidR="00FC5D34" w:rsidRPr="00FC5D34" w:rsidRDefault="00FC5D34" w:rsidP="00FC5D34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Дополнительные источники:</w:t>
      </w:r>
    </w:p>
    <w:p w:rsidR="00FC5D34" w:rsidRPr="00FC5D34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222222"/>
          <w:sz w:val="28"/>
        </w:rPr>
        <w:t>1. Бродский А. М. Практикум по инженерной графике : учеб</w:t>
      </w:r>
      <w:proofErr w:type="gramStart"/>
      <w:r w:rsidRPr="00FC5D34">
        <w:rPr>
          <w:rFonts w:ascii="Times New Roman" w:hAnsi="Times New Roman"/>
          <w:color w:val="222222"/>
          <w:sz w:val="28"/>
        </w:rPr>
        <w:t>.</w:t>
      </w:r>
      <w:proofErr w:type="gramEnd"/>
      <w:r w:rsidRPr="00FC5D34">
        <w:rPr>
          <w:rFonts w:ascii="Times New Roman" w:hAnsi="Times New Roman"/>
          <w:color w:val="222222"/>
          <w:sz w:val="28"/>
        </w:rPr>
        <w:t xml:space="preserve"> </w:t>
      </w:r>
      <w:proofErr w:type="gramStart"/>
      <w:r w:rsidRPr="00FC5D34">
        <w:rPr>
          <w:rFonts w:ascii="Times New Roman" w:hAnsi="Times New Roman"/>
          <w:color w:val="222222"/>
          <w:sz w:val="28"/>
        </w:rPr>
        <w:t>п</w:t>
      </w:r>
      <w:proofErr w:type="gramEnd"/>
      <w:r w:rsidRPr="00FC5D34">
        <w:rPr>
          <w:rFonts w:ascii="Times New Roman" w:hAnsi="Times New Roman"/>
          <w:color w:val="222222"/>
          <w:sz w:val="28"/>
        </w:rPr>
        <w:t xml:space="preserve">особие для студ. сред. проф. образования / А. М. Бродский, Э. М. </w:t>
      </w:r>
      <w:proofErr w:type="spellStart"/>
      <w:r w:rsidRPr="00FC5D34">
        <w:rPr>
          <w:rFonts w:ascii="Times New Roman" w:hAnsi="Times New Roman"/>
          <w:color w:val="222222"/>
          <w:sz w:val="28"/>
        </w:rPr>
        <w:t>Фазлулин</w:t>
      </w:r>
      <w:proofErr w:type="spellEnd"/>
      <w:r w:rsidRPr="00FC5D34">
        <w:rPr>
          <w:rFonts w:ascii="Times New Roman" w:hAnsi="Times New Roman"/>
          <w:color w:val="222222"/>
          <w:sz w:val="28"/>
        </w:rPr>
        <w:t xml:space="preserve">, В. А. </w:t>
      </w:r>
      <w:proofErr w:type="spellStart"/>
      <w:r w:rsidRPr="00FC5D34">
        <w:rPr>
          <w:rFonts w:ascii="Times New Roman" w:hAnsi="Times New Roman"/>
          <w:color w:val="222222"/>
          <w:sz w:val="28"/>
        </w:rPr>
        <w:t>Халдинов</w:t>
      </w:r>
      <w:proofErr w:type="spellEnd"/>
      <w:r w:rsidRPr="00FC5D34">
        <w:rPr>
          <w:rFonts w:ascii="Times New Roman" w:hAnsi="Times New Roman"/>
          <w:color w:val="222222"/>
          <w:sz w:val="28"/>
        </w:rPr>
        <w:t>. – 5-е изд., стер. – М.:</w:t>
      </w:r>
      <w:r w:rsidR="00AA1C0C">
        <w:rPr>
          <w:rFonts w:ascii="Times New Roman" w:hAnsi="Times New Roman"/>
          <w:color w:val="222222"/>
          <w:sz w:val="28"/>
        </w:rPr>
        <w:t xml:space="preserve"> </w:t>
      </w:r>
      <w:r w:rsidRPr="00FC5D34">
        <w:rPr>
          <w:rFonts w:ascii="Times New Roman" w:hAnsi="Times New Roman"/>
          <w:color w:val="222222"/>
          <w:sz w:val="28"/>
        </w:rPr>
        <w:t>Издательский центр «Академия», 2009.</w:t>
      </w:r>
    </w:p>
    <w:p w:rsidR="00FC5D34" w:rsidRPr="00FC5D34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>Интернет-ресурсы</w:t>
      </w:r>
    </w:p>
    <w:p w:rsidR="00FC5D34" w:rsidRPr="00FC5D34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  <w:lang w:val="en-US"/>
        </w:rPr>
      </w:pPr>
      <w:r w:rsidRPr="00FC5D34">
        <w:rPr>
          <w:rFonts w:ascii="Times New Roman" w:hAnsi="Times New Roman"/>
          <w:color w:val="000000"/>
          <w:sz w:val="28"/>
        </w:rPr>
        <w:t>1. </w:t>
      </w:r>
      <w:r w:rsidRPr="00FC5D34">
        <w:rPr>
          <w:rFonts w:ascii="Times New Roman" w:hAnsi="Times New Roman"/>
          <w:color w:val="222222"/>
          <w:sz w:val="28"/>
        </w:rPr>
        <w:t>Инженерная графика. Черчение. </w:t>
      </w:r>
      <w:r w:rsidRPr="00FC5D34">
        <w:rPr>
          <w:rFonts w:ascii="Times New Roman" w:hAnsi="Times New Roman"/>
          <w:color w:val="000000"/>
          <w:sz w:val="28"/>
        </w:rPr>
        <w:t>Чертежи</w:t>
      </w:r>
      <w:r w:rsidRPr="00FC5D34">
        <w:rPr>
          <w:rFonts w:ascii="Times New Roman" w:hAnsi="Times New Roman"/>
          <w:color w:val="000000"/>
          <w:sz w:val="28"/>
          <w:lang w:val="en-US"/>
        </w:rPr>
        <w:t>. dvoika.net/education/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geom</w:t>
      </w:r>
      <w:proofErr w:type="spellEnd"/>
      <w:r w:rsidRPr="00FC5D34">
        <w:rPr>
          <w:rFonts w:ascii="Times New Roman" w:hAnsi="Times New Roman"/>
          <w:color w:val="000000"/>
          <w:sz w:val="28"/>
          <w:lang w:val="en-US"/>
        </w:rPr>
        <w:t>/</w:t>
      </w:r>
    </w:p>
    <w:p w:rsidR="00FC5D34" w:rsidRPr="00FC5D34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  <w:lang w:val="en-US"/>
        </w:rPr>
      </w:pPr>
      <w:r w:rsidRPr="004C4F62">
        <w:rPr>
          <w:rFonts w:ascii="Times New Roman" w:hAnsi="Times New Roman"/>
          <w:color w:val="222222"/>
          <w:sz w:val="28"/>
          <w:lang w:val="en-US"/>
        </w:rPr>
        <w:t>2. </w:t>
      </w:r>
      <w:r w:rsidRPr="00FC5D34">
        <w:rPr>
          <w:rFonts w:ascii="Times New Roman" w:hAnsi="Times New Roman"/>
          <w:color w:val="000000"/>
          <w:sz w:val="28"/>
        </w:rPr>
        <w:t>Инженерная</w:t>
      </w:r>
      <w:r w:rsidRPr="004C4F62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FC5D34">
        <w:rPr>
          <w:rFonts w:ascii="Times New Roman" w:hAnsi="Times New Roman"/>
          <w:color w:val="000000"/>
          <w:sz w:val="28"/>
        </w:rPr>
        <w:t>графика</w:t>
      </w:r>
      <w:r w:rsidRPr="004C4F62">
        <w:rPr>
          <w:rFonts w:ascii="Times New Roman" w:hAnsi="Times New Roman"/>
          <w:color w:val="000000"/>
          <w:sz w:val="28"/>
          <w:lang w:val="en-US"/>
        </w:rPr>
        <w:t xml:space="preserve">. 230101. </w:t>
      </w:r>
      <w:r w:rsidRPr="00FC5D34">
        <w:rPr>
          <w:rFonts w:ascii="Times New Roman" w:hAnsi="Times New Roman"/>
          <w:color w:val="000000"/>
          <w:sz w:val="28"/>
          <w:lang w:val="en-US"/>
        </w:rPr>
        <w:t>RU 230101.ru/category/engineering-graphics</w:t>
      </w:r>
    </w:p>
    <w:p w:rsidR="00FC5D34" w:rsidRPr="004C4F62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4C4F62">
        <w:rPr>
          <w:rFonts w:ascii="Times New Roman" w:hAnsi="Times New Roman"/>
          <w:color w:val="222222"/>
          <w:sz w:val="28"/>
        </w:rPr>
        <w:t>3.</w:t>
      </w:r>
      <w:r w:rsidRPr="00FC5D34">
        <w:rPr>
          <w:rFonts w:ascii="Times New Roman" w:hAnsi="Times New Roman"/>
          <w:color w:val="000000"/>
          <w:sz w:val="28"/>
          <w:lang w:val="en-US"/>
        </w:rPr>
        <w:t> </w:t>
      </w:r>
      <w:r w:rsidRPr="00FC5D34">
        <w:rPr>
          <w:rFonts w:ascii="Times New Roman" w:hAnsi="Times New Roman"/>
          <w:color w:val="000000"/>
          <w:sz w:val="28"/>
        </w:rPr>
        <w:t>Инженерная</w:t>
      </w:r>
      <w:r w:rsidRPr="004C4F62">
        <w:rPr>
          <w:rFonts w:ascii="Times New Roman" w:hAnsi="Times New Roman"/>
          <w:color w:val="000000"/>
          <w:sz w:val="28"/>
        </w:rPr>
        <w:t xml:space="preserve"> </w:t>
      </w:r>
      <w:r w:rsidRPr="00FC5D34">
        <w:rPr>
          <w:rFonts w:ascii="Times New Roman" w:hAnsi="Times New Roman"/>
          <w:color w:val="000000"/>
          <w:sz w:val="28"/>
        </w:rPr>
        <w:t>графика</w:t>
      </w:r>
      <w:r w:rsidRPr="004C4F62">
        <w:rPr>
          <w:rFonts w:ascii="Times New Roman" w:hAnsi="Times New Roman"/>
          <w:color w:val="000000"/>
          <w:sz w:val="28"/>
        </w:rPr>
        <w:t xml:space="preserve">. </w:t>
      </w:r>
      <w:r w:rsidRPr="00FC5D34">
        <w:rPr>
          <w:rFonts w:ascii="Times New Roman" w:hAnsi="Times New Roman"/>
          <w:color w:val="000000"/>
          <w:sz w:val="28"/>
        </w:rPr>
        <w:t>Выполнение</w:t>
      </w:r>
      <w:r w:rsidRPr="004C4F62">
        <w:rPr>
          <w:rFonts w:ascii="Times New Roman" w:hAnsi="Times New Roman"/>
          <w:color w:val="000000"/>
          <w:sz w:val="28"/>
        </w:rPr>
        <w:t xml:space="preserve"> </w:t>
      </w:r>
      <w:r w:rsidRPr="00FC5D34">
        <w:rPr>
          <w:rFonts w:ascii="Times New Roman" w:hAnsi="Times New Roman"/>
          <w:color w:val="000000"/>
          <w:sz w:val="28"/>
        </w:rPr>
        <w:t>чертежей</w:t>
      </w:r>
      <w:r w:rsidRPr="004C4F62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studdraw</w:t>
      </w:r>
      <w:proofErr w:type="spellEnd"/>
      <w:r w:rsidRPr="004C4F62">
        <w:rPr>
          <w:rFonts w:ascii="Times New Roman" w:hAnsi="Times New Roman"/>
          <w:color w:val="000000"/>
          <w:sz w:val="28"/>
        </w:rPr>
        <w:t>.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narod</w:t>
      </w:r>
      <w:proofErr w:type="spellEnd"/>
      <w:r w:rsidRPr="004C4F62">
        <w:rPr>
          <w:rFonts w:ascii="Times New Roman" w:hAnsi="Times New Roman"/>
          <w:color w:val="000000"/>
          <w:sz w:val="28"/>
        </w:rPr>
        <w:t>.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4C4F62">
        <w:rPr>
          <w:rFonts w:ascii="Times New Roman" w:hAnsi="Times New Roman"/>
          <w:color w:val="000000"/>
          <w:sz w:val="28"/>
        </w:rPr>
        <w:t>/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igraph</w:t>
      </w:r>
      <w:proofErr w:type="spellEnd"/>
      <w:r w:rsidRPr="004C4F62">
        <w:rPr>
          <w:rFonts w:ascii="Times New Roman" w:hAnsi="Times New Roman"/>
          <w:color w:val="000000"/>
          <w:sz w:val="28"/>
        </w:rPr>
        <w:t>.</w:t>
      </w:r>
      <w:proofErr w:type="spellStart"/>
      <w:r w:rsidRPr="00FC5D34">
        <w:rPr>
          <w:rFonts w:ascii="Times New Roman" w:hAnsi="Times New Roman"/>
          <w:color w:val="000000"/>
          <w:sz w:val="28"/>
          <w:lang w:val="en-US"/>
        </w:rPr>
        <w:t>htm</w:t>
      </w:r>
      <w:proofErr w:type="spellEnd"/>
    </w:p>
    <w:p w:rsidR="00FC5D34" w:rsidRPr="00FC5D34" w:rsidRDefault="00FC5D34" w:rsidP="00FC5D34">
      <w:pPr>
        <w:spacing w:after="0" w:line="240" w:lineRule="auto"/>
        <w:ind w:left="4" w:hanging="4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222222"/>
          <w:sz w:val="28"/>
        </w:rPr>
        <w:t>4.</w:t>
      </w:r>
      <w:r w:rsidRPr="00FC5D34">
        <w:rPr>
          <w:rFonts w:ascii="Times New Roman" w:hAnsi="Times New Roman"/>
          <w:color w:val="000000"/>
          <w:sz w:val="28"/>
        </w:rPr>
        <w:t xml:space="preserve"> Инженерная графика. Учебно-методическое пособие к практическим занятиям и самостоятельной работе студентов. </w:t>
      </w:r>
      <w:proofErr w:type="spellStart"/>
      <w:r w:rsidRPr="00FC5D34">
        <w:rPr>
          <w:rFonts w:ascii="Times New Roman" w:hAnsi="Times New Roman"/>
          <w:color w:val="000000"/>
          <w:sz w:val="28"/>
        </w:rPr>
        <w:t>window.edu.ru</w:t>
      </w:r>
      <w:proofErr w:type="spellEnd"/>
      <w:r w:rsidRPr="00FC5D34">
        <w:rPr>
          <w:rFonts w:ascii="Times New Roman" w:hAnsi="Times New Roman"/>
          <w:color w:val="000000"/>
          <w:sz w:val="28"/>
        </w:rPr>
        <w:t>/</w:t>
      </w:r>
      <w:proofErr w:type="spellStart"/>
      <w:r w:rsidRPr="00FC5D34">
        <w:rPr>
          <w:rFonts w:ascii="Times New Roman" w:hAnsi="Times New Roman"/>
          <w:color w:val="000000"/>
          <w:sz w:val="28"/>
        </w:rPr>
        <w:t>window</w:t>
      </w:r>
      <w:proofErr w:type="spellEnd"/>
      <w:r w:rsidRPr="00FC5D34">
        <w:rPr>
          <w:rFonts w:ascii="Times New Roman" w:hAnsi="Times New Roman"/>
          <w:color w:val="000000"/>
          <w:sz w:val="28"/>
        </w:rPr>
        <w:t>/catalog?p_rubr=2.2.75.31.1</w:t>
      </w:r>
    </w:p>
    <w:p w:rsidR="00FC5D34" w:rsidRPr="00FC5D34" w:rsidRDefault="00FC5D34" w:rsidP="00FC5D34">
      <w:pPr>
        <w:spacing w:after="0" w:line="240" w:lineRule="auto"/>
        <w:ind w:left="4" w:hanging="4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color w:val="000000"/>
          <w:sz w:val="28"/>
        </w:rPr>
        <w:t xml:space="preserve">5. Инженерная графика. Учебник. Автор:  А. И. Лагерь Издательство: Высшая школа ISBN: 5-06-004807-1 Год: 2004. </w:t>
      </w:r>
      <w:proofErr w:type="spellStart"/>
      <w:r w:rsidRPr="00FC5D34">
        <w:rPr>
          <w:rFonts w:ascii="Times New Roman" w:hAnsi="Times New Roman"/>
          <w:color w:val="000000"/>
          <w:sz w:val="28"/>
        </w:rPr>
        <w:t>www.knigka.info</w:t>
      </w:r>
      <w:proofErr w:type="spellEnd"/>
      <w:r w:rsidRPr="00FC5D34">
        <w:rPr>
          <w:rFonts w:ascii="Times New Roman" w:hAnsi="Times New Roman"/>
          <w:color w:val="000000"/>
          <w:sz w:val="28"/>
        </w:rPr>
        <w:t>/2007/07/11/</w:t>
      </w:r>
      <w:proofErr w:type="spellStart"/>
      <w:r w:rsidRPr="00FC5D34">
        <w:rPr>
          <w:rFonts w:ascii="Times New Roman" w:hAnsi="Times New Roman"/>
          <w:color w:val="000000"/>
          <w:sz w:val="28"/>
        </w:rPr>
        <w:t>inzhenernaja_grafika_uc</w:t>
      </w:r>
      <w:proofErr w:type="spellEnd"/>
      <w:r w:rsidRPr="00FC5D34">
        <w:rPr>
          <w:rFonts w:ascii="Times New Roman" w:hAnsi="Times New Roman"/>
          <w:color w:val="000000"/>
          <w:sz w:val="28"/>
        </w:rPr>
        <w:t>.</w:t>
      </w:r>
    </w:p>
    <w:p w:rsidR="00FC5D34" w:rsidRDefault="00FC5D34" w:rsidP="00FC5D34">
      <w:pPr>
        <w:keepNext/>
        <w:spacing w:after="0" w:line="240" w:lineRule="auto"/>
        <w:rPr>
          <w:rFonts w:ascii="Times New Roman" w:hAnsi="Times New Roman"/>
          <w:b/>
          <w:bCs/>
          <w:color w:val="000000"/>
          <w:sz w:val="28"/>
        </w:rPr>
        <w:sectPr w:rsidR="00FC5D34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5D34" w:rsidRPr="00FC5D34" w:rsidRDefault="00FC5D34" w:rsidP="00FC5D34">
      <w:pPr>
        <w:keepNext/>
        <w:spacing w:after="0" w:line="240" w:lineRule="auto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lastRenderedPageBreak/>
        <w:t>4. КОНТРОЛЬ И ОЦЕНКА РЕЗУЛЬТАТОВ ОСВОЕНИЯ УЧЕБНОЙ ДИСЦИПЛИНЫ</w:t>
      </w:r>
    </w:p>
    <w:p w:rsidR="00FC5D34" w:rsidRPr="00FC5D34" w:rsidRDefault="00FC5D34" w:rsidP="00FC5D34">
      <w:pPr>
        <w:keepNext/>
        <w:spacing w:after="0" w:line="240" w:lineRule="auto"/>
        <w:jc w:val="both"/>
        <w:rPr>
          <w:rFonts w:ascii="Arial" w:hAnsi="Arial" w:cs="Arial"/>
          <w:color w:val="000000"/>
        </w:rPr>
      </w:pPr>
      <w:r w:rsidRPr="00FC5D34">
        <w:rPr>
          <w:rFonts w:ascii="Times New Roman" w:hAnsi="Times New Roman"/>
          <w:b/>
          <w:bCs/>
          <w:color w:val="000000"/>
          <w:sz w:val="28"/>
        </w:rPr>
        <w:t>Контроль</w:t>
      </w:r>
      <w:r w:rsidRPr="00FC5D34">
        <w:rPr>
          <w:rFonts w:ascii="Times New Roman" w:hAnsi="Times New Roman"/>
          <w:color w:val="000000"/>
          <w:sz w:val="28"/>
        </w:rPr>
        <w:t> </w:t>
      </w:r>
      <w:r w:rsidRPr="00FC5D34">
        <w:rPr>
          <w:rFonts w:ascii="Times New Roman" w:hAnsi="Times New Roman"/>
          <w:b/>
          <w:bCs/>
          <w:color w:val="000000"/>
          <w:sz w:val="28"/>
        </w:rPr>
        <w:t>и оценка</w:t>
      </w:r>
      <w:r w:rsidRPr="00FC5D34">
        <w:rPr>
          <w:rFonts w:ascii="Times New Roman" w:hAnsi="Times New Roman"/>
          <w:color w:val="000000"/>
          <w:sz w:val="28"/>
        </w:rPr>
        <w:t> результатов освоения учебной дисциплины осуществляется преподавателем в процессе проведения практических занятий и графических работ, тестирования, а также выполнения студентами индивидуальных заданий.</w:t>
      </w:r>
    </w:p>
    <w:tbl>
      <w:tblPr>
        <w:tblW w:w="10422" w:type="dxa"/>
        <w:tblInd w:w="-108" w:type="dxa"/>
        <w:tblCellMar>
          <w:left w:w="0" w:type="dxa"/>
          <w:right w:w="0" w:type="dxa"/>
        </w:tblCellMar>
        <w:tblLook w:val="04A0"/>
      </w:tblPr>
      <w:tblGrid>
        <w:gridCol w:w="3618"/>
        <w:gridCol w:w="6804"/>
      </w:tblGrid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bookmarkStart w:id="0" w:name="43cf137729d875ea8da25ad8a281b4a350b63144"/>
            <w:bookmarkStart w:id="1" w:name="4"/>
            <w:bookmarkEnd w:id="0"/>
            <w:bookmarkEnd w:id="1"/>
            <w:r w:rsidRPr="00FC5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  <w:p w:rsidR="00FC5D34" w:rsidRPr="00FC5D34" w:rsidRDefault="00FC5D34" w:rsidP="00FC5D34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jc w:val="center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Умеет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240" w:lineRule="auto"/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оформлять проектно-конструкторскую, технологическую и другую техническую документацию в соответствии с действующей нормативной базой;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оценки выполнения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практических заданий, самостоятельных работ.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изображения, разрезы и сечения на чертежах;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оценки выполнения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практических заданий, самостоятельных работ.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</w:t>
            </w:r>
            <w:proofErr w:type="spellStart"/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деталирование</w:t>
            </w:r>
            <w:proofErr w:type="spellEnd"/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сборочного чертежа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педагога в форме оценки выполнения 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практических заданий, самостоятельных работ.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решать графические задачи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педагога в форме оценки выполнения 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практических заданий, самостоятельных работ.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Знает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240" w:lineRule="auto"/>
              <w:rPr>
                <w:rFonts w:ascii="Arial" w:hAnsi="Arial" w:cs="Arial"/>
                <w:color w:val="444444"/>
                <w:sz w:val="1"/>
                <w:szCs w:val="18"/>
              </w:rPr>
            </w:pP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jc w:val="both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правила построения чертежей и схем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способы графического представления пространственных образов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контроль педагога в форме практических заданий, 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о возможностях использования пакетов прикладных программ компьютерной графики в профессиональной деятельности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Default="00FC5D34" w:rsidP="00FC5D34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</w:t>
            </w:r>
          </w:p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контрольной работы методом тестирования.</w:t>
            </w:r>
          </w:p>
        </w:tc>
      </w:tr>
      <w:tr w:rsidR="00FC5D34" w:rsidRPr="00FC5D34" w:rsidTr="00AA1C0C"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основы строительной графики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5D34" w:rsidRPr="00FC5D34" w:rsidRDefault="00FC5D34" w:rsidP="00FC5D34">
            <w:pPr>
              <w:spacing w:after="0" w:line="0" w:lineRule="atLeast"/>
              <w:rPr>
                <w:rFonts w:ascii="Arial" w:hAnsi="Arial" w:cs="Arial"/>
                <w:color w:val="000000"/>
              </w:rPr>
            </w:pPr>
            <w:r w:rsidRPr="00FC5D34">
              <w:rPr>
                <w:rFonts w:ascii="Times New Roman" w:hAnsi="Times New Roman"/>
                <w:color w:val="000000"/>
                <w:sz w:val="24"/>
                <w:szCs w:val="24"/>
              </w:rPr>
              <w:t>Текущий контроль педагога в форме практических заданий,  контрольной работы методом тестирования.</w:t>
            </w:r>
          </w:p>
        </w:tc>
      </w:tr>
    </w:tbl>
    <w:p w:rsidR="00FC5D34" w:rsidRDefault="00FC5D34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FC5D34" w:rsidRDefault="00FC5D34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FC5D34" w:rsidRDefault="00FC5D34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064F92" w:rsidRDefault="00064F92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b/>
          <w:sz w:val="24"/>
        </w:rPr>
      </w:pPr>
    </w:p>
    <w:p w:rsidR="003B67D4" w:rsidRDefault="003B67D4" w:rsidP="00FC5D34">
      <w:pPr>
        <w:spacing w:after="0" w:line="240" w:lineRule="auto"/>
        <w:ind w:left="-709" w:firstLine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Нормативно-техническая документация: </w:t>
      </w:r>
    </w:p>
    <w:p w:rsidR="003B67D4" w:rsidRDefault="003B67D4" w:rsidP="003B67D4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ГОСТ 23360-78. Соединения шпоночные с призматическими шпонками</w:t>
      </w:r>
    </w:p>
    <w:p w:rsidR="003B67D4" w:rsidRDefault="003B67D4" w:rsidP="003B67D4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ГОСТ 23360-78. Соединения шпоночные с призматическими шпонками</w:t>
      </w:r>
    </w:p>
    <w:p w:rsidR="003B67D4" w:rsidRDefault="003B67D4" w:rsidP="003B67D4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ГОСТ 2. 301-68. Таблицы перечня элементов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ГОСТ 2.402-68; ГОСТ 2.403-75; ГОСТ 2.404-75;  ГОСТ 2.405-75; ГОСТ 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2.406-79. Условные изображения зубчатых колес на рабочих чертежах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ГОСТ 2.312-72; ГОСТ 2.313-82. Изображение и обозначение швов сварных 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соединений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ГОСТ 2.315-68; ГОСТ 22032-76; ГОСТ 1491-80. </w:t>
      </w:r>
      <w:r w:rsidR="007F45EC">
        <w:rPr>
          <w:rFonts w:ascii="Times New Roman" w:hAnsi="Times New Roman"/>
          <w:sz w:val="24"/>
        </w:rPr>
        <w:t>Разъёмные</w:t>
      </w:r>
      <w:r>
        <w:rPr>
          <w:rFonts w:ascii="Times New Roman" w:hAnsi="Times New Roman"/>
          <w:sz w:val="24"/>
        </w:rPr>
        <w:t xml:space="preserve"> и </w:t>
      </w:r>
      <w:r w:rsidR="007F45EC">
        <w:rPr>
          <w:rFonts w:ascii="Times New Roman" w:hAnsi="Times New Roman"/>
          <w:sz w:val="24"/>
        </w:rPr>
        <w:t>неразъёмные</w:t>
      </w:r>
      <w:r>
        <w:rPr>
          <w:rFonts w:ascii="Times New Roman" w:hAnsi="Times New Roman"/>
          <w:sz w:val="24"/>
        </w:rPr>
        <w:t xml:space="preserve">  </w:t>
      </w:r>
      <w:r w:rsidR="007F45EC">
        <w:rPr>
          <w:rFonts w:ascii="Times New Roman" w:hAnsi="Times New Roman"/>
          <w:sz w:val="24"/>
        </w:rPr>
        <w:t>соединения</w:t>
      </w:r>
      <w:r>
        <w:rPr>
          <w:rFonts w:ascii="Times New Roman" w:hAnsi="Times New Roman"/>
          <w:sz w:val="24"/>
        </w:rPr>
        <w:t xml:space="preserve">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соединения.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 ГОСТ 25.346-82. Допуски и посадки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8.ГОСТ 2.311-68. Классификация резьб</w:t>
      </w:r>
      <w:r w:rsidR="00810EE3"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9.ГОСТ 2.109-73 ЕСКД. Основные требования к чертежам; </w:t>
      </w:r>
      <w:r>
        <w:rPr>
          <w:rFonts w:ascii="Times New Roman" w:hAnsi="Times New Roman"/>
          <w:color w:val="000000"/>
          <w:sz w:val="24"/>
        </w:rPr>
        <w:br/>
        <w:t xml:space="preserve">10.ГОСТ 2.114-95 ЕСКД. Технические условия; </w:t>
      </w:r>
      <w:bookmarkStart w:id="2" w:name="_GoBack"/>
      <w:bookmarkEnd w:id="2"/>
      <w:r>
        <w:rPr>
          <w:rFonts w:ascii="Times New Roman" w:hAnsi="Times New Roman"/>
          <w:color w:val="000000"/>
          <w:sz w:val="24"/>
        </w:rPr>
        <w:br/>
        <w:t xml:space="preserve">11.ГОСТ 2.301-68 ЕСКД. Форматы; </w:t>
      </w:r>
      <w:r>
        <w:rPr>
          <w:rFonts w:ascii="Times New Roman" w:hAnsi="Times New Roman"/>
          <w:color w:val="000000"/>
          <w:sz w:val="24"/>
        </w:rPr>
        <w:br/>
        <w:t xml:space="preserve">12.ГОСТ 2.302-68 ЕСКД. Масштабы; </w:t>
      </w:r>
      <w:r>
        <w:rPr>
          <w:rFonts w:ascii="Times New Roman" w:hAnsi="Times New Roman"/>
          <w:color w:val="000000"/>
          <w:sz w:val="24"/>
        </w:rPr>
        <w:br/>
        <w:t>13.ГОСТ 2.308-79 ЕСКД. Указание на чертежах допусков форм и    расположения поверхностей;</w:t>
      </w:r>
      <w:r>
        <w:rPr>
          <w:rFonts w:ascii="Times New Roman" w:hAnsi="Times New Roman"/>
          <w:color w:val="000000"/>
          <w:sz w:val="24"/>
        </w:rPr>
        <w:br/>
        <w:t xml:space="preserve">14. ГОСТ 2.309-73 ЕСКД. Обозначение шероховатости поверхностей; </w:t>
      </w:r>
      <w:r>
        <w:rPr>
          <w:rFonts w:ascii="Times New Roman" w:hAnsi="Times New Roman"/>
          <w:color w:val="000000"/>
          <w:sz w:val="24"/>
        </w:rPr>
        <w:br/>
        <w:t xml:space="preserve">15. ГОСТ 2.310-68 ЕСКД. Нанесение на чертежах обозначений покрытий,  термической и других видов обработки; 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p w:rsidR="003B67D4" w:rsidRDefault="003B67D4" w:rsidP="003B67D4">
      <w:pPr>
        <w:spacing w:after="0" w:line="240" w:lineRule="auto"/>
        <w:rPr>
          <w:rFonts w:ascii="Times New Roman" w:hAnsi="Times New Roman"/>
          <w:color w:val="000000"/>
          <w:sz w:val="24"/>
        </w:rPr>
      </w:pPr>
    </w:p>
    <w:p w:rsidR="003B67D4" w:rsidRDefault="003B67D4" w:rsidP="003B67D4">
      <w:pPr>
        <w:spacing w:after="0" w:line="24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Дополнительные источники: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proofErr w:type="spellStart"/>
      <w:r>
        <w:rPr>
          <w:rFonts w:ascii="Times New Roman" w:hAnsi="Times New Roman"/>
          <w:sz w:val="24"/>
        </w:rPr>
        <w:t>Кривошапко</w:t>
      </w:r>
      <w:proofErr w:type="spellEnd"/>
      <w:r>
        <w:rPr>
          <w:rFonts w:ascii="Times New Roman" w:hAnsi="Times New Roman"/>
          <w:sz w:val="24"/>
        </w:rPr>
        <w:t xml:space="preserve"> С.Н., </w:t>
      </w:r>
      <w:proofErr w:type="spellStart"/>
      <w:r>
        <w:rPr>
          <w:rFonts w:ascii="Times New Roman" w:hAnsi="Times New Roman"/>
          <w:sz w:val="24"/>
        </w:rPr>
        <w:t>Копнов</w:t>
      </w:r>
      <w:proofErr w:type="spellEnd"/>
      <w:r>
        <w:rPr>
          <w:rFonts w:ascii="Times New Roman" w:hAnsi="Times New Roman"/>
          <w:sz w:val="24"/>
        </w:rPr>
        <w:t xml:space="preserve"> В.А. Сопротивление материалов. Руководство для решения задач и выполнения лабораторных и расчетно-графических работ. Высшая школа, 2009.- 243с.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2.Сафонова </w:t>
      </w:r>
      <w:proofErr w:type="spellStart"/>
      <w:r>
        <w:rPr>
          <w:rFonts w:ascii="Times New Roman" w:hAnsi="Times New Roman"/>
          <w:sz w:val="24"/>
        </w:rPr>
        <w:t>Г.Г.,Артюховская</w:t>
      </w:r>
      <w:proofErr w:type="spellEnd"/>
      <w:r>
        <w:rPr>
          <w:rFonts w:ascii="Times New Roman" w:hAnsi="Times New Roman"/>
          <w:sz w:val="24"/>
        </w:rPr>
        <w:t xml:space="preserve"> Т.Ю., Ермаков Д.А. Техническая механика. Учеб. для сред. спец. учеб. Инфра-М, 2010.-324с.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3.Феодосьев В. И. Сопротивление материалов. Учебник. МГТУ имени Н.Э. Баумана, 2010.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4.Хруничева Т.В. Детали машин: типовые расчеты на прочность. Учебное пособие для студентов машиностроительных и механических специальностей среднего профессионального образования. Инфра-М,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Форум, 2009.-236с.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Интернет – ресурсы: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Естественнонаучный образовательный портал. - Режим доступа: </w:t>
      </w:r>
      <w:hyperlink r:id="rId5">
        <w:r>
          <w:rPr>
            <w:rFonts w:ascii="Times New Roman" w:hAnsi="Times New Roman"/>
            <w:color w:val="0000FF"/>
            <w:sz w:val="24"/>
            <w:u w:val="single"/>
          </w:rPr>
          <w:t>http://en.edu.ru</w:t>
        </w:r>
      </w:hyperlink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2. Методическая копилка учителя информатики. - Режим доступа: </w:t>
      </w:r>
      <w:hyperlink r:id="rId6">
        <w:r>
          <w:rPr>
            <w:rFonts w:ascii="Times New Roman" w:hAnsi="Times New Roman"/>
            <w:color w:val="0000FF"/>
            <w:sz w:val="24"/>
            <w:u w:val="single"/>
          </w:rPr>
          <w:t>http://www.metod-kopilka.ru/page-1.html</w:t>
        </w:r>
      </w:hyperlink>
      <w:r>
        <w:rPr>
          <w:rFonts w:ascii="Times New Roman" w:hAnsi="Times New Roman"/>
          <w:color w:val="000000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3B67D4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Министерство образования Российской Федерации. - Режим доступа: </w:t>
      </w:r>
      <w:hyperlink r:id="rId7">
        <w:r>
          <w:rPr>
            <w:rFonts w:ascii="Times New Roman" w:hAnsi="Times New Roman"/>
            <w:color w:val="0000FF"/>
            <w:sz w:val="24"/>
            <w:u w:val="single"/>
          </w:rPr>
          <w:t>http://www.ed.gov.ru</w:t>
        </w:r>
      </w:hyperlink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  <w:r>
        <w:rPr>
          <w:rFonts w:ascii="Times New Roman" w:hAnsi="Times New Roman"/>
          <w:sz w:val="24"/>
        </w:rPr>
        <w:t xml:space="preserve">Разработка чертежей: правила  оформления. – Режим доступа: </w:t>
      </w:r>
      <w:hyperlink r:id="rId8">
        <w:r>
          <w:rPr>
            <w:rFonts w:ascii="Times New Roman" w:hAnsi="Times New Roman"/>
            <w:color w:val="0000FF"/>
            <w:sz w:val="24"/>
            <w:u w:val="single"/>
          </w:rPr>
          <w:t>http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://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chir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narod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ru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/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gost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"http://chir.narod.ru/gost.htm"</w:t>
        </w:r>
        <w:r>
          <w:rPr>
            <w:rFonts w:ascii="Times New Roman" w:hAnsi="Times New Roman"/>
            <w:color w:val="0000FF"/>
            <w:sz w:val="24"/>
            <w:u w:val="single"/>
          </w:rPr>
          <w:t>htm</w:t>
        </w:r>
      </w:hyperlink>
      <w:r>
        <w:rPr>
          <w:rFonts w:ascii="Times New Roman" w:hAnsi="Times New Roman"/>
          <w:sz w:val="24"/>
        </w:rPr>
        <w:t xml:space="preserve">; </w:t>
      </w: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4. </w:t>
      </w:r>
      <w:r>
        <w:rPr>
          <w:rFonts w:ascii="Times New Roman" w:hAnsi="Times New Roman"/>
          <w:sz w:val="24"/>
        </w:rPr>
        <w:t xml:space="preserve">Национальный портал "Российский общеобразовательный портал». - Режим доступа: </w:t>
      </w:r>
      <w:hyperlink r:id="rId9">
        <w:r>
          <w:rPr>
            <w:rFonts w:ascii="Times New Roman" w:hAnsi="Times New Roman"/>
            <w:color w:val="0000FF"/>
            <w:sz w:val="24"/>
            <w:u w:val="single"/>
          </w:rPr>
          <w:t>http://www.school.edu.ru</w:t>
        </w:r>
      </w:hyperlink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</w:p>
    <w:p w:rsidR="003B67D4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Образовательные ресурсы Интернета – Информатика. - Режим доступа: </w:t>
      </w:r>
      <w:hyperlink r:id="rId10">
        <w:r>
          <w:rPr>
            <w:rFonts w:ascii="Times New Roman" w:hAnsi="Times New Roman"/>
            <w:color w:val="0000FF"/>
            <w:sz w:val="24"/>
            <w:u w:val="single"/>
          </w:rPr>
          <w:t>http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://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www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alleng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ru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/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edu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/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comp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.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"http://www.alleng.ru/edu/comp.htm"</w:t>
        </w:r>
        <w:r>
          <w:rPr>
            <w:rFonts w:ascii="Times New Roman" w:hAnsi="Times New Roman"/>
            <w:color w:val="0000FF"/>
            <w:sz w:val="24"/>
            <w:u w:val="single"/>
          </w:rPr>
          <w:t>htm</w:t>
        </w:r>
      </w:hyperlink>
      <w:r>
        <w:rPr>
          <w:rFonts w:ascii="Times New Roman" w:hAnsi="Times New Roman"/>
          <w:sz w:val="24"/>
        </w:rPr>
        <w:t>;</w:t>
      </w:r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Специализированный портал «Информационно-коммуникационные технологии в образовании». - Режим доступа: </w:t>
      </w:r>
      <w:hyperlink r:id="rId11">
        <w:r>
          <w:rPr>
            <w:rFonts w:ascii="Times New Roman" w:hAnsi="Times New Roman"/>
            <w:color w:val="0000FF"/>
            <w:sz w:val="24"/>
            <w:u w:val="single"/>
          </w:rPr>
          <w:t>h</w:t>
        </w:r>
        <w:r>
          <w:rPr>
            <w:rFonts w:ascii="Times New Roman" w:hAnsi="Times New Roman"/>
            <w:vanish/>
            <w:color w:val="0000FF"/>
            <w:sz w:val="24"/>
            <w:u w:val="single"/>
          </w:rPr>
          <w:t>HYPERLINK "http://www.ict.edu.ru/"</w:t>
        </w:r>
        <w:r>
          <w:rPr>
            <w:rFonts w:ascii="Times New Roman" w:hAnsi="Times New Roman"/>
            <w:color w:val="0000FF"/>
            <w:sz w:val="24"/>
            <w:u w:val="single"/>
          </w:rPr>
          <w:t>ttp://www.ict.edu.ru</w:t>
        </w:r>
      </w:hyperlink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</w:p>
    <w:p w:rsidR="003B67D4" w:rsidRDefault="003B67D4" w:rsidP="003B67D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Федеральный центр информационно-образовательных ресурсов. – Режим доступа:  </w:t>
      </w:r>
      <w:hyperlink r:id="rId12">
        <w:r>
          <w:rPr>
            <w:rFonts w:ascii="Times New Roman" w:hAnsi="Times New Roman"/>
            <w:color w:val="0000FF"/>
            <w:sz w:val="24"/>
            <w:u w:val="single"/>
          </w:rPr>
          <w:t>http://fcior.edu.ru</w:t>
        </w:r>
      </w:hyperlink>
      <w:r>
        <w:rPr>
          <w:rFonts w:ascii="Times New Roman" w:hAnsi="Times New Roman"/>
          <w:sz w:val="24"/>
        </w:rPr>
        <w:t>;</w:t>
      </w:r>
    </w:p>
    <w:p w:rsidR="003B67D4" w:rsidRDefault="003B67D4" w:rsidP="003B67D4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Электронная библиотека. Электронные учебники. - Режим доступа: </w:t>
      </w:r>
      <w:hyperlink r:id="rId13">
        <w:r>
          <w:rPr>
            <w:rFonts w:ascii="Times New Roman" w:hAnsi="Times New Roman"/>
            <w:color w:val="0000FF"/>
            <w:sz w:val="24"/>
            <w:u w:val="single"/>
          </w:rPr>
          <w:t>http://subscribe.ru/group/mehanika-studentam/</w:t>
        </w:r>
      </w:hyperlink>
      <w:proofErr w:type="gramStart"/>
      <w:r>
        <w:rPr>
          <w:rFonts w:ascii="Times New Roman" w:hAnsi="Times New Roman"/>
          <w:sz w:val="24"/>
        </w:rPr>
        <w:t xml:space="preserve"> ;</w:t>
      </w:r>
      <w:proofErr w:type="gramEnd"/>
    </w:p>
    <w:p w:rsidR="003B67D4" w:rsidRDefault="003B67D4" w:rsidP="003B67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</w:rPr>
      </w:pPr>
    </w:p>
    <w:p w:rsidR="003B67D4" w:rsidRDefault="003B67D4" w:rsidP="003B67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right"/>
        <w:rPr>
          <w:rFonts w:ascii="Times New Roman" w:hAnsi="Times New Roman"/>
          <w:sz w:val="24"/>
        </w:rPr>
      </w:pPr>
    </w:p>
    <w:p w:rsidR="003B67D4" w:rsidRDefault="003B67D4" w:rsidP="003B67D4"/>
    <w:p w:rsidR="007F45EC" w:rsidRDefault="007F45EC" w:rsidP="000F1108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7F45EC" w:rsidRDefault="007F45EC" w:rsidP="000F1108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0F1108" w:rsidRPr="002D3130" w:rsidRDefault="000F1108" w:rsidP="000F1108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D3130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 ТЮМЕНСКОЙ ОБЛАСТИ</w:t>
      </w:r>
    </w:p>
    <w:p w:rsidR="000F1108" w:rsidRPr="003B67D4" w:rsidRDefault="000F1108" w:rsidP="000F1108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3B67D4">
        <w:rPr>
          <w:rFonts w:ascii="Times New Roman" w:hAnsi="Times New Roman"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0F1108" w:rsidRPr="003B67D4" w:rsidRDefault="000F1108" w:rsidP="000F1108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3B67D4">
        <w:rPr>
          <w:rFonts w:ascii="Times New Roman" w:hAnsi="Times New Roman"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0F1108" w:rsidRPr="003B67D4" w:rsidRDefault="000F1108" w:rsidP="000F1108">
      <w:pPr>
        <w:shd w:val="clear" w:color="auto" w:fill="FFFFFF"/>
        <w:contextualSpacing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3B67D4">
        <w:rPr>
          <w:rFonts w:ascii="Times New Roman" w:hAnsi="Times New Roman"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0F1108" w:rsidRPr="003B67D4" w:rsidRDefault="000F1108" w:rsidP="000F1108">
      <w:pPr>
        <w:tabs>
          <w:tab w:val="left" w:pos="7417"/>
        </w:tabs>
      </w:pPr>
      <w:r w:rsidRPr="003B67D4">
        <w:tab/>
      </w:r>
    </w:p>
    <w:p w:rsidR="000F1108" w:rsidRDefault="000F1108" w:rsidP="000F1108">
      <w:pPr>
        <w:tabs>
          <w:tab w:val="left" w:pos="7417"/>
        </w:tabs>
        <w:jc w:val="right"/>
      </w:pPr>
    </w:p>
    <w:p w:rsidR="000F1108" w:rsidRDefault="000F1108" w:rsidP="000F1108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 w:rsidRPr="00D4160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21</w:t>
      </w:r>
    </w:p>
    <w:p w:rsidR="000F1108" w:rsidRDefault="000F1108" w:rsidP="000F1108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ОСНОВНОЙ ПРОФЕССИОНАЛЬНОЙ</w:t>
      </w:r>
    </w:p>
    <w:p w:rsidR="000F1108" w:rsidRDefault="000F1108" w:rsidP="000F1108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ОБРАЗОВАТЕЛЬНОЙ ПРОГРАММЕ</w:t>
      </w:r>
    </w:p>
    <w:p w:rsidR="000F1108" w:rsidRDefault="000F1108" w:rsidP="000F1108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СПЕЦИАЛЬНОСТИ</w:t>
      </w:r>
    </w:p>
    <w:p w:rsidR="000F1108" w:rsidRPr="003B67D4" w:rsidRDefault="000F1108" w:rsidP="000F1108">
      <w:pPr>
        <w:spacing w:after="0"/>
        <w:jc w:val="right"/>
        <w:rPr>
          <w:rFonts w:ascii="Times New Roman" w:hAnsi="Times New Roman"/>
        </w:rPr>
      </w:pPr>
      <w:r w:rsidRPr="003B67D4">
        <w:rPr>
          <w:rFonts w:ascii="Times New Roman" w:hAnsi="Times New Roman"/>
        </w:rPr>
        <w:t>190631</w:t>
      </w:r>
      <w:r>
        <w:rPr>
          <w:rFonts w:ascii="Times New Roman" w:hAnsi="Times New Roman"/>
        </w:rPr>
        <w:t>/23.02.03.</w:t>
      </w:r>
      <w:r w:rsidRPr="003B67D4">
        <w:rPr>
          <w:rFonts w:ascii="Times New Roman" w:hAnsi="Times New Roman"/>
        </w:rPr>
        <w:t xml:space="preserve"> ТЕХНИЧЕСКОЕ ОБСЛУЖИВАНИЕ И </w:t>
      </w:r>
    </w:p>
    <w:p w:rsidR="000F1108" w:rsidRPr="003B67D4" w:rsidRDefault="000F1108" w:rsidP="000F1108">
      <w:pPr>
        <w:spacing w:after="0"/>
        <w:jc w:val="right"/>
        <w:rPr>
          <w:rFonts w:ascii="Times New Roman" w:hAnsi="Times New Roman"/>
        </w:rPr>
      </w:pPr>
      <w:r w:rsidRPr="003B67D4">
        <w:rPr>
          <w:rFonts w:ascii="Times New Roman" w:hAnsi="Times New Roman"/>
        </w:rPr>
        <w:t>РЕМОНТ АВТОМОБИЛЬНОГО ТРАНСПОРТА</w:t>
      </w:r>
    </w:p>
    <w:p w:rsidR="000F1108" w:rsidRPr="003B67D4" w:rsidRDefault="000F1108" w:rsidP="000F1108">
      <w:pPr>
        <w:rPr>
          <w:rFonts w:ascii="Times New Roman" w:hAnsi="Times New Roman"/>
        </w:rPr>
      </w:pPr>
    </w:p>
    <w:p w:rsidR="000F1108" w:rsidRPr="00D41606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Pr="00902633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 w:rsidRPr="00902633">
        <w:rPr>
          <w:rFonts w:ascii="Times New Roman" w:hAnsi="Times New Roman"/>
          <w:b/>
          <w:sz w:val="28"/>
          <w:szCs w:val="28"/>
        </w:rPr>
        <w:t xml:space="preserve">РАБОЧАЯ УЧЕБНАЯ ПРОГРАММА </w:t>
      </w:r>
    </w:p>
    <w:p w:rsidR="000F1108" w:rsidRPr="00902633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 1. ИНЖЕНЕРНАЯ ГРАФИКА</w:t>
      </w: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2014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 программа учебной дисциплины</w:t>
      </w:r>
      <w:r>
        <w:rPr>
          <w:rFonts w:ascii="Times New Roman" w:hAnsi="Times New Roman"/>
          <w:caps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разработана на основе Федерального государственного  образовательного стандарта (далее – ФГОС) по профессии начального профессионального образования (далее  - НПО) технического профиля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FF"/>
          <w:sz w:val="24"/>
        </w:rPr>
      </w:pPr>
      <w:r>
        <w:rPr>
          <w:rFonts w:ascii="Times New Roman" w:hAnsi="Times New Roman"/>
          <w:sz w:val="24"/>
        </w:rPr>
        <w:t>190631./23.02.03. «Техническое обслуживание и ремонт автомобильного транспорта»</w:t>
      </w:r>
      <w:r>
        <w:rPr>
          <w:rFonts w:ascii="Times New Roman" w:hAnsi="Times New Roman"/>
          <w:color w:val="FF00FF"/>
          <w:sz w:val="24"/>
        </w:rPr>
        <w:t xml:space="preserve">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FF"/>
          <w:sz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Организация-разработчик: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ГАПОУ ТО «Голышмановский агропедколледж»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Составитель:               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Боянова Елена Павловна преподаватель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спецдисциплин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первой категории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Рекомендована __________________________________________________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Заключение Экспертного совета №__________  от «____»__________200__ г.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/>
          <w:b/>
          <w:sz w:val="24"/>
          <w:shd w:val="clear" w:color="auto" w:fill="FFFFFF"/>
        </w:rPr>
      </w:pPr>
    </w:p>
    <w:p w:rsidR="000F1108" w:rsidRPr="00A3735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A37358">
        <w:rPr>
          <w:rFonts w:ascii="Times New Roman" w:hAnsi="Times New Roman"/>
          <w:b/>
        </w:rPr>
        <w:t>СОДЕРЖАНИЕ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1108" w:rsidRDefault="000F1108" w:rsidP="000F1108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34557A">
        <w:rPr>
          <w:b/>
        </w:rPr>
        <w:t xml:space="preserve">ПАСПОРТ ПРИМЕРНОЙ ПРОГРАММЫ УЧЕБНОЙ ДИСЦИПЛИНЫ  </w:t>
      </w:r>
      <w:r>
        <w:rPr>
          <w:b/>
        </w:rPr>
        <w:t xml:space="preserve">             5</w:t>
      </w:r>
    </w:p>
    <w:p w:rsidR="000F1108" w:rsidRDefault="000F1108" w:rsidP="000F11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0F1108" w:rsidRDefault="000F1108" w:rsidP="000F1108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СТРУКТУРА И ПРИМЕРНОЕ СОДЕРЖАНИЕ </w:t>
      </w:r>
      <w:r w:rsidRPr="0034557A">
        <w:rPr>
          <w:b/>
        </w:rPr>
        <w:t xml:space="preserve">УЧЕБНОЙ ДИСЦИПЛИНЫ  </w:t>
      </w:r>
      <w:r>
        <w:rPr>
          <w:b/>
        </w:rPr>
        <w:t xml:space="preserve">   6</w:t>
      </w:r>
    </w:p>
    <w:p w:rsidR="000F1108" w:rsidRPr="0034557A" w:rsidRDefault="000F1108" w:rsidP="000F1108">
      <w:pPr>
        <w:pStyle w:val="a3"/>
        <w:rPr>
          <w:b/>
        </w:rPr>
      </w:pPr>
    </w:p>
    <w:p w:rsidR="000F1108" w:rsidRDefault="000F1108" w:rsidP="000F11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6"/>
        <w:rPr>
          <w:b/>
        </w:rPr>
      </w:pPr>
    </w:p>
    <w:p w:rsidR="000F1108" w:rsidRDefault="000F1108" w:rsidP="000F1108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УСЛОВИЯ РЕАЛИЗАЦИИ УЧЕБНОЙ ДИСЦИПЛИНЫ                                          10</w:t>
      </w:r>
    </w:p>
    <w:p w:rsidR="000F1108" w:rsidRPr="0034557A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F1108" w:rsidRDefault="000F1108" w:rsidP="000F1108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КОНТРОЛЬ И ОЦЕНКА РЕЗУЛЬТАТОВ ОСВОЕНИЯ</w:t>
      </w:r>
      <w:r w:rsidRPr="0034557A">
        <w:rPr>
          <w:b/>
        </w:rPr>
        <w:t xml:space="preserve"> </w:t>
      </w:r>
      <w:r>
        <w:rPr>
          <w:b/>
        </w:rPr>
        <w:t>УЧЕБНОЙ                       12  ДИСЦИПЛИНЫ</w:t>
      </w:r>
    </w:p>
    <w:p w:rsidR="000F1108" w:rsidRPr="0034557A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F1108" w:rsidRPr="0034557A" w:rsidRDefault="000F1108" w:rsidP="000F110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/>
        <w:rPr>
          <w:b/>
        </w:rPr>
      </w:pPr>
      <w:r>
        <w:rPr>
          <w:b/>
        </w:rPr>
        <w:t xml:space="preserve">  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1. паспорт  ПРОГРАММЫ УЧЕБНОЙ ДИСЦИПЛИНЫ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«Инженерная графика»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Область применения  программы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rPr>
          <w:rFonts w:ascii="Times New Roman" w:hAnsi="Times New Roman"/>
          <w:color w:val="FF00FF"/>
          <w:sz w:val="24"/>
        </w:rPr>
      </w:pPr>
      <w:r>
        <w:rPr>
          <w:rFonts w:ascii="Times New Roman" w:hAnsi="Times New Roman"/>
          <w:sz w:val="24"/>
        </w:rPr>
        <w:t xml:space="preserve"> Программа учебной дисциплины является частью   основной профессиональной образовательной программы в соответствии с ФГОС по профессии НПО технического профиля 190631./23.02.03. «Техническое обслуживание и ремонт автомобильного транспорта».</w:t>
      </w:r>
      <w:r>
        <w:rPr>
          <w:rFonts w:ascii="Times New Roman" w:hAnsi="Times New Roman"/>
          <w:color w:val="FF00FF"/>
          <w:sz w:val="24"/>
        </w:rPr>
        <w:t xml:space="preserve"> 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</w:rPr>
        <w:t>дисциплина входит в общепрофессиональный цикл.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1.3. Цели и задачи учебной дисциплины – требования к результатам освоения дисциплины:</w:t>
      </w:r>
    </w:p>
    <w:p w:rsidR="000F1108" w:rsidRDefault="000F1108" w:rsidP="000F110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E0265">
        <w:rPr>
          <w:rFonts w:ascii="Times New Roman" w:hAnsi="Times New Roman"/>
          <w:sz w:val="24"/>
          <w:szCs w:val="24"/>
        </w:rPr>
        <w:t xml:space="preserve"> формирование знаний, умений, навыков и компетенций у студентов</w:t>
      </w:r>
      <w:r>
        <w:rPr>
          <w:rFonts w:ascii="Times New Roman" w:hAnsi="Times New Roman"/>
          <w:sz w:val="24"/>
          <w:szCs w:val="24"/>
        </w:rPr>
        <w:t xml:space="preserve"> в области инженерной графики</w:t>
      </w:r>
      <w:r w:rsidRPr="009E0265">
        <w:rPr>
          <w:rFonts w:ascii="Times New Roman" w:hAnsi="Times New Roman"/>
          <w:sz w:val="24"/>
          <w:szCs w:val="24"/>
        </w:rPr>
        <w:t xml:space="preserve"> и использование их в профессиональной деятельности.</w:t>
      </w:r>
    </w:p>
    <w:p w:rsidR="000F1108" w:rsidRPr="00A3735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7358">
        <w:rPr>
          <w:rFonts w:ascii="Times New Roman" w:hAnsi="Times New Roman"/>
          <w:b/>
          <w:sz w:val="24"/>
        </w:rPr>
        <w:t xml:space="preserve">    В результате освоения учебной дисциплины обучающийся должен уметь: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эскизы, технические рисунки и простые чертежи деталей их элементов и узлов;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 рабочие и сборочные чертежи и схемы;</w:t>
      </w:r>
    </w:p>
    <w:p w:rsidR="000F1108" w:rsidRPr="00A3735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A37358">
        <w:rPr>
          <w:rFonts w:ascii="Times New Roman" w:hAnsi="Times New Roman"/>
          <w:b/>
          <w:sz w:val="24"/>
        </w:rPr>
        <w:t xml:space="preserve">      В результате освоения учебной дисциплины обучающийся должен знать: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виды нормативно-технической и производственной документации;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правила чтения технической документации;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-правила выполнения чертежей и технических рисунков, эскизов;</w:t>
      </w:r>
    </w:p>
    <w:p w:rsidR="000F1108" w:rsidRDefault="000F1108" w:rsidP="000F110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-технику и принципы нанесения размеров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1.4. Рекомендуемое количество часов на освоение примерной программы учебной дисциплины: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максимальной учебной нагрузки обучающегося 186 часов, в том числе: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обязательной аудиторной учебной нагрузки обучающегося  124 часа;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самостоятельной работы обучающегося 62 часа.</w:t>
      </w: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1108" w:rsidRPr="002F312D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312D">
        <w:rPr>
          <w:rFonts w:ascii="Times New Roman" w:hAnsi="Times New Roman"/>
          <w:b/>
          <w:sz w:val="24"/>
          <w:szCs w:val="24"/>
        </w:rPr>
        <w:t>2. СТРУКТУРА И  СОДЕРЖАНИЕ УЧЕБНОЙ ДИСЦИПЛИНЫ</w:t>
      </w:r>
    </w:p>
    <w:p w:rsidR="000F1108" w:rsidRPr="002F312D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F312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904"/>
        <w:gridCol w:w="1564"/>
      </w:tblGrid>
      <w:tr w:rsidR="000F1108" w:rsidRPr="002F312D" w:rsidTr="000F1108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часов </w:t>
            </w:r>
          </w:p>
        </w:tc>
      </w:tr>
      <w:tr w:rsidR="000F1108" w:rsidRPr="002F312D" w:rsidTr="000F1108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>графические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Выполнение тестовых заданий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Опорный конспект,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      Реферат, сообщение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2F312D" w:rsidTr="000F1108">
        <w:trPr>
          <w:trHeight w:val="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Составление схем,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1108" w:rsidRPr="002F312D" w:rsidTr="000F1108">
        <w:trPr>
          <w:trHeight w:val="1"/>
        </w:trPr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F1108" w:rsidRPr="002F312D" w:rsidRDefault="000F1108" w:rsidP="000F11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F312D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аттестация    </w:t>
            </w:r>
            <w:r w:rsidRPr="002F3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форме зачёта</w:t>
            </w:r>
          </w:p>
        </w:tc>
      </w:tr>
    </w:tbl>
    <w:p w:rsidR="000F1108" w:rsidRPr="002F312D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0F1108" w:rsidRDefault="000F1108" w:rsidP="000F1108">
      <w:pPr>
        <w:rPr>
          <w:rFonts w:ascii="Times New Roman" w:hAnsi="Times New Roman"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</w:pPr>
    </w:p>
    <w:p w:rsidR="000F1108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</w:rPr>
        <w:sectPr w:rsidR="000F1108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1108" w:rsidRPr="00243035" w:rsidRDefault="000F1108" w:rsidP="000F1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32"/>
          <w:u w:val="single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учебной дисциплины</w:t>
      </w:r>
      <w:r>
        <w:rPr>
          <w:rFonts w:ascii="Times New Roman" w:hAnsi="Times New Roman"/>
          <w:b/>
          <w:caps/>
          <w:sz w:val="28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«</w:t>
      </w:r>
      <w:r w:rsidRPr="00100650">
        <w:rPr>
          <w:rFonts w:ascii="Times New Roman" w:hAnsi="Times New Roman"/>
          <w:b/>
          <w:sz w:val="28"/>
          <w:szCs w:val="28"/>
        </w:rPr>
        <w:t>Инженерная графика»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750"/>
        <w:gridCol w:w="4487"/>
        <w:gridCol w:w="974"/>
        <w:gridCol w:w="1262"/>
      </w:tblGrid>
      <w:tr w:rsidR="000F1108" w:rsidRPr="000B3D25" w:rsidTr="000F1108">
        <w:trPr>
          <w:trHeight w:val="1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  <w:proofErr w:type="gramStart"/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0F1108" w:rsidRPr="000B3D25" w:rsidTr="000F1108">
        <w:trPr>
          <w:trHeight w:val="1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1108" w:rsidRPr="000B3D25" w:rsidTr="000F1108">
        <w:trPr>
          <w:trHeight w:val="405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iCs/>
                <w:sz w:val="24"/>
                <w:szCs w:val="24"/>
              </w:rPr>
              <w:t>Введение.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Содержание дисциплины, ее роль и значение в технике. Цели и задачи дисциплины.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22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>Графическое оформление чертежей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Основные сведения по оформлению чертежей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1.1.1. Форматы чертежей (ГОСТ 2.301-68) – основные, дополнительные.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32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1.1.2. Масштабы (ГОСТ 2.302-68) –определение, обозначение, применение.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1.1.3. Практическая работа №1 «Линии чертежа» (ГОСТ 2.303-68) - название, начертание, толщина, назначение.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18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1.1.4. Практическая работа №2  Основная надпись, применение, виды, заполнение. (ГОСТ 2.104-68)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21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1.1.5. Практическая работа №3 Сведения о стандартных шрифтах.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1.1.6. Практическая работа №4 Правила нанесения размеров (ГОСТ 2.307-68).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 Нанесение размеров.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43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1.1.7. Практическая работа №5 Сопряжение линий. Лекальные кривые.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2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Геометрические построения. Сопряжения.</w:t>
            </w:r>
          </w:p>
          <w:p w:rsidR="000F1108" w:rsidRPr="000B3D25" w:rsidRDefault="000F1108" w:rsidP="000F11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1.2.1. Практическая работа №6  Деление окружности на равные части способами геометрических построений. Применение таблицы хорд.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95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1.2.2. Практическая работа №7 Приемы выполнения деления отрезка, построение перпендикуляра, деление углов с помощью чертежных инструментов.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1.2.3. Практическая работа №8 Геометрические фигуры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20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F1108" w:rsidRDefault="000F1108" w:rsidP="000F11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F1108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Машиностроительное черчение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F1108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108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0B3D25" w:rsidTr="000F1108">
        <w:trPr>
          <w:trHeight w:val="4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Cs/>
                <w:sz w:val="24"/>
                <w:szCs w:val="24"/>
              </w:rPr>
              <w:t xml:space="preserve">Изображения – виды, </w:t>
            </w:r>
            <w:r w:rsidRPr="000B3D2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разрезы, сечения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lastRenderedPageBreak/>
              <w:t>2.1.1. Виды изделий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2.1.2. Виды и комплектность конструкторских документов (ГОСТ 2.102-68)- графические, текстовые.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2.1.3. Практическая работа №9 Виды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2.1.4. Практическая работа №10 Разрезы.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2.1.5. Практическая работа №11 Сечения.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 Выносные элементы.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Условности и упрощения при выполнении чертежей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2.2.1. Практическая работа №12 Условное графическое обозначение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2.2.2. Практическая работа №13 Упрощения при выполнении чертежей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2.2.3. Тематический контроль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4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Составление опорного конспекта «Основные понятия».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Элементы технического рисования и </w:t>
            </w:r>
            <w:proofErr w:type="spellStart"/>
            <w:r w:rsidRPr="000B3D25">
              <w:rPr>
                <w:rFonts w:ascii="Times New Roman" w:hAnsi="Times New Roman"/>
                <w:sz w:val="24"/>
                <w:szCs w:val="24"/>
              </w:rPr>
              <w:t>эскизирования</w:t>
            </w:r>
            <w:proofErr w:type="spellEnd"/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2.3.1. Практическая работа № 14 Эскизы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2.3.2. Практическая работа № 15 Тела вращения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2.3.3.. Практическая работа № 16 Рисунок детали с натуры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работа: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Расчетно-графическая работа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«Выбор формата листа, в соответствии с ГОСТом ЕСКД».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F1108" w:rsidRPr="000B3D25" w:rsidTr="000F1108">
        <w:trPr>
          <w:trHeight w:val="4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Винтовые поверхности и изделия с резьбой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2.4.1. Практическая работа № 17 Резьба, резьбовые изделия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16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2.4.2. Практическая работа № 18 Метрическая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2.4.3. Практическая работа № 19 Трубная цилиндрическая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2.4.4. Практическая работа № 20 Трубная коническая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2.4.5. Практическая работа № 21 Трапецеидальная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2.4.6. Практическая работа № 22 Упорная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2.4.7. Практическая работа № 23 Прямоугольная резьба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2.4.8. Тематический контроль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660"/>
        </w:trPr>
        <w:tc>
          <w:tcPr>
            <w:tcW w:w="43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. Составление кроссворда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18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2.5.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Стандартные резьбовые крепёжные детали и их условные обозначения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lastRenderedPageBreak/>
              <w:t>2.5.1. Практическая работа № 24 Болты и их размеры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2.5.2. Практическая работа № 25 Гайки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2.5.3. Практическая работа № 26 Винты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2.5.4. Практическая работа № 27 Шпильки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2.5.5. Практическая работа № 28 Шайбы и их размеры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49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Таблица. Сравнительная характеристика резьбовых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30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Резьбовые соединения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2.6.1. Практическая работа № 29 Болтовое соединение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75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2.6.2. Практическая работа № 30 Шпилечное  соединение деталей соотношения.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2.6.3 Практическая работа № 31 Винтовое соединение деталей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8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работа: 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Создание презентации: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Резьбовые соединения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2.7.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Соединения деталей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2.7.1. Практическая работа № 32 Сварные соединение деталей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2.7.2 Практическая работа № 33 Клёпаные соединение деталей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1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2.7.3. Практическая работа № 34 Клиновое соединение деталей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6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2.7.4. Практическая работа № 35  Соединение деталей штифтами</w:t>
            </w: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55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2.7.5. Практическая работа № 36  Соединение деталей шпонкой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2.7.5. Практическая работа № 36  Шлицевые соединения деталей.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Расчетно-графическая работа</w:t>
            </w:r>
            <w:r w:rsidRPr="000B3D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t>«Подбор стандартного диаметра вала».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26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2.8.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Детали машин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2.8.1. Практическая работа № 37  Конструкции подшипников  скольжения.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0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2.8.2. Практическая работа № 38  Конструкции подшипников  качения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2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2.8.3 . Практическая работа № 39  Конструкции валов и осей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2.8.4. Практическая работа № 40  Конструкции муфт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4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2.8.5. Практическая работа № 41 Обозначение шероховатостей поверхности и допусков формы, посадки с натягом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2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Обозначение материалов на чертежах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0F1108" w:rsidRPr="000B3D25" w:rsidTr="000F1108">
        <w:trPr>
          <w:trHeight w:val="380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Тема 2.9.</w:t>
            </w:r>
          </w:p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 xml:space="preserve">Механические  </w:t>
            </w:r>
            <w:r w:rsidRPr="000B3D25">
              <w:rPr>
                <w:rFonts w:ascii="Times New Roman" w:hAnsi="Times New Roman"/>
                <w:sz w:val="24"/>
                <w:szCs w:val="24"/>
              </w:rPr>
              <w:lastRenderedPageBreak/>
              <w:t>передачи</w:t>
            </w: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lastRenderedPageBreak/>
              <w:t>2.9.1. Практическая работа № 42  Конструкции фрикционных передач.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1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2.9.2. Практическая работа № 43 Конструкции ремённых передач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38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2.9.3 . Практическая работа № 44 Конструкции зубчатых передач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2.9.4. Практическая работа № 45  Конструкции червячных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2.9.5. Практическая работа № 46  Конструкции цепных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560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2.9.6. Практическая работа № 47 Конструкции винтовых передач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B3D25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1108" w:rsidRPr="000B3D25" w:rsidTr="000F1108">
        <w:trPr>
          <w:trHeight w:val="285"/>
        </w:trPr>
        <w:tc>
          <w:tcPr>
            <w:tcW w:w="43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D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F1108" w:rsidRPr="000B3D25" w:rsidTr="000F1108">
        <w:trPr>
          <w:trHeight w:val="1080"/>
        </w:trPr>
        <w:tc>
          <w:tcPr>
            <w:tcW w:w="4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F1108" w:rsidRPr="000B3D25" w:rsidRDefault="000F1108" w:rsidP="000F110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9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нагрузка:</w:t>
            </w:r>
          </w:p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3D25">
              <w:rPr>
                <w:rFonts w:ascii="Times New Roman" w:hAnsi="Times New Roman"/>
                <w:b/>
                <w:sz w:val="24"/>
                <w:szCs w:val="24"/>
              </w:rPr>
              <w:t>Максимальная  учебная нагрузка:</w:t>
            </w: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1108" w:rsidRPr="000B3D25" w:rsidRDefault="000F1108" w:rsidP="000F11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1108" w:rsidRPr="000B3D25" w:rsidRDefault="000F1108" w:rsidP="000F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4270C7" w:rsidRDefault="004270C7"/>
    <w:sectPr w:rsidR="004270C7" w:rsidSect="00427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D74BE"/>
    <w:multiLevelType w:val="multilevel"/>
    <w:tmpl w:val="F59C01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0729AF"/>
    <w:multiLevelType w:val="multilevel"/>
    <w:tmpl w:val="93D041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355A56"/>
    <w:multiLevelType w:val="hybridMultilevel"/>
    <w:tmpl w:val="40E4CB3C"/>
    <w:lvl w:ilvl="0" w:tplc="54C2FA4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67D4"/>
    <w:rsid w:val="000423FE"/>
    <w:rsid w:val="00042CCB"/>
    <w:rsid w:val="00064F92"/>
    <w:rsid w:val="00097785"/>
    <w:rsid w:val="000B3D25"/>
    <w:rsid w:val="000F1108"/>
    <w:rsid w:val="00100650"/>
    <w:rsid w:val="001D6D65"/>
    <w:rsid w:val="002453CB"/>
    <w:rsid w:val="002B7551"/>
    <w:rsid w:val="0031663F"/>
    <w:rsid w:val="003B33DF"/>
    <w:rsid w:val="003B612C"/>
    <w:rsid w:val="003B67D4"/>
    <w:rsid w:val="003E59F4"/>
    <w:rsid w:val="003F6F8A"/>
    <w:rsid w:val="004270C7"/>
    <w:rsid w:val="004657D8"/>
    <w:rsid w:val="00485700"/>
    <w:rsid w:val="004955B7"/>
    <w:rsid w:val="004C4F62"/>
    <w:rsid w:val="004D15F3"/>
    <w:rsid w:val="004F1462"/>
    <w:rsid w:val="00543847"/>
    <w:rsid w:val="00557FA8"/>
    <w:rsid w:val="005849D0"/>
    <w:rsid w:val="0061366C"/>
    <w:rsid w:val="006215D3"/>
    <w:rsid w:val="00703947"/>
    <w:rsid w:val="007269D1"/>
    <w:rsid w:val="007931E8"/>
    <w:rsid w:val="00794C41"/>
    <w:rsid w:val="0079712E"/>
    <w:rsid w:val="007F45EC"/>
    <w:rsid w:val="00810EE3"/>
    <w:rsid w:val="008838C8"/>
    <w:rsid w:val="008A6781"/>
    <w:rsid w:val="008B0AF5"/>
    <w:rsid w:val="009063D8"/>
    <w:rsid w:val="00946D4F"/>
    <w:rsid w:val="00951AD1"/>
    <w:rsid w:val="00994EF7"/>
    <w:rsid w:val="00A3238D"/>
    <w:rsid w:val="00A4361D"/>
    <w:rsid w:val="00A60615"/>
    <w:rsid w:val="00AA1C0C"/>
    <w:rsid w:val="00AA489B"/>
    <w:rsid w:val="00AC7154"/>
    <w:rsid w:val="00B23B48"/>
    <w:rsid w:val="00BE5CA0"/>
    <w:rsid w:val="00C03820"/>
    <w:rsid w:val="00D134CA"/>
    <w:rsid w:val="00D1659A"/>
    <w:rsid w:val="00EE4A68"/>
    <w:rsid w:val="00F021B5"/>
    <w:rsid w:val="00F21BBB"/>
    <w:rsid w:val="00F61473"/>
    <w:rsid w:val="00F765EC"/>
    <w:rsid w:val="00F823CB"/>
    <w:rsid w:val="00FC5D34"/>
    <w:rsid w:val="00FE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67D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45">
    <w:name w:val="c45"/>
    <w:basedOn w:val="a"/>
    <w:rsid w:val="00FC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FC5D34"/>
  </w:style>
  <w:style w:type="paragraph" w:customStyle="1" w:styleId="c14">
    <w:name w:val="c14"/>
    <w:basedOn w:val="a"/>
    <w:rsid w:val="00FC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FC5D34"/>
  </w:style>
  <w:style w:type="character" w:customStyle="1" w:styleId="apple-converted-space">
    <w:name w:val="apple-converted-space"/>
    <w:basedOn w:val="a0"/>
    <w:rsid w:val="00FC5D34"/>
  </w:style>
  <w:style w:type="character" w:customStyle="1" w:styleId="c23">
    <w:name w:val="c23"/>
    <w:basedOn w:val="a0"/>
    <w:rsid w:val="00FC5D34"/>
  </w:style>
  <w:style w:type="paragraph" w:customStyle="1" w:styleId="c13">
    <w:name w:val="c13"/>
    <w:basedOn w:val="a"/>
    <w:rsid w:val="00FC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3">
    <w:name w:val="c33"/>
    <w:basedOn w:val="a0"/>
    <w:rsid w:val="00FC5D34"/>
  </w:style>
  <w:style w:type="paragraph" w:customStyle="1" w:styleId="c8">
    <w:name w:val="c8"/>
    <w:basedOn w:val="a"/>
    <w:rsid w:val="00FC5D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FC5D34"/>
  </w:style>
  <w:style w:type="paragraph" w:styleId="a4">
    <w:name w:val="Balloon Text"/>
    <w:basedOn w:val="a"/>
    <w:link w:val="a5"/>
    <w:uiPriority w:val="99"/>
    <w:semiHidden/>
    <w:unhideWhenUsed/>
    <w:rsid w:val="0081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E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r.narod.ru/gost.htm" TargetMode="External"/><Relationship Id="rId13" Type="http://schemas.openxmlformats.org/officeDocument/2006/relationships/hyperlink" Target="http://subscribe.ru/group/mehanika-student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.gov.ru/" TargetMode="External"/><Relationship Id="rId12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page-1.html" TargetMode="External"/><Relationship Id="rId11" Type="http://schemas.openxmlformats.org/officeDocument/2006/relationships/hyperlink" Target="http://www.ict.edu.ru/" TargetMode="External"/><Relationship Id="rId5" Type="http://schemas.openxmlformats.org/officeDocument/2006/relationships/hyperlink" Target="http://en.edu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alleng.ru/edu/co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21</Pages>
  <Words>3852</Words>
  <Characters>21962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Пользователь</cp:lastModifiedBy>
  <cp:revision>20</cp:revision>
  <cp:lastPrinted>2016-12-09T04:46:00Z</cp:lastPrinted>
  <dcterms:created xsi:type="dcterms:W3CDTF">2015-05-15T05:22:00Z</dcterms:created>
  <dcterms:modified xsi:type="dcterms:W3CDTF">2016-12-09T04:46:00Z</dcterms:modified>
</cp:coreProperties>
</file>