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C8" w:rsidRPr="00E03DC8" w:rsidRDefault="00E03DC8" w:rsidP="00B750B5">
      <w:pPr>
        <w:jc w:val="center"/>
        <w:rPr>
          <w:color w:val="000000"/>
          <w:spacing w:val="-5"/>
          <w:sz w:val="24"/>
          <w:szCs w:val="24"/>
        </w:rPr>
      </w:pPr>
      <w:r w:rsidRPr="00E03DC8">
        <w:rPr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ГОСУДАРСТВЕННОЕ АВТОНОМНОЕ ПРОФЕССИОНАЛЬНОЕ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E03DC8" w:rsidRPr="00E03DC8" w:rsidRDefault="00E03DC8" w:rsidP="003D4723">
      <w:pPr>
        <w:ind w:right="-25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(ГАПОУ ТО «Голышмановский агропедколледж»)</w:t>
      </w:r>
    </w:p>
    <w:p w:rsidR="00E03DC8" w:rsidRPr="00E03DC8" w:rsidRDefault="00E03DC8" w:rsidP="00E03DC8">
      <w:pPr>
        <w:ind w:right="-259" w:firstLine="709"/>
        <w:jc w:val="both"/>
        <w:rPr>
          <w:b/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 xml:space="preserve">ПРИЛОЖЕНИЕ № </w:t>
      </w:r>
      <w:r w:rsidR="00C24F63">
        <w:rPr>
          <w:rFonts w:eastAsia="Times New Roman"/>
          <w:sz w:val="24"/>
          <w:szCs w:val="24"/>
        </w:rPr>
        <w:t>10</w:t>
      </w: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>К ОСНОВНОЙ ПРОФЕССИОНАЛЬНОЙ</w:t>
      </w: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 xml:space="preserve"> ОБРАЗОВАТЕЛЬНОЙ ПРОГРАММЕ</w:t>
      </w:r>
    </w:p>
    <w:p w:rsidR="00507290" w:rsidRPr="00507290" w:rsidRDefault="00507290" w:rsidP="00507290">
      <w:pPr>
        <w:tabs>
          <w:tab w:val="left" w:pos="7417"/>
        </w:tabs>
        <w:jc w:val="right"/>
        <w:rPr>
          <w:rFonts w:eastAsia="Times New Roman"/>
          <w:sz w:val="24"/>
          <w:szCs w:val="24"/>
        </w:rPr>
      </w:pPr>
      <w:r w:rsidRPr="00507290">
        <w:rPr>
          <w:rFonts w:eastAsia="Times New Roman"/>
          <w:sz w:val="24"/>
          <w:szCs w:val="24"/>
        </w:rPr>
        <w:t xml:space="preserve"> ПО СПЕЦИАЛЬНОСТИ</w:t>
      </w:r>
    </w:p>
    <w:p w:rsidR="00507290" w:rsidRDefault="00507290" w:rsidP="0050729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35.02.16 ЭКСПЛУАТАЦИЯ И РЕМОНТ </w:t>
      </w:r>
    </w:p>
    <w:p w:rsidR="00507290" w:rsidRPr="00507290" w:rsidRDefault="00507290" w:rsidP="0050729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СЕЛЬСКОХОЗЯЙСТВЕННОЙ ТЕХНИКИ И ОБОРУДОВАНИЯ</w:t>
      </w: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507290">
      <w:pPr>
        <w:ind w:right="-25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b/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center"/>
        <w:rPr>
          <w:b/>
          <w:color w:val="000000"/>
          <w:spacing w:val="-5"/>
          <w:sz w:val="24"/>
          <w:szCs w:val="24"/>
        </w:rPr>
      </w:pPr>
      <w:r w:rsidRPr="00E03DC8">
        <w:rPr>
          <w:b/>
          <w:color w:val="000000"/>
          <w:spacing w:val="-5"/>
          <w:sz w:val="24"/>
          <w:szCs w:val="24"/>
        </w:rPr>
        <w:t>РАБОЧАЯ ПРОГРАММА УЧЕБНОЙ ДИСЦИПЛИНЫ</w:t>
      </w:r>
    </w:p>
    <w:p w:rsidR="00E03DC8" w:rsidRPr="00E03DC8" w:rsidRDefault="00E03DC8" w:rsidP="00E03DC8">
      <w:pPr>
        <w:ind w:right="-259" w:firstLine="709"/>
        <w:jc w:val="center"/>
        <w:rPr>
          <w:b/>
          <w:color w:val="000000"/>
          <w:spacing w:val="-5"/>
          <w:sz w:val="24"/>
          <w:szCs w:val="24"/>
        </w:rPr>
      </w:pPr>
    </w:p>
    <w:p w:rsidR="00E03DC8" w:rsidRPr="00E03DC8" w:rsidRDefault="00E13C9F" w:rsidP="00E13C9F">
      <w:pPr>
        <w:ind w:firstLine="709"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ЕН.01</w:t>
      </w:r>
      <w:r w:rsidR="00E03DC8" w:rsidRPr="00E03DC8">
        <w:rPr>
          <w:b/>
          <w:color w:val="000000"/>
          <w:spacing w:val="-5"/>
          <w:sz w:val="24"/>
          <w:szCs w:val="24"/>
        </w:rPr>
        <w:t xml:space="preserve"> МАТЕМАТИКА</w:t>
      </w: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507290" w:rsidRPr="00E03DC8" w:rsidRDefault="00507290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both"/>
        <w:rPr>
          <w:color w:val="000000"/>
          <w:spacing w:val="-5"/>
          <w:sz w:val="24"/>
          <w:szCs w:val="24"/>
        </w:rPr>
      </w:pP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  <w:r w:rsidRPr="00E03DC8">
        <w:rPr>
          <w:color w:val="000000"/>
          <w:spacing w:val="-5"/>
          <w:sz w:val="24"/>
          <w:szCs w:val="24"/>
        </w:rPr>
        <w:t>Голышманово, 2017 г.</w:t>
      </w:r>
    </w:p>
    <w:p w:rsidR="00E03DC8" w:rsidRPr="00E03DC8" w:rsidRDefault="00E03DC8" w:rsidP="00E03DC8">
      <w:pPr>
        <w:ind w:right="-259" w:firstLine="709"/>
        <w:jc w:val="center"/>
        <w:rPr>
          <w:color w:val="000000"/>
          <w:spacing w:val="-5"/>
          <w:sz w:val="24"/>
          <w:szCs w:val="24"/>
        </w:rPr>
      </w:pPr>
    </w:p>
    <w:p w:rsidR="004257FB" w:rsidRDefault="004257FB" w:rsidP="004257FB">
      <w:pPr>
        <w:shd w:val="clear" w:color="auto" w:fill="FFFFFF"/>
        <w:ind w:firstLine="720"/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4257FB">
        <w:rPr>
          <w:rFonts w:eastAsia="Times New Roman"/>
          <w:color w:val="000000"/>
          <w:sz w:val="24"/>
          <w:szCs w:val="24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35.02.16 Эксплуатация и ремонт сельскохозяйственной техники и оборудования, утвержденного Приказом </w:t>
      </w:r>
      <w:proofErr w:type="spellStart"/>
      <w:r w:rsidRPr="004257FB">
        <w:rPr>
          <w:rFonts w:eastAsia="Times New Roman"/>
          <w:color w:val="000000"/>
          <w:sz w:val="24"/>
          <w:szCs w:val="24"/>
        </w:rPr>
        <w:t>Минобрнауки</w:t>
      </w:r>
      <w:proofErr w:type="spellEnd"/>
      <w:r w:rsidRPr="004257FB">
        <w:rPr>
          <w:rFonts w:eastAsia="Times New Roman"/>
          <w:color w:val="000000"/>
          <w:sz w:val="24"/>
          <w:szCs w:val="24"/>
        </w:rPr>
        <w:t xml:space="preserve"> России от 9 декабря 2016 г. № 156</w:t>
      </w:r>
      <w:r>
        <w:rPr>
          <w:rFonts w:eastAsia="Times New Roman"/>
          <w:color w:val="000000"/>
          <w:sz w:val="24"/>
          <w:szCs w:val="24"/>
        </w:rPr>
        <w:t>4</w:t>
      </w:r>
      <w:r w:rsidRPr="004257FB">
        <w:rPr>
          <w:rFonts w:eastAsia="Times New Roman"/>
          <w:color w:val="000000"/>
          <w:sz w:val="24"/>
          <w:szCs w:val="24"/>
        </w:rPr>
        <w:t xml:space="preserve">  (зарегистрированного Министерством юстиции Российской Федерации 2</w:t>
      </w:r>
      <w:r>
        <w:rPr>
          <w:rFonts w:eastAsia="Times New Roman"/>
          <w:color w:val="000000"/>
          <w:sz w:val="24"/>
          <w:szCs w:val="24"/>
        </w:rPr>
        <w:t>2</w:t>
      </w:r>
      <w:r w:rsidRPr="004257FB">
        <w:rPr>
          <w:rFonts w:eastAsia="Times New Roman"/>
          <w:color w:val="000000"/>
          <w:sz w:val="24"/>
          <w:szCs w:val="24"/>
        </w:rPr>
        <w:t xml:space="preserve"> декабря 2016 г, регистрационный №44</w:t>
      </w:r>
      <w:r>
        <w:rPr>
          <w:rFonts w:eastAsia="Times New Roman"/>
          <w:color w:val="000000"/>
          <w:sz w:val="24"/>
          <w:szCs w:val="24"/>
        </w:rPr>
        <w:t>89</w:t>
      </w:r>
      <w:r w:rsidRPr="004257FB">
        <w:rPr>
          <w:rFonts w:eastAsia="Times New Roman"/>
          <w:color w:val="000000"/>
          <w:sz w:val="24"/>
          <w:szCs w:val="24"/>
        </w:rPr>
        <w:t>6),  с учетом Примерной основной образовательной программы среднего общего образования, одобренной решением федерального учебно-методического</w:t>
      </w:r>
      <w:proofErr w:type="gramEnd"/>
      <w:r w:rsidRPr="004257FB">
        <w:rPr>
          <w:rFonts w:eastAsia="Times New Roman"/>
          <w:color w:val="000000"/>
          <w:sz w:val="24"/>
          <w:szCs w:val="24"/>
        </w:rPr>
        <w:t xml:space="preserve"> объединения по общему образованию (протокол от 28 июня 2016 г. 2/16-з).</w:t>
      </w:r>
    </w:p>
    <w:p w:rsidR="004257FB" w:rsidRPr="004257FB" w:rsidRDefault="004257FB" w:rsidP="004257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4257FB">
        <w:rPr>
          <w:rFonts w:eastAsia="Times New Roman"/>
          <w:color w:val="000000"/>
          <w:sz w:val="24"/>
          <w:szCs w:val="24"/>
        </w:rPr>
        <w:t>Содержание программы реализуется в процессе освоения студентами программы подготовки специалистов по специальности 35.02.16 Эксплуатация и ремонт сельскохозяйственной техники и оборудования</w:t>
      </w:r>
      <w:r w:rsidRPr="004257FB">
        <w:rPr>
          <w:rFonts w:eastAsia="Times New Roman"/>
          <w:b/>
          <w:bCs/>
          <w:sz w:val="24"/>
          <w:szCs w:val="24"/>
        </w:rPr>
        <w:t xml:space="preserve"> </w:t>
      </w:r>
      <w:r w:rsidRPr="004257FB">
        <w:rPr>
          <w:rFonts w:eastAsia="Times New Roman"/>
          <w:color w:val="000000"/>
          <w:sz w:val="24"/>
          <w:szCs w:val="24"/>
        </w:rPr>
        <w:t>в соответствии с требованиями ФГОС СПО нового поколения.</w:t>
      </w:r>
    </w:p>
    <w:p w:rsidR="004257FB" w:rsidRDefault="004257FB" w:rsidP="004257FB">
      <w:pPr>
        <w:widowControl w:val="0"/>
        <w:tabs>
          <w:tab w:val="left" w:pos="0"/>
        </w:tabs>
        <w:suppressAutoHyphens/>
        <w:rPr>
          <w:rFonts w:eastAsia="Times New Roman"/>
          <w:sz w:val="24"/>
          <w:szCs w:val="24"/>
          <w:vertAlign w:val="superscript"/>
        </w:rPr>
      </w:pPr>
    </w:p>
    <w:p w:rsidR="004257FB" w:rsidRPr="004257FB" w:rsidRDefault="004257FB" w:rsidP="004257FB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4257FB">
        <w:rPr>
          <w:rFonts w:eastAsia="Calibri"/>
          <w:sz w:val="24"/>
          <w:szCs w:val="24"/>
          <w:lang w:eastAsia="en-US"/>
        </w:rPr>
        <w:t>Организация-разработчик:</w:t>
      </w:r>
      <w:r w:rsidRPr="004257FB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Pr="004257FB">
        <w:rPr>
          <w:rFonts w:eastAsia="Calibri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4257FB" w:rsidRPr="004257FB" w:rsidRDefault="004257FB" w:rsidP="004257FB">
      <w:pPr>
        <w:widowControl w:val="0"/>
        <w:tabs>
          <w:tab w:val="left" w:pos="0"/>
        </w:tabs>
        <w:suppressAutoHyphens/>
        <w:rPr>
          <w:rFonts w:eastAsia="Times New Roman"/>
          <w:sz w:val="24"/>
          <w:szCs w:val="24"/>
          <w:vertAlign w:val="superscript"/>
        </w:rPr>
      </w:pPr>
    </w:p>
    <w:p w:rsidR="004257FB" w:rsidRPr="004257FB" w:rsidRDefault="004257FB" w:rsidP="004257FB">
      <w:pPr>
        <w:tabs>
          <w:tab w:val="left" w:pos="709"/>
        </w:tabs>
        <w:spacing w:line="276" w:lineRule="auto"/>
        <w:ind w:firstLine="709"/>
        <w:rPr>
          <w:rFonts w:eastAsia="Calibri"/>
          <w:sz w:val="24"/>
          <w:szCs w:val="24"/>
        </w:rPr>
      </w:pPr>
      <w:r w:rsidRPr="004257FB">
        <w:rPr>
          <w:rFonts w:eastAsia="Calibri"/>
          <w:sz w:val="24"/>
          <w:szCs w:val="24"/>
        </w:rPr>
        <w:t>Разработчик:</w:t>
      </w:r>
    </w:p>
    <w:p w:rsidR="004257FB" w:rsidRPr="004257FB" w:rsidRDefault="004257FB" w:rsidP="004257FB">
      <w:pPr>
        <w:spacing w:after="200" w:line="276" w:lineRule="auto"/>
        <w:ind w:firstLine="708"/>
        <w:rPr>
          <w:rFonts w:cstheme="minorBidi"/>
          <w:b/>
          <w:sz w:val="24"/>
          <w:szCs w:val="24"/>
        </w:rPr>
      </w:pPr>
      <w:r>
        <w:rPr>
          <w:rFonts w:cstheme="minorBidi"/>
          <w:sz w:val="24"/>
          <w:szCs w:val="24"/>
        </w:rPr>
        <w:t>Князева О.Г</w:t>
      </w:r>
      <w:r w:rsidRPr="004257FB">
        <w:rPr>
          <w:rFonts w:cstheme="minorBidi"/>
          <w:sz w:val="24"/>
          <w:szCs w:val="24"/>
        </w:rPr>
        <w:t>., преподаватель высшей квалификационной категории ГАПОУ ТО "Голышмановский агропедколледж"</w:t>
      </w:r>
    </w:p>
    <w:p w:rsidR="004257FB" w:rsidRPr="004257FB" w:rsidRDefault="004257FB" w:rsidP="004257FB">
      <w:pPr>
        <w:spacing w:line="276" w:lineRule="auto"/>
        <w:ind w:firstLine="708"/>
        <w:jc w:val="both"/>
        <w:rPr>
          <w:sz w:val="24"/>
          <w:szCs w:val="24"/>
        </w:rPr>
      </w:pPr>
    </w:p>
    <w:p w:rsidR="004257FB" w:rsidRPr="004257FB" w:rsidRDefault="004257FB" w:rsidP="004257FB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proofErr w:type="gramStart"/>
      <w:r w:rsidRPr="004257FB">
        <w:rPr>
          <w:rFonts w:eastAsia="Calibri"/>
          <w:sz w:val="24"/>
          <w:szCs w:val="24"/>
          <w:lang w:eastAsia="en-US"/>
        </w:rPr>
        <w:t>Рассмотрена</w:t>
      </w:r>
      <w:proofErr w:type="gramEnd"/>
      <w:r w:rsidRPr="004257FB">
        <w:rPr>
          <w:rFonts w:eastAsia="Calibri"/>
          <w:sz w:val="24"/>
          <w:szCs w:val="24"/>
          <w:lang w:eastAsia="en-US"/>
        </w:rPr>
        <w:t xml:space="preserve"> на заседании ЦМК (МК) </w:t>
      </w:r>
      <w:r>
        <w:rPr>
          <w:rFonts w:eastAsia="Calibri"/>
          <w:sz w:val="24"/>
          <w:szCs w:val="24"/>
          <w:lang w:eastAsia="en-US"/>
        </w:rPr>
        <w:t>естественно-научных дисциплин</w:t>
      </w:r>
    </w:p>
    <w:p w:rsidR="004257FB" w:rsidRPr="004257FB" w:rsidRDefault="004257FB" w:rsidP="004257FB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4257FB">
        <w:rPr>
          <w:rFonts w:eastAsia="Calibri"/>
          <w:sz w:val="24"/>
          <w:szCs w:val="24"/>
          <w:lang w:eastAsia="en-US"/>
        </w:rPr>
        <w:t xml:space="preserve">Протокол № ___   </w:t>
      </w:r>
      <w:proofErr w:type="gramStart"/>
      <w:r w:rsidRPr="004257FB">
        <w:rPr>
          <w:rFonts w:eastAsia="Calibri"/>
          <w:sz w:val="24"/>
          <w:szCs w:val="24"/>
          <w:lang w:eastAsia="en-US"/>
        </w:rPr>
        <w:t>от</w:t>
      </w:r>
      <w:proofErr w:type="gramEnd"/>
      <w:r w:rsidRPr="004257FB">
        <w:rPr>
          <w:rFonts w:eastAsia="Calibri"/>
          <w:sz w:val="24"/>
          <w:szCs w:val="24"/>
          <w:lang w:eastAsia="en-US"/>
        </w:rPr>
        <w:t xml:space="preserve">   _________</w:t>
      </w:r>
    </w:p>
    <w:p w:rsidR="004257FB" w:rsidRPr="004257FB" w:rsidRDefault="004257FB" w:rsidP="004257FB">
      <w:pPr>
        <w:tabs>
          <w:tab w:val="left" w:pos="8505"/>
        </w:tabs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4257FB">
        <w:rPr>
          <w:rFonts w:eastAsia="Calibri"/>
          <w:sz w:val="24"/>
          <w:szCs w:val="24"/>
          <w:lang w:eastAsia="en-US"/>
        </w:rPr>
        <w:t>Председатель ЦМК (МК)________________________</w:t>
      </w:r>
      <w:r>
        <w:rPr>
          <w:rFonts w:eastAsia="Calibri"/>
          <w:sz w:val="24"/>
          <w:szCs w:val="24"/>
          <w:lang w:eastAsia="en-US"/>
        </w:rPr>
        <w:t xml:space="preserve"> Пономарева Л.Г.</w:t>
      </w:r>
    </w:p>
    <w:p w:rsidR="004257FB" w:rsidRPr="004257FB" w:rsidRDefault="004257FB" w:rsidP="004257FB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:rsidR="004257FB" w:rsidRPr="004257FB" w:rsidRDefault="004257FB" w:rsidP="004257FB">
      <w:pPr>
        <w:tabs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  <w:r w:rsidRPr="004257FB">
        <w:rPr>
          <w:rFonts w:eastAsia="Times New Roman"/>
          <w:sz w:val="24"/>
          <w:szCs w:val="24"/>
        </w:rPr>
        <w:t>«Утверждаю»</w:t>
      </w:r>
    </w:p>
    <w:p w:rsidR="004257FB" w:rsidRPr="004257FB" w:rsidRDefault="004257FB" w:rsidP="004257FB">
      <w:pPr>
        <w:ind w:firstLine="720"/>
        <w:rPr>
          <w:rFonts w:eastAsia="Times New Roman"/>
          <w:sz w:val="24"/>
          <w:szCs w:val="24"/>
        </w:rPr>
      </w:pPr>
      <w:r w:rsidRPr="004257FB">
        <w:rPr>
          <w:rFonts w:eastAsia="Times New Roman"/>
          <w:sz w:val="24"/>
          <w:szCs w:val="24"/>
        </w:rPr>
        <w:t xml:space="preserve">Заместитель директора по </w:t>
      </w:r>
      <w:proofErr w:type="gramStart"/>
      <w:r w:rsidRPr="004257FB">
        <w:rPr>
          <w:rFonts w:eastAsia="Times New Roman"/>
          <w:sz w:val="24"/>
          <w:szCs w:val="24"/>
        </w:rPr>
        <w:t>УПР</w:t>
      </w:r>
      <w:proofErr w:type="gramEnd"/>
      <w:r w:rsidRPr="004257FB">
        <w:rPr>
          <w:rFonts w:eastAsia="Times New Roman"/>
          <w:sz w:val="24"/>
          <w:szCs w:val="24"/>
        </w:rPr>
        <w:t xml:space="preserve">                                       _____________  И.В.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4257FB">
        <w:rPr>
          <w:rFonts w:eastAsia="Times New Roman"/>
          <w:sz w:val="24"/>
          <w:szCs w:val="24"/>
        </w:rPr>
        <w:t>Ширшов</w:t>
      </w:r>
      <w:proofErr w:type="spellEnd"/>
    </w:p>
    <w:p w:rsidR="004257FB" w:rsidRPr="004257FB" w:rsidRDefault="004257FB" w:rsidP="004257FB">
      <w:pPr>
        <w:jc w:val="both"/>
        <w:rPr>
          <w:rFonts w:eastAsia="Times New Roman"/>
          <w:sz w:val="24"/>
          <w:szCs w:val="24"/>
        </w:rPr>
      </w:pPr>
      <w:r w:rsidRPr="004257FB">
        <w:rPr>
          <w:rFonts w:eastAsia="Times New Roman"/>
          <w:sz w:val="24"/>
          <w:szCs w:val="24"/>
        </w:rPr>
        <w:t xml:space="preserve">            « ___ » ___</w:t>
      </w:r>
      <w:r w:rsidR="00B94483">
        <w:rPr>
          <w:rFonts w:eastAsia="Times New Roman"/>
          <w:sz w:val="24"/>
          <w:szCs w:val="24"/>
        </w:rPr>
        <w:t>_______</w:t>
      </w:r>
      <w:r w:rsidRPr="004257FB">
        <w:rPr>
          <w:rFonts w:eastAsia="Times New Roman"/>
          <w:sz w:val="24"/>
          <w:szCs w:val="24"/>
        </w:rPr>
        <w:t>__ 2017 г.</w:t>
      </w:r>
    </w:p>
    <w:p w:rsidR="004257FB" w:rsidRPr="004257FB" w:rsidRDefault="004257FB" w:rsidP="004257FB">
      <w:pPr>
        <w:ind w:firstLine="720"/>
        <w:jc w:val="both"/>
        <w:rPr>
          <w:rFonts w:eastAsia="Times New Roman"/>
          <w:sz w:val="24"/>
          <w:szCs w:val="24"/>
        </w:rPr>
      </w:pPr>
    </w:p>
    <w:p w:rsidR="004257FB" w:rsidRPr="004257FB" w:rsidRDefault="004257FB" w:rsidP="004257FB">
      <w:pPr>
        <w:jc w:val="both"/>
        <w:rPr>
          <w:rFonts w:eastAsia="Times New Roman"/>
          <w:sz w:val="24"/>
          <w:szCs w:val="24"/>
        </w:rPr>
      </w:pPr>
    </w:p>
    <w:p w:rsidR="004257FB" w:rsidRPr="004257FB" w:rsidRDefault="004257FB" w:rsidP="004257FB">
      <w:pPr>
        <w:spacing w:line="276" w:lineRule="auto"/>
        <w:rPr>
          <w:b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E13C9F" w:rsidRDefault="00E13C9F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E03DC8" w:rsidRPr="007534D1" w:rsidRDefault="00E03DC8" w:rsidP="00E03DC8">
      <w:pPr>
        <w:ind w:right="-259"/>
        <w:jc w:val="center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t>СОДЕРЖАНИЕ</w:t>
      </w:r>
    </w:p>
    <w:p w:rsidR="00E03DC8" w:rsidRPr="007534D1" w:rsidRDefault="00E03DC8" w:rsidP="00E03DC8">
      <w:pPr>
        <w:ind w:right="-259"/>
        <w:jc w:val="center"/>
        <w:rPr>
          <w:rFonts w:eastAsia="Times New Roman"/>
          <w:sz w:val="24"/>
          <w:szCs w:val="24"/>
        </w:rPr>
      </w:pPr>
    </w:p>
    <w:p w:rsidR="00E03DC8" w:rsidRPr="007534D1" w:rsidRDefault="00E03DC8" w:rsidP="00E03DC8">
      <w:pPr>
        <w:ind w:right="-259"/>
        <w:jc w:val="center"/>
        <w:rPr>
          <w:rFonts w:eastAsia="Times New Roman"/>
          <w:sz w:val="24"/>
          <w:szCs w:val="24"/>
        </w:rPr>
      </w:pP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804"/>
        <w:gridCol w:w="850"/>
      </w:tblGrid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E03DC8" w:rsidRDefault="00E03DC8" w:rsidP="00E03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ПОЯСНИТЕЛЬНАЯ ЗАПИСКА</w:t>
            </w:r>
          </w:p>
          <w:p w:rsidR="00E03DC8" w:rsidRPr="007534D1" w:rsidRDefault="00E03DC8" w:rsidP="00E03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ОБЩАЯ ХАРАКТЕРИСТИКА ПРИМЕРНОЙ ПРОГРАММЫ    УЧЕБНОЙ ДИСЦИПЛИНЫ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СТРУКТУРА ПРИМЕРНОЙ УЧЕБНОЙ ДИСЦИПЛИНЫ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9171F5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9171F5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ПРИМЕРНЫЕ УСЛОВИЯ РЕАЛИЗАЦИИ ПРОГРАММЫ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9171F5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15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9171F5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19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ВОЗМОЖНОСТИ ИСПОЛЬЗОВАНИЯ ПРОГРАММЫ В ДРУГИХ ПООП</w:t>
            </w:r>
          </w:p>
          <w:p w:rsidR="00E03DC8" w:rsidRPr="007534D1" w:rsidRDefault="00E03DC8" w:rsidP="00E03DC8">
            <w:pPr>
              <w:ind w:right="-259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BA2924" w:rsidP="009171F5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  <w:r w:rsidR="009171F5">
              <w:rPr>
                <w:rFonts w:eastAsia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E03DC8" w:rsidRPr="007534D1" w:rsidTr="00E03DC8">
        <w:tc>
          <w:tcPr>
            <w:tcW w:w="709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3DC8" w:rsidRPr="007534D1" w:rsidRDefault="00E03DC8" w:rsidP="00E03DC8">
            <w:pPr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</w:tbl>
    <w:p w:rsidR="00E03DC8" w:rsidRPr="007534D1" w:rsidRDefault="00E03DC8" w:rsidP="00E03DC8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E03DC8" w:rsidRPr="007534D1" w:rsidRDefault="00E03DC8" w:rsidP="00E03DC8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1" w:lineRule="exact"/>
        <w:rPr>
          <w:sz w:val="20"/>
          <w:szCs w:val="20"/>
        </w:rPr>
      </w:pPr>
    </w:p>
    <w:p w:rsidR="00745964" w:rsidRDefault="00745964">
      <w:pPr>
        <w:jc w:val="right"/>
        <w:rPr>
          <w:sz w:val="20"/>
          <w:szCs w:val="20"/>
        </w:rPr>
      </w:pPr>
    </w:p>
    <w:p w:rsidR="00745964" w:rsidRDefault="00745964">
      <w:pPr>
        <w:sectPr w:rsidR="00745964" w:rsidSect="006A6763">
          <w:footerReference w:type="default" r:id="rId9"/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E03DC8" w:rsidRPr="00F74C28" w:rsidRDefault="00E03DC8" w:rsidP="00E03DC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74C28">
        <w:rPr>
          <w:sz w:val="24"/>
          <w:szCs w:val="24"/>
        </w:rPr>
        <w:lastRenderedPageBreak/>
        <w:t>ПОЯСНИТЕЛЬНАЯ ЗАПИСКА</w:t>
      </w:r>
    </w:p>
    <w:p w:rsidR="00E03DC8" w:rsidRPr="00E03DC8" w:rsidRDefault="00E03DC8" w:rsidP="00E03DC8">
      <w:pPr>
        <w:tabs>
          <w:tab w:val="left" w:pos="0"/>
        </w:tabs>
        <w:spacing w:line="267" w:lineRule="auto"/>
        <w:ind w:right="1600" w:firstLine="709"/>
        <w:jc w:val="both"/>
        <w:rPr>
          <w:rFonts w:eastAsia="Times New Roman"/>
          <w:b/>
          <w:bCs/>
          <w:iCs/>
          <w:sz w:val="24"/>
          <w:szCs w:val="24"/>
        </w:rPr>
      </w:pPr>
    </w:p>
    <w:p w:rsidR="00E03DC8" w:rsidRPr="00757BAB" w:rsidRDefault="00E03DC8" w:rsidP="00757BAB">
      <w:pPr>
        <w:tabs>
          <w:tab w:val="left" w:pos="0"/>
        </w:tabs>
        <w:spacing w:line="267" w:lineRule="auto"/>
        <w:ind w:right="1600" w:firstLine="709"/>
        <w:jc w:val="both"/>
        <w:rPr>
          <w:rFonts w:eastAsia="Times New Roman"/>
          <w:b/>
          <w:bCs/>
          <w:iCs/>
          <w:sz w:val="24"/>
          <w:szCs w:val="24"/>
        </w:rPr>
      </w:pPr>
    </w:p>
    <w:p w:rsidR="00FA2B98" w:rsidRPr="007534D1" w:rsidRDefault="00FA2B98" w:rsidP="00FA2B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учебной дисциплины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 xml:space="preserve">«Математика» </w:t>
      </w:r>
      <w:r w:rsidRPr="007534D1">
        <w:rPr>
          <w:sz w:val="24"/>
          <w:szCs w:val="24"/>
        </w:rPr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</w:t>
      </w:r>
      <w:r>
        <w:rPr>
          <w:sz w:val="24"/>
          <w:szCs w:val="24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 xml:space="preserve">по </w:t>
      </w:r>
      <w:r>
        <w:rPr>
          <w:rFonts w:eastAsiaTheme="minorHAnsi"/>
          <w:sz w:val="24"/>
          <w:szCs w:val="24"/>
          <w:lang w:eastAsia="en-US"/>
        </w:rPr>
        <w:t>специальности</w:t>
      </w:r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r w:rsidRPr="00ED0031">
        <w:rPr>
          <w:rFonts w:eastAsiaTheme="minorHAnsi"/>
          <w:sz w:val="24"/>
          <w:szCs w:val="24"/>
          <w:lang w:eastAsia="en-US"/>
        </w:rPr>
        <w:t>35.02.16 Эксплуатация и ремонт сельскохозяйственной техники и оборудования</w:t>
      </w:r>
      <w:r w:rsidRPr="007534D1">
        <w:rPr>
          <w:sz w:val="24"/>
          <w:szCs w:val="24"/>
        </w:rPr>
        <w:t xml:space="preserve">. </w:t>
      </w:r>
    </w:p>
    <w:p w:rsidR="00FA2B98" w:rsidRPr="007534D1" w:rsidRDefault="00FA2B98" w:rsidP="00FA2B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разработана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064F45" w:rsidRPr="00757BAB">
        <w:rPr>
          <w:sz w:val="24"/>
          <w:szCs w:val="24"/>
        </w:rPr>
        <w:t>Математика</w:t>
      </w:r>
      <w:r w:rsidRPr="007534D1">
        <w:rPr>
          <w:sz w:val="24"/>
          <w:szCs w:val="24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Pr="007534D1">
        <w:rPr>
          <w:sz w:val="24"/>
          <w:szCs w:val="24"/>
        </w:rPr>
        <w:t xml:space="preserve"> России от 17.03.2015 № 06-259).</w:t>
      </w:r>
    </w:p>
    <w:p w:rsidR="00757BAB" w:rsidRPr="00757BAB" w:rsidRDefault="00757BAB" w:rsidP="00757BA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757BAB">
        <w:rPr>
          <w:b/>
          <w:sz w:val="24"/>
          <w:szCs w:val="24"/>
        </w:rPr>
        <w:t>Содержание программы «Математика» направлено на достижение следующих</w:t>
      </w:r>
    </w:p>
    <w:p w:rsidR="00757BAB" w:rsidRPr="00757BAB" w:rsidRDefault="00757BAB" w:rsidP="00757BAB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7BAB">
        <w:rPr>
          <w:b/>
          <w:bCs/>
          <w:sz w:val="24"/>
          <w:szCs w:val="24"/>
        </w:rPr>
        <w:t>целей: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представлений о социальных, культурных и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исторических факторах становления математики;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логического</w:t>
      </w:r>
      <w:r>
        <w:rPr>
          <w:sz w:val="24"/>
          <w:szCs w:val="24"/>
        </w:rPr>
        <w:t>, алгоритмического и математиче</w:t>
      </w:r>
      <w:r w:rsidRPr="00757BAB">
        <w:rPr>
          <w:sz w:val="24"/>
          <w:szCs w:val="24"/>
        </w:rPr>
        <w:t>ского мышления;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умений при</w:t>
      </w:r>
      <w:r>
        <w:rPr>
          <w:sz w:val="24"/>
          <w:szCs w:val="24"/>
        </w:rPr>
        <w:t>менять полученные знания при ре</w:t>
      </w:r>
      <w:r w:rsidRPr="00757BAB">
        <w:rPr>
          <w:sz w:val="24"/>
          <w:szCs w:val="24"/>
        </w:rPr>
        <w:t>шении различных задач;</w:t>
      </w:r>
    </w:p>
    <w:p w:rsidR="00757BAB" w:rsidRDefault="00757BAB" w:rsidP="00FA2B98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обеспечение сформированности представле</w:t>
      </w:r>
      <w:r>
        <w:rPr>
          <w:sz w:val="24"/>
          <w:szCs w:val="24"/>
        </w:rPr>
        <w:t xml:space="preserve">ний о математике как части обще </w:t>
      </w:r>
      <w:r w:rsidRPr="00757BAB">
        <w:rPr>
          <w:sz w:val="24"/>
          <w:szCs w:val="24"/>
        </w:rPr>
        <w:t>человеческой культуры, универсальном языке науки, позволяющем описывать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и изучать реальные процессы и явления.</w:t>
      </w:r>
    </w:p>
    <w:p w:rsidR="00757BAB" w:rsidRDefault="00757BAB" w:rsidP="00757BA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В программу включено содержание, направленное на формирование у студентов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компетенций, необходимых для качественного осво</w:t>
      </w:r>
      <w:r>
        <w:rPr>
          <w:sz w:val="24"/>
          <w:szCs w:val="24"/>
        </w:rPr>
        <w:t xml:space="preserve">ения ОПОП СПО на базе основного </w:t>
      </w:r>
      <w:r w:rsidRPr="00757BAB">
        <w:rPr>
          <w:sz w:val="24"/>
          <w:szCs w:val="24"/>
        </w:rPr>
        <w:t>общего образования с получением среднего общего о</w:t>
      </w:r>
      <w:r>
        <w:rPr>
          <w:sz w:val="24"/>
          <w:szCs w:val="24"/>
        </w:rPr>
        <w:t>бразования; программы подготов</w:t>
      </w:r>
      <w:r w:rsidRPr="00757BAB">
        <w:rPr>
          <w:sz w:val="24"/>
          <w:szCs w:val="24"/>
        </w:rPr>
        <w:t>ки квалифицированных рабочих, служащих; пр</w:t>
      </w:r>
      <w:r>
        <w:rPr>
          <w:sz w:val="24"/>
          <w:szCs w:val="24"/>
        </w:rPr>
        <w:t xml:space="preserve">ограммы подготовки специалистов </w:t>
      </w:r>
      <w:r w:rsidRPr="00757BAB">
        <w:rPr>
          <w:sz w:val="24"/>
          <w:szCs w:val="24"/>
        </w:rPr>
        <w:t>среднего звена (ППКРС, ППССЗ), рабочих программ, в которых п</w:t>
      </w:r>
      <w:r>
        <w:rPr>
          <w:sz w:val="24"/>
          <w:szCs w:val="24"/>
        </w:rPr>
        <w:t xml:space="preserve">рофессиональные образовательные </w:t>
      </w:r>
      <w:r w:rsidRPr="00757BAB">
        <w:rPr>
          <w:sz w:val="24"/>
          <w:szCs w:val="24"/>
        </w:rPr>
        <w:t>организации,</w:t>
      </w:r>
      <w:r>
        <w:rPr>
          <w:sz w:val="24"/>
          <w:szCs w:val="24"/>
        </w:rPr>
        <w:t xml:space="preserve"> </w:t>
      </w:r>
      <w:r w:rsidRPr="00757BAB">
        <w:rPr>
          <w:sz w:val="24"/>
          <w:szCs w:val="24"/>
        </w:rPr>
        <w:t>реализующие образовательную программу среднег</w:t>
      </w:r>
      <w:r>
        <w:rPr>
          <w:sz w:val="24"/>
          <w:szCs w:val="24"/>
        </w:rPr>
        <w:t xml:space="preserve">о общего образования в пределах </w:t>
      </w:r>
      <w:r w:rsidRPr="00757BAB">
        <w:rPr>
          <w:sz w:val="24"/>
          <w:szCs w:val="24"/>
        </w:rPr>
        <w:t>освоения ОПОП СПО на базе основного общего о</w:t>
      </w:r>
      <w:r>
        <w:rPr>
          <w:sz w:val="24"/>
          <w:szCs w:val="24"/>
        </w:rPr>
        <w:t xml:space="preserve">бразования, уточняют содержание </w:t>
      </w:r>
      <w:r w:rsidRPr="00757BAB">
        <w:rPr>
          <w:sz w:val="24"/>
          <w:szCs w:val="24"/>
        </w:rPr>
        <w:t>учебного материала, последовательность его изучени</w:t>
      </w:r>
      <w:r>
        <w:rPr>
          <w:sz w:val="24"/>
          <w:szCs w:val="24"/>
        </w:rPr>
        <w:t xml:space="preserve">я, распределение учебных часов, </w:t>
      </w:r>
      <w:r w:rsidRPr="00757BAB">
        <w:rPr>
          <w:sz w:val="24"/>
          <w:szCs w:val="24"/>
        </w:rPr>
        <w:t>тематику рефератов, виды самостоятельных раб</w:t>
      </w:r>
      <w:r>
        <w:rPr>
          <w:sz w:val="24"/>
          <w:szCs w:val="24"/>
        </w:rPr>
        <w:t xml:space="preserve">от, учитывая специфику программ </w:t>
      </w:r>
      <w:r w:rsidRPr="00757BAB">
        <w:rPr>
          <w:sz w:val="24"/>
          <w:szCs w:val="24"/>
        </w:rPr>
        <w:t>подготовки квалифицированных рабочих, служащих</w:t>
      </w:r>
      <w:r>
        <w:rPr>
          <w:sz w:val="24"/>
          <w:szCs w:val="24"/>
        </w:rPr>
        <w:t xml:space="preserve"> и специалистов среднего звена, осваиваемой профессии или специальности.</w:t>
      </w:r>
    </w:p>
    <w:p w:rsidR="00E03DC8" w:rsidRPr="00757BAB" w:rsidRDefault="00757BAB" w:rsidP="00757BA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7BAB">
        <w:rPr>
          <w:sz w:val="24"/>
          <w:szCs w:val="24"/>
        </w:rPr>
        <w:t>Программа может использоваться другими пр</w:t>
      </w:r>
      <w:r>
        <w:rPr>
          <w:sz w:val="24"/>
          <w:szCs w:val="24"/>
        </w:rPr>
        <w:t xml:space="preserve">офессиональными образовательными </w:t>
      </w:r>
      <w:r w:rsidRPr="00757BAB">
        <w:rPr>
          <w:sz w:val="24"/>
          <w:szCs w:val="24"/>
        </w:rPr>
        <w:t>организациями, реализующими образовате</w:t>
      </w:r>
      <w:r>
        <w:rPr>
          <w:sz w:val="24"/>
          <w:szCs w:val="24"/>
        </w:rPr>
        <w:t xml:space="preserve">льную программу среднего общего </w:t>
      </w:r>
      <w:r w:rsidRPr="00757BAB">
        <w:rPr>
          <w:sz w:val="24"/>
          <w:szCs w:val="24"/>
        </w:rPr>
        <w:t>образования в пределах освоения основной ОПОП С</w:t>
      </w:r>
      <w:r>
        <w:rPr>
          <w:sz w:val="24"/>
          <w:szCs w:val="24"/>
        </w:rPr>
        <w:t>ПО на базе основного общего об</w:t>
      </w:r>
      <w:r w:rsidRPr="00757BAB">
        <w:rPr>
          <w:sz w:val="24"/>
          <w:szCs w:val="24"/>
        </w:rPr>
        <w:t>разования (ППКРС, ППССЗ).</w:t>
      </w:r>
    </w:p>
    <w:p w:rsidR="00E03DC8" w:rsidRPr="00757BAB" w:rsidRDefault="00E03DC8" w:rsidP="00757BAB">
      <w:pPr>
        <w:tabs>
          <w:tab w:val="left" w:pos="0"/>
        </w:tabs>
        <w:spacing w:line="267" w:lineRule="auto"/>
        <w:ind w:right="1600"/>
        <w:jc w:val="both"/>
        <w:rPr>
          <w:rFonts w:eastAsia="Times New Roman"/>
          <w:b/>
          <w:bCs/>
          <w:iCs/>
          <w:sz w:val="24"/>
          <w:szCs w:val="24"/>
        </w:rPr>
      </w:pPr>
    </w:p>
    <w:p w:rsidR="00E03DC8" w:rsidRDefault="00E03DC8" w:rsidP="00E03DC8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E03DC8" w:rsidRDefault="00E03DC8" w:rsidP="00757BAB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757BAB" w:rsidRDefault="00757BAB" w:rsidP="00757BAB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2A2E1B" w:rsidRDefault="002A2E1B" w:rsidP="00757BAB">
      <w:pPr>
        <w:tabs>
          <w:tab w:val="left" w:pos="0"/>
        </w:tabs>
        <w:spacing w:line="267" w:lineRule="auto"/>
        <w:ind w:right="160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3513ED" w:rsidRDefault="003513ED" w:rsidP="00757BAB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57BAB" w:rsidRPr="007534D1" w:rsidRDefault="00757BAB" w:rsidP="00757BAB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 xml:space="preserve">1. </w:t>
      </w:r>
      <w:r w:rsidRPr="007534D1">
        <w:rPr>
          <w:rFonts w:eastAsiaTheme="minorHAnsi"/>
          <w:b/>
          <w:sz w:val="24"/>
          <w:szCs w:val="24"/>
          <w:lang w:eastAsia="en-US"/>
        </w:rPr>
        <w:t>ОБЩАЯ ХАРАКТЕРИСТИКА ПРОГРАММЫ УЧЕБНОЙ ДИСЦИПЛИНЫ</w:t>
      </w:r>
    </w:p>
    <w:p w:rsidR="00757BAB" w:rsidRPr="007534D1" w:rsidRDefault="00757BAB" w:rsidP="00757BAB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1.1. Область применения программы</w:t>
      </w:r>
    </w:p>
    <w:p w:rsidR="00757BAB" w:rsidRPr="0052211A" w:rsidRDefault="00757BAB" w:rsidP="00757BA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52211A">
        <w:rPr>
          <w:rFonts w:eastAsiaTheme="minorHAnsi"/>
          <w:sz w:val="24"/>
          <w:szCs w:val="24"/>
          <w:lang w:eastAsia="en-US"/>
        </w:rPr>
        <w:t>Рабочая     программа     учебной      дисциплины      является      частью     основной образовательной программы в соответствии с ФГОС СПО специальности 35.02.16 Эксплуатация и ремонт сельскохозяйственной техники и оборудования</w:t>
      </w:r>
      <w:r w:rsidRPr="0052211A">
        <w:rPr>
          <w:sz w:val="24"/>
          <w:szCs w:val="24"/>
        </w:rPr>
        <w:t xml:space="preserve">, </w:t>
      </w:r>
      <w:r w:rsidRPr="0052211A">
        <w:rPr>
          <w:rFonts w:eastAsiaTheme="minorHAnsi"/>
          <w:sz w:val="24"/>
          <w:szCs w:val="24"/>
          <w:lang w:eastAsia="en-US"/>
        </w:rPr>
        <w:t xml:space="preserve">утвержденным приказом </w:t>
      </w:r>
      <w:proofErr w:type="spellStart"/>
      <w:r w:rsidRPr="0052211A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52211A">
        <w:rPr>
          <w:rFonts w:eastAsiaTheme="minorHAnsi"/>
          <w:sz w:val="24"/>
          <w:szCs w:val="24"/>
          <w:lang w:eastAsia="en-US"/>
        </w:rPr>
        <w:t xml:space="preserve"> РФ от 9 декабря 2016 г. № 1564, регистрационный номер № 44896, относящейся к укрупненной   группе   профессий, специальностей </w:t>
      </w:r>
      <w:r>
        <w:rPr>
          <w:rFonts w:eastAsiaTheme="minorHAnsi"/>
          <w:sz w:val="24"/>
          <w:szCs w:val="24"/>
          <w:lang w:eastAsia="en-US"/>
        </w:rPr>
        <w:t xml:space="preserve">35.00.00 </w:t>
      </w:r>
      <w:r w:rsidRPr="0052211A">
        <w:rPr>
          <w:bCs/>
          <w:spacing w:val="2"/>
          <w:sz w:val="24"/>
          <w:szCs w:val="24"/>
          <w:shd w:val="clear" w:color="auto" w:fill="FFFFFF"/>
        </w:rPr>
        <w:t>Сельское, лесное и рыбное хозяйство.</w:t>
      </w:r>
    </w:p>
    <w:p w:rsidR="00757BAB" w:rsidRPr="007534D1" w:rsidRDefault="00757BAB" w:rsidP="00757BAB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 xml:space="preserve">1.2. Место дисциплины в структуре основной профессиональной образовательной программы: </w:t>
      </w:r>
      <w:r w:rsidRPr="007534D1">
        <w:rPr>
          <w:rFonts w:eastAsiaTheme="minorHAnsi"/>
          <w:sz w:val="24"/>
          <w:szCs w:val="24"/>
          <w:lang w:eastAsia="en-US"/>
        </w:rPr>
        <w:t xml:space="preserve">дисциплина принадлежит к </w:t>
      </w:r>
      <w:r w:rsidR="00E13C9F">
        <w:rPr>
          <w:rFonts w:eastAsiaTheme="minorHAnsi"/>
          <w:sz w:val="24"/>
          <w:szCs w:val="24"/>
          <w:lang w:eastAsia="en-US"/>
        </w:rPr>
        <w:t>м</w:t>
      </w:r>
      <w:r w:rsidR="00E13C9F" w:rsidRPr="00E13C9F">
        <w:rPr>
          <w:rFonts w:eastAsiaTheme="minorHAnsi"/>
          <w:sz w:val="24"/>
          <w:szCs w:val="24"/>
          <w:lang w:eastAsia="en-US"/>
        </w:rPr>
        <w:t>атематическ</w:t>
      </w:r>
      <w:r w:rsidR="00E13C9F">
        <w:rPr>
          <w:rFonts w:eastAsiaTheme="minorHAnsi"/>
          <w:sz w:val="24"/>
          <w:szCs w:val="24"/>
          <w:lang w:eastAsia="en-US"/>
        </w:rPr>
        <w:t>ому</w:t>
      </w:r>
      <w:r w:rsidR="00E13C9F" w:rsidRPr="00E13C9F">
        <w:rPr>
          <w:rFonts w:eastAsiaTheme="minorHAnsi"/>
          <w:sz w:val="24"/>
          <w:szCs w:val="24"/>
          <w:lang w:eastAsia="en-US"/>
        </w:rPr>
        <w:t xml:space="preserve"> и общ</w:t>
      </w:r>
      <w:r w:rsidR="00E13C9F">
        <w:rPr>
          <w:rFonts w:eastAsiaTheme="minorHAnsi"/>
          <w:sz w:val="24"/>
          <w:szCs w:val="24"/>
          <w:lang w:eastAsia="en-US"/>
        </w:rPr>
        <w:t>ему</w:t>
      </w:r>
      <w:r w:rsidR="00E13C9F" w:rsidRPr="00E13C9F">
        <w:rPr>
          <w:rFonts w:eastAsiaTheme="minorHAnsi"/>
          <w:sz w:val="24"/>
          <w:szCs w:val="24"/>
          <w:lang w:eastAsia="en-US"/>
        </w:rPr>
        <w:t xml:space="preserve"> естественнонаучн</w:t>
      </w:r>
      <w:r w:rsidR="00E13C9F">
        <w:rPr>
          <w:rFonts w:eastAsiaTheme="minorHAnsi"/>
          <w:sz w:val="24"/>
          <w:szCs w:val="24"/>
          <w:lang w:eastAsia="en-US"/>
        </w:rPr>
        <w:t xml:space="preserve">ому </w:t>
      </w:r>
      <w:r w:rsidR="00E13C9F" w:rsidRPr="00E13C9F">
        <w:rPr>
          <w:rFonts w:eastAsiaTheme="minorHAnsi"/>
          <w:sz w:val="24"/>
          <w:szCs w:val="24"/>
          <w:lang w:eastAsia="en-US"/>
        </w:rPr>
        <w:t>цикл</w:t>
      </w:r>
      <w:r w:rsidR="00E13C9F">
        <w:rPr>
          <w:rFonts w:eastAsiaTheme="minorHAnsi"/>
          <w:sz w:val="24"/>
          <w:szCs w:val="24"/>
          <w:shd w:val="clear" w:color="auto" w:fill="FFFFFF"/>
          <w:lang w:eastAsia="en-US"/>
        </w:rPr>
        <w:t>у из</w:t>
      </w:r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обязательной предметной области «Естественные науки» ФГОС среднего общего образования.</w:t>
      </w:r>
    </w:p>
    <w:p w:rsidR="00757BAB" w:rsidRPr="007534D1" w:rsidRDefault="00757BAB" w:rsidP="00757BAB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</w:t>
      </w:r>
      <w:r>
        <w:rPr>
          <w:rFonts w:eastAsiaTheme="minorHAnsi"/>
          <w:sz w:val="24"/>
          <w:szCs w:val="24"/>
          <w:lang w:eastAsia="en-US"/>
        </w:rPr>
        <w:t xml:space="preserve">Информатика, </w:t>
      </w:r>
      <w:r w:rsidRPr="007534D1">
        <w:rPr>
          <w:rFonts w:eastAsiaTheme="minorHAnsi"/>
          <w:sz w:val="24"/>
          <w:szCs w:val="24"/>
          <w:lang w:eastAsia="en-US"/>
        </w:rPr>
        <w:t xml:space="preserve">Химия, </w:t>
      </w:r>
      <w:r w:rsidR="002A2E1B" w:rsidRPr="002A2E1B">
        <w:rPr>
          <w:rFonts w:eastAsiaTheme="minorHAnsi"/>
          <w:sz w:val="24"/>
          <w:szCs w:val="24"/>
          <w:lang w:eastAsia="en-US"/>
        </w:rPr>
        <w:t>Экологические основы природопользования</w:t>
      </w:r>
      <w:r w:rsidRPr="007534D1">
        <w:rPr>
          <w:rFonts w:eastAsiaTheme="minorHAnsi"/>
          <w:sz w:val="24"/>
          <w:szCs w:val="24"/>
          <w:lang w:eastAsia="en-US"/>
        </w:rPr>
        <w:t xml:space="preserve">, а также с профессиональным модулем </w:t>
      </w:r>
      <w:r w:rsidR="002A2E1B" w:rsidRPr="002A2E1B">
        <w:rPr>
          <w:rFonts w:eastAsiaTheme="minorHAnsi"/>
          <w:sz w:val="24"/>
          <w:szCs w:val="24"/>
          <w:lang w:eastAsia="en-US"/>
        </w:rPr>
        <w:t>Подготовка машин, механизмов, установок, приспособлений к работе, комплектование сборочных единиц</w:t>
      </w:r>
      <w:r w:rsidRPr="007534D1">
        <w:rPr>
          <w:rFonts w:eastAsiaTheme="minorHAnsi"/>
          <w:sz w:val="24"/>
          <w:szCs w:val="24"/>
          <w:lang w:eastAsia="en-US"/>
        </w:rPr>
        <w:t>.</w:t>
      </w:r>
    </w:p>
    <w:p w:rsidR="00454F63" w:rsidRDefault="00454F63" w:rsidP="003814BC">
      <w:pPr>
        <w:ind w:left="260" w:firstLine="449"/>
        <w:rPr>
          <w:rFonts w:eastAsia="Times New Roman"/>
          <w:b/>
          <w:bCs/>
          <w:sz w:val="24"/>
          <w:szCs w:val="28"/>
        </w:rPr>
      </w:pPr>
    </w:p>
    <w:p w:rsidR="002A2E1B" w:rsidRPr="002A2E1B" w:rsidRDefault="002A2E1B" w:rsidP="002A2E1B">
      <w:pPr>
        <w:rPr>
          <w:rFonts w:eastAsiaTheme="minorHAnsi"/>
          <w:b/>
          <w:sz w:val="24"/>
          <w:szCs w:val="24"/>
          <w:lang w:eastAsia="en-US"/>
        </w:rPr>
      </w:pPr>
      <w:r w:rsidRPr="002A2E1B">
        <w:rPr>
          <w:rFonts w:eastAsiaTheme="minorHAnsi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2A2E1B" w:rsidRDefault="002A2E1B" w:rsidP="002A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 w:val="24"/>
          <w:szCs w:val="24"/>
          <w:lang w:eastAsia="en-US"/>
        </w:rPr>
      </w:pPr>
    </w:p>
    <w:p w:rsidR="00B94483" w:rsidRPr="00B94483" w:rsidRDefault="00B94483" w:rsidP="00B94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bCs/>
          <w:sz w:val="24"/>
          <w:szCs w:val="24"/>
        </w:rPr>
        <w:t xml:space="preserve">формирование представлений </w:t>
      </w:r>
      <w:r w:rsidRPr="00B94483">
        <w:rPr>
          <w:rFonts w:eastAsia="Times New Roman"/>
          <w:sz w:val="24"/>
          <w:szCs w:val="24"/>
        </w:rPr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bCs/>
          <w:sz w:val="24"/>
          <w:szCs w:val="24"/>
        </w:rPr>
        <w:t xml:space="preserve">развитие </w:t>
      </w:r>
      <w:r w:rsidRPr="00B94483">
        <w:rPr>
          <w:rFonts w:eastAsia="Times New Roman"/>
          <w:sz w:val="24"/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bCs/>
          <w:sz w:val="24"/>
          <w:szCs w:val="24"/>
        </w:rPr>
        <w:t xml:space="preserve">овладение математическими знаниями и умениями, </w:t>
      </w:r>
      <w:r w:rsidRPr="00B94483">
        <w:rPr>
          <w:rFonts w:eastAsia="Times New Roman"/>
          <w:sz w:val="24"/>
          <w:szCs w:val="24"/>
        </w:rPr>
        <w:t xml:space="preserve">необходимыми в </w:t>
      </w:r>
      <w:r w:rsidRPr="00B94483">
        <w:rPr>
          <w:rFonts w:eastAsia="Times New Roman"/>
          <w:spacing w:val="-1"/>
          <w:sz w:val="24"/>
          <w:szCs w:val="24"/>
        </w:rPr>
        <w:t xml:space="preserve">повседневной жизни, для изучения смежных естественнонаучных дисциплин на </w:t>
      </w:r>
      <w:r w:rsidRPr="00B94483">
        <w:rPr>
          <w:rFonts w:eastAsia="Times New Roman"/>
          <w:sz w:val="24"/>
          <w:szCs w:val="24"/>
        </w:rPr>
        <w:t>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bCs/>
          <w:sz w:val="24"/>
          <w:szCs w:val="24"/>
        </w:rPr>
        <w:t xml:space="preserve">воспитание </w:t>
      </w:r>
      <w:r w:rsidRPr="00B94483">
        <w:rPr>
          <w:rFonts w:eastAsia="Times New Roman"/>
          <w:sz w:val="24"/>
          <w:szCs w:val="24"/>
        </w:rPr>
        <w:t xml:space="preserve">средствами математики, культуры личности, понимания </w:t>
      </w:r>
      <w:r w:rsidRPr="00B94483">
        <w:rPr>
          <w:rFonts w:eastAsia="Times New Roman"/>
          <w:spacing w:val="-10"/>
          <w:sz w:val="24"/>
          <w:szCs w:val="24"/>
        </w:rPr>
        <w:t xml:space="preserve">значимости    математики     для    научно-технического   прогресса,  отношения   </w:t>
      </w:r>
      <w:r w:rsidRPr="00B94483">
        <w:rPr>
          <w:rFonts w:eastAsia="Times New Roman"/>
          <w:spacing w:val="-12"/>
          <w:sz w:val="24"/>
          <w:szCs w:val="24"/>
        </w:rPr>
        <w:t xml:space="preserve"> к математике     как    к    части     общечеловеческой     культуры     через     знакомство     с </w:t>
      </w:r>
      <w:r w:rsidRPr="00B94483">
        <w:rPr>
          <w:rFonts w:eastAsia="Times New Roman"/>
          <w:sz w:val="24"/>
          <w:szCs w:val="24"/>
        </w:rPr>
        <w:t>историей развития математики, эволюцией математических идей.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ind w:firstLine="566"/>
        <w:jc w:val="both"/>
        <w:rPr>
          <w:rFonts w:eastAsia="Times New Roman"/>
          <w:sz w:val="24"/>
          <w:szCs w:val="24"/>
        </w:rPr>
      </w:pP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rPr>
          <w:rFonts w:eastAsia="Times New Roman"/>
          <w:b/>
          <w:bCs/>
          <w:spacing w:val="-1"/>
          <w:sz w:val="24"/>
          <w:szCs w:val="24"/>
        </w:rPr>
      </w:pPr>
      <w:r w:rsidRPr="00B94483">
        <w:rPr>
          <w:rFonts w:eastAsia="Times New Roman"/>
          <w:b/>
          <w:bCs/>
          <w:spacing w:val="-1"/>
          <w:sz w:val="24"/>
          <w:szCs w:val="24"/>
        </w:rPr>
        <w:t xml:space="preserve">В результате освоения учебной дисциплины </w:t>
      </w:r>
      <w:proofErr w:type="gramStart"/>
      <w:r w:rsidRPr="00B94483">
        <w:rPr>
          <w:rFonts w:eastAsia="Times New Roman"/>
          <w:b/>
          <w:bCs/>
          <w:spacing w:val="-1"/>
          <w:sz w:val="24"/>
          <w:szCs w:val="24"/>
        </w:rPr>
        <w:t>обучающийся</w:t>
      </w:r>
      <w:proofErr w:type="gramEnd"/>
      <w:r w:rsidRPr="00B94483">
        <w:rPr>
          <w:rFonts w:eastAsia="Times New Roman"/>
          <w:b/>
          <w:bCs/>
          <w:spacing w:val="-1"/>
          <w:sz w:val="24"/>
          <w:szCs w:val="24"/>
        </w:rPr>
        <w:t xml:space="preserve"> должен 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bCs/>
          <w:sz w:val="24"/>
          <w:szCs w:val="24"/>
        </w:rPr>
        <w:t>уметь:</w:t>
      </w:r>
    </w:p>
    <w:p w:rsidR="00B94483" w:rsidRPr="00B94483" w:rsidRDefault="00B94483" w:rsidP="00B944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426"/>
        <w:contextualSpacing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sz w:val="24"/>
          <w:szCs w:val="24"/>
        </w:rPr>
        <w:t>решать прикладные задачи в области профессиональной деятельности;</w:t>
      </w:r>
    </w:p>
    <w:p w:rsidR="00B94483" w:rsidRPr="00B94483" w:rsidRDefault="00B94483" w:rsidP="00B944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b/>
          <w:bCs/>
          <w:sz w:val="24"/>
          <w:szCs w:val="24"/>
        </w:rPr>
        <w:t>знать:</w:t>
      </w:r>
    </w:p>
    <w:p w:rsidR="00B94483" w:rsidRPr="00B94483" w:rsidRDefault="00B94483" w:rsidP="00B944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426"/>
        <w:contextualSpacing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spacing w:val="-9"/>
          <w:sz w:val="24"/>
          <w:szCs w:val="24"/>
        </w:rPr>
        <w:t xml:space="preserve">значение    математики    в   профессиональной    деятельности   и    при   освоении </w:t>
      </w:r>
      <w:r w:rsidRPr="00B94483">
        <w:rPr>
          <w:rFonts w:eastAsia="Times New Roman"/>
          <w:sz w:val="24"/>
          <w:szCs w:val="24"/>
        </w:rPr>
        <w:t xml:space="preserve"> ППССЗ;</w:t>
      </w:r>
    </w:p>
    <w:p w:rsidR="00B94483" w:rsidRPr="00B94483" w:rsidRDefault="00B94483" w:rsidP="00B944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426"/>
        <w:contextualSpacing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sz w:val="24"/>
          <w:szCs w:val="24"/>
        </w:rPr>
        <w:t>основные математические методы решения прикладных задач в области профессиональной деятельности;</w:t>
      </w:r>
    </w:p>
    <w:p w:rsidR="00B94483" w:rsidRPr="00B94483" w:rsidRDefault="00B94483" w:rsidP="00B944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240"/>
        <w:ind w:left="426"/>
        <w:contextualSpacing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sz w:val="24"/>
          <w:szCs w:val="24"/>
        </w:rPr>
        <w:t>основные понятия и методы линейной алгебры, математического анализа, дискретной математики, теории вероятностей и математической статистики, комплексных чисел;</w:t>
      </w:r>
    </w:p>
    <w:p w:rsidR="00B94483" w:rsidRPr="00B94483" w:rsidRDefault="00B94483" w:rsidP="00B944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426"/>
        <w:contextualSpacing/>
        <w:jc w:val="both"/>
        <w:rPr>
          <w:rFonts w:eastAsia="Times New Roman"/>
          <w:sz w:val="24"/>
          <w:szCs w:val="24"/>
        </w:rPr>
      </w:pPr>
      <w:r w:rsidRPr="00B94483">
        <w:rPr>
          <w:rFonts w:eastAsia="Times New Roman"/>
          <w:sz w:val="24"/>
          <w:szCs w:val="24"/>
        </w:rPr>
        <w:t>основы интегрального и дифференциального исчисления.</w:t>
      </w:r>
    </w:p>
    <w:p w:rsidR="002A2E1B" w:rsidRDefault="002A2E1B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94483" w:rsidRDefault="00B94483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2A2E1B" w:rsidRPr="002A2E1B" w:rsidRDefault="002A2E1B" w:rsidP="002A2E1B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A2E1B">
        <w:rPr>
          <w:rFonts w:eastAsiaTheme="minorHAnsi"/>
          <w:sz w:val="24"/>
          <w:szCs w:val="24"/>
          <w:lang w:eastAsia="en-US"/>
        </w:rPr>
        <w:lastRenderedPageBreak/>
        <w:t xml:space="preserve">В результате освоения дисциплины </w:t>
      </w:r>
      <w:proofErr w:type="gramStart"/>
      <w:r w:rsidRPr="002A2E1B">
        <w:rPr>
          <w:rFonts w:eastAsiaTheme="minorHAnsi"/>
          <w:sz w:val="24"/>
          <w:szCs w:val="24"/>
          <w:lang w:eastAsia="en-US"/>
        </w:rPr>
        <w:t>обучающийся</w:t>
      </w:r>
      <w:proofErr w:type="gramEnd"/>
      <w:r w:rsidRPr="002A2E1B">
        <w:rPr>
          <w:rFonts w:eastAsiaTheme="minorHAnsi"/>
          <w:sz w:val="24"/>
          <w:szCs w:val="24"/>
          <w:lang w:eastAsia="en-US"/>
        </w:rPr>
        <w:t xml:space="preserve"> осваивает элементы компетенций:</w:t>
      </w:r>
    </w:p>
    <w:p w:rsidR="00745964" w:rsidRDefault="00745964">
      <w:pPr>
        <w:spacing w:line="230" w:lineRule="exact"/>
        <w:rPr>
          <w:sz w:val="20"/>
          <w:szCs w:val="20"/>
        </w:rPr>
      </w:pPr>
    </w:p>
    <w:tbl>
      <w:tblPr>
        <w:tblStyle w:val="11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2552"/>
        <w:gridCol w:w="2693"/>
        <w:gridCol w:w="2375"/>
      </w:tblGrid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454F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Общие и профессиональные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271638">
            <w:pPr>
              <w:tabs>
                <w:tab w:val="left" w:pos="176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Дескрипторы сформированности действия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454F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C37D86" w:rsidRDefault="00DF7514" w:rsidP="00454F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spacing w:before="11"/>
              <w:ind w:right="46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 01.</w:t>
            </w:r>
            <w:r w:rsidRPr="00C37D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Выбирать</w:t>
            </w:r>
          </w:p>
          <w:p w:rsidR="00DF7514" w:rsidRPr="00C37D86" w:rsidRDefault="00DF7514" w:rsidP="00F86ADC">
            <w:pPr>
              <w:ind w:right="1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спо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применитель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spacing w:before="1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этапов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потр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все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возможных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точников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нужных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числе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ых;</w:t>
            </w:r>
          </w:p>
          <w:p w:rsidR="00DF7514" w:rsidRPr="00C37D86" w:rsidRDefault="00F46E9C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азработка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г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ей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рисков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каж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шагу;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плюсы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льтата,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плана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ализации,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предлагает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крит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рекомендации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tabs>
                <w:tab w:val="left" w:pos="2161"/>
              </w:tabs>
              <w:spacing w:before="11"/>
              <w:ind w:right="14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ачу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9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изировать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её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части;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125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искать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ю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проблемы;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14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ind w:right="7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делить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сы;</w:t>
            </w:r>
          </w:p>
          <w:p w:rsidR="00DF7514" w:rsidRPr="00C37D86" w:rsidRDefault="001A2197" w:rsidP="00F86ADC">
            <w:pPr>
              <w:spacing w:before="14"/>
              <w:ind w:right="587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Владеть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ыми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методами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ind w:right="12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ализовывать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tabs>
                <w:tab w:val="left" w:pos="216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посл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оих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й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амос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помощью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наста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ника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)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271638" w:rsidP="00F86ADC">
            <w:pPr>
              <w:spacing w:before="11"/>
              <w:ind w:right="59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котором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приходит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жить;</w:t>
            </w:r>
          </w:p>
          <w:p w:rsidR="00DF7514" w:rsidRPr="00C37D86" w:rsidRDefault="001A2197" w:rsidP="00F86ADC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новные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1A2197" w:rsidP="00F86ADC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Алгоритмы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област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х;</w:t>
            </w:r>
          </w:p>
          <w:p w:rsidR="00DF7514" w:rsidRPr="00C37D86" w:rsidRDefault="001A2197" w:rsidP="00F86ADC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Методы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х;</w:t>
            </w:r>
          </w:p>
          <w:p w:rsidR="00DF7514" w:rsidRPr="00C37D86" w:rsidRDefault="001A2197" w:rsidP="00F86ADC">
            <w:pPr>
              <w:spacing w:before="14"/>
              <w:ind w:right="43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трукт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spacing w:before="11"/>
              <w:ind w:right="9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ОК</w:t>
            </w:r>
            <w:r w:rsidRPr="001A2197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2.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интерпр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Default="001A2197" w:rsidP="00271638">
            <w:pPr>
              <w:tabs>
                <w:tab w:val="left" w:pos="0"/>
                <w:tab w:val="left" w:pos="176"/>
              </w:tabs>
              <w:spacing w:before="11"/>
              <w:ind w:right="4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набора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источников,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ч;</w:t>
            </w:r>
          </w:p>
          <w:p w:rsidR="00DF7514" w:rsidRPr="00C37D86" w:rsidRDefault="001A2197" w:rsidP="00271638">
            <w:pPr>
              <w:tabs>
                <w:tab w:val="left" w:pos="0"/>
                <w:tab w:val="left" w:pos="176"/>
              </w:tabs>
              <w:spacing w:before="11"/>
              <w:ind w:right="4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главные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кты;</w:t>
            </w:r>
          </w:p>
          <w:p w:rsidR="00DF7514" w:rsidRPr="00C37D86" w:rsidRDefault="001A2197" w:rsidP="00271638">
            <w:pPr>
              <w:tabs>
                <w:tab w:val="left" w:pos="0"/>
                <w:tab w:val="left" w:pos="176"/>
              </w:tabs>
              <w:ind w:right="11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трукт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ото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оотв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тствии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параметрами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1A2197" w:rsidP="00271638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нтерпр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формац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spacing w:before="11"/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проце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851590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Структурировать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получаемую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наиболее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чне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spacing w:line="237" w:lineRule="auto"/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кую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имость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1A2197" w:rsidP="00F86ADC">
            <w:pPr>
              <w:ind w:right="-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формлят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ь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результаты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spacing w:before="11"/>
              <w:ind w:right="13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Номенклат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1A2197" w:rsidP="00F86ADC">
            <w:pPr>
              <w:ind w:right="8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вания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Ф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ормат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оформ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ОК</w:t>
            </w:r>
            <w:r w:rsidRPr="001A2197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1A219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3.</w:t>
            </w:r>
          </w:p>
          <w:p w:rsidR="00DF7514" w:rsidRPr="00C37D86" w:rsidRDefault="00DF7514" w:rsidP="00F86ADC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реализо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нное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spacing w:before="16"/>
              <w:ind w:right="17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зование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орматив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нтац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ю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циал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);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римен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менной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аучной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рмино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огии;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spacing w:before="16" w:line="273" w:lineRule="auto"/>
              <w:ind w:right="8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нормативн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документации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ыстраивать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траектории 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65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овременная научная и профессиональна я терминология;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озможные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="00DF7514" w:rsidRPr="00C37D86">
              <w:rPr>
                <w:rFonts w:ascii="Times New Roman" w:eastAsia="Times New Roman" w:hAnsi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="00DF7514"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sz w:val="24"/>
                <w:szCs w:val="24"/>
              </w:rPr>
              <w:t xml:space="preserve">ОК 4. 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Участие в деловом общении для эффективного решения деловых задач;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ланирование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заимодействовать с коллегами, руководством, клиентами.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Психология коллектива;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сихология личности;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сновы проектной деятельности.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sz w:val="24"/>
                <w:szCs w:val="24"/>
              </w:rPr>
              <w:t>ОК 5.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7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 xml:space="preserve">Грамотно устно и письменно излагать свои мысли по профессиональной тематике на 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осударственном языке;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роявление толерантности в рабочем коллективе.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Излагать свои мысли на государственном языке;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формлять документы.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онтекста;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равила оформления документов.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1A2197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7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основе общечеловеческих ценностей.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Понимать значимость своей профессии (специальности);</w:t>
            </w:r>
          </w:p>
          <w:p w:rsidR="00DF7514" w:rsidRPr="00C37D86" w:rsidRDefault="001A2197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емонстрация поведения на основе общечеловеческих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Описывать значимость своей профессии;</w:t>
            </w:r>
          </w:p>
          <w:p w:rsidR="00DF7514" w:rsidRPr="00C37D86" w:rsidRDefault="001A2197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резентовать структуру профессиональной деятельности по профессии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бщечеловеческие ценности;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равила поведения в ходе выполнения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07.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беспечивать ресурсосбережение на рабочем месте.</w:t>
            </w:r>
          </w:p>
          <w:p w:rsidR="00DF7514" w:rsidRPr="00C37D86" w:rsidRDefault="00DF7514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сновные ресурсы задействованные в профессиональной деятельности;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ути обеспечения ресурсосбережения.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t>ОК 08.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Сохранение и укрепление здоровья посредством использования средств физической культуры;</w:t>
            </w:r>
          </w:p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рименять рациональные приемы двигательных функций в профессиональной деятельности;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сновы здорового образа жизни;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словия профессиональной деятельности и зоны риска физического здоровья для профессии (специальности);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редства профилактики перенапряжения.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t>ОК 09.</w:t>
            </w:r>
          </w:p>
          <w:p w:rsidR="00DF7514" w:rsidRPr="00C37D86" w:rsidRDefault="002A2E1B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1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:rsidR="00DF7514" w:rsidRPr="00C37D86" w:rsidRDefault="00E67AC1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спользовать современное программное обеспечение.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5653D6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информатизации;</w:t>
            </w:r>
          </w:p>
          <w:p w:rsidR="00DF7514" w:rsidRPr="00C37D86" w:rsidRDefault="00E67AC1" w:rsidP="005653D6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орядок их применения и программное обеспечение в профессиональной деятельности.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E67AC1" w:rsidRDefault="00DF7514" w:rsidP="00F86A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AC1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Применение в профессиональной деятельности инструкций на государственном и иностранном языке;</w:t>
            </w:r>
          </w:p>
          <w:p w:rsidR="00DF7514" w:rsidRPr="00C37D86" w:rsidRDefault="00E67AC1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едение общения на профессиональные 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C1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Читает математические схемы и графики;</w:t>
            </w:r>
          </w:p>
          <w:p w:rsidR="00E67AC1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Переводит различные величины и параметры в нужные единицы.</w:t>
            </w:r>
          </w:p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E67AC1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E0BAE">
              <w:rPr>
                <w:rFonts w:ascii="Times New Roman" w:hAnsi="Times New Roman"/>
                <w:sz w:val="24"/>
                <w:szCs w:val="24"/>
              </w:rPr>
              <w:t>Алгоритм распознавания математических схем, графиков, диаграмм.</w:t>
            </w:r>
          </w:p>
        </w:tc>
      </w:tr>
      <w:tr w:rsidR="00DF7514" w:rsidRPr="00C37D86" w:rsidTr="00F86A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86A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B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11.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>Презент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 xml:space="preserve"> бизнес-иде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F7514" w:rsidRPr="00C37D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7514" w:rsidRPr="00C37D86" w:rsidRDefault="00FE0BAE" w:rsidP="00271638">
            <w:pPr>
              <w:tabs>
                <w:tab w:val="left" w:pos="1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271638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F7514" w:rsidRPr="00C37D86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резентовать идеи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 открытия собственного дела в профессиональной деятельности;</w:t>
            </w:r>
          </w:p>
          <w:p w:rsidR="00DF7514" w:rsidRPr="00C37D86" w:rsidRDefault="00FE0BAE" w:rsidP="002716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формлять бизнес-план</w:t>
            </w:r>
            <w:r w:rsidR="0027163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AE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Основы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едпринимательской деятельности;</w:t>
            </w:r>
          </w:p>
          <w:p w:rsidR="00DF7514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сновы финансовой грамотности;</w:t>
            </w:r>
          </w:p>
          <w:p w:rsidR="00FE0BAE" w:rsidRDefault="00FE0BAE" w:rsidP="00F86AD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авила разработки бизнес-планов;</w:t>
            </w:r>
          </w:p>
          <w:p w:rsidR="00DF7514" w:rsidRPr="00C37D86" w:rsidRDefault="00FE0BAE" w:rsidP="002716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="00DF7514" w:rsidRPr="00C37D8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рядок выстраивания презентации</w:t>
            </w:r>
            <w:r w:rsidR="0027163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5D0160" w:rsidRDefault="005D0160"/>
    <w:p w:rsidR="005D0160" w:rsidRPr="005D0160" w:rsidRDefault="005D0160" w:rsidP="005D0160"/>
    <w:p w:rsidR="005D0160" w:rsidRPr="005D0160" w:rsidRDefault="005D0160" w:rsidP="005D0160"/>
    <w:p w:rsidR="005D0160" w:rsidRPr="00F74023" w:rsidRDefault="005D0160" w:rsidP="005D0160">
      <w:pPr>
        <w:tabs>
          <w:tab w:val="left" w:pos="541"/>
          <w:tab w:val="left" w:pos="1134"/>
        </w:tabs>
        <w:spacing w:line="267" w:lineRule="auto"/>
        <w:ind w:right="1600"/>
        <w:rPr>
          <w:b/>
          <w:bCs/>
          <w:sz w:val="24"/>
          <w:szCs w:val="24"/>
        </w:rPr>
      </w:pPr>
      <w:r w:rsidRPr="00F74023">
        <w:rPr>
          <w:b/>
          <w:bCs/>
          <w:sz w:val="24"/>
          <w:szCs w:val="24"/>
        </w:rPr>
        <w:t xml:space="preserve">1.4. Результаты освоения учебной дисциплины </w:t>
      </w:r>
    </w:p>
    <w:p w:rsidR="005D0160" w:rsidRPr="00F74023" w:rsidRDefault="005D0160" w:rsidP="00F74023">
      <w:pPr>
        <w:tabs>
          <w:tab w:val="left" w:pos="541"/>
          <w:tab w:val="left" w:pos="1134"/>
        </w:tabs>
        <w:spacing w:line="267" w:lineRule="auto"/>
        <w:ind w:right="95" w:firstLine="709"/>
        <w:jc w:val="both"/>
        <w:rPr>
          <w:sz w:val="24"/>
          <w:szCs w:val="24"/>
        </w:rPr>
      </w:pPr>
      <w:r w:rsidRPr="00F74023">
        <w:rPr>
          <w:sz w:val="24"/>
          <w:szCs w:val="24"/>
        </w:rPr>
        <w:t xml:space="preserve">Освоение содержания учебной дисциплины «Математика» обеспечивает достижение студентами следующих </w:t>
      </w:r>
      <w:r w:rsidRPr="00F74023">
        <w:rPr>
          <w:b/>
          <w:bCs/>
          <w:i/>
          <w:iCs/>
          <w:sz w:val="24"/>
          <w:szCs w:val="24"/>
        </w:rPr>
        <w:t>результатов</w:t>
      </w:r>
      <w:r w:rsidRPr="00F74023">
        <w:rPr>
          <w:sz w:val="24"/>
          <w:szCs w:val="24"/>
        </w:rPr>
        <w:t>:</w:t>
      </w:r>
    </w:p>
    <w:p w:rsidR="005D0160" w:rsidRPr="00F74023" w:rsidRDefault="005D0160" w:rsidP="00F74023">
      <w:pPr>
        <w:tabs>
          <w:tab w:val="left" w:pos="541"/>
          <w:tab w:val="left" w:pos="1134"/>
        </w:tabs>
        <w:spacing w:line="267" w:lineRule="auto"/>
        <w:ind w:right="95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 xml:space="preserve"> </w:t>
      </w:r>
      <w:r w:rsidRPr="00F74023">
        <w:rPr>
          <w:b/>
          <w:bCs/>
          <w:i/>
          <w:iCs/>
          <w:sz w:val="24"/>
          <w:szCs w:val="24"/>
        </w:rPr>
        <w:t>личностных</w:t>
      </w:r>
      <w:r w:rsidRPr="00F74023">
        <w:rPr>
          <w:b/>
          <w:bCs/>
          <w:sz w:val="24"/>
          <w:szCs w:val="24"/>
        </w:rPr>
        <w:t>: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Понимание</w:t>
      </w:r>
      <w:r w:rsidR="005D0160" w:rsidRPr="00F74023">
        <w:rPr>
          <w:sz w:val="24"/>
          <w:szCs w:val="24"/>
        </w:rPr>
        <w:t xml:space="preserve"> значимости математики для научно-технического прогресса, </w:t>
      </w:r>
      <w:proofErr w:type="spellStart"/>
      <w:r w:rsidR="005D0160" w:rsidRPr="00F74023">
        <w:rPr>
          <w:sz w:val="24"/>
          <w:szCs w:val="24"/>
        </w:rPr>
        <w:t>сформированность</w:t>
      </w:r>
      <w:proofErr w:type="spellEnd"/>
      <w:r w:rsidR="005D0160" w:rsidRPr="00F74023">
        <w:rPr>
          <w:sz w:val="24"/>
          <w:szCs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Развитие</w:t>
      </w:r>
      <w:r w:rsidR="005D0160" w:rsidRPr="00F74023">
        <w:rPr>
          <w:sz w:val="24"/>
          <w:szCs w:val="24"/>
        </w:rPr>
        <w:t xml:space="preserve">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Овладение</w:t>
      </w:r>
      <w:r w:rsidR="005D0160" w:rsidRPr="00F74023">
        <w:rPr>
          <w:sz w:val="24"/>
          <w:szCs w:val="24"/>
        </w:rPr>
        <w:t xml:space="preserve">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и способность к образованию, в том числе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и способность к самостоятельной творческой и ответственной деятельности;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5D0160" w:rsidRPr="00F74023" w:rsidRDefault="00F74023" w:rsidP="00FA2B98">
      <w:pPr>
        <w:pStyle w:val="a8"/>
        <w:numPr>
          <w:ilvl w:val="0"/>
          <w:numId w:val="7"/>
        </w:numPr>
        <w:tabs>
          <w:tab w:val="left" w:pos="284"/>
        </w:tabs>
        <w:spacing w:line="267" w:lineRule="auto"/>
        <w:ind w:left="567" w:right="95" w:hanging="283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Отношение</w:t>
      </w:r>
      <w:r w:rsidR="005D0160" w:rsidRPr="00F74023">
        <w:rPr>
          <w:sz w:val="24"/>
          <w:szCs w:val="24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D0160" w:rsidRPr="00F74023" w:rsidRDefault="005D0160" w:rsidP="005D0160">
      <w:pPr>
        <w:ind w:right="95"/>
        <w:rPr>
          <w:sz w:val="24"/>
          <w:szCs w:val="24"/>
        </w:rPr>
      </w:pPr>
    </w:p>
    <w:p w:rsidR="005D0160" w:rsidRPr="00F74023" w:rsidRDefault="005D0160" w:rsidP="005D0160">
      <w:pPr>
        <w:autoSpaceDE w:val="0"/>
        <w:autoSpaceDN w:val="0"/>
        <w:adjustRightInd w:val="0"/>
        <w:rPr>
          <w:b/>
          <w:bCs/>
          <w:sz w:val="24"/>
          <w:szCs w:val="24"/>
        </w:rPr>
      </w:pPr>
      <w:proofErr w:type="spellStart"/>
      <w:r w:rsidRPr="00F74023">
        <w:rPr>
          <w:b/>
          <w:bCs/>
          <w:i/>
          <w:iCs/>
          <w:sz w:val="24"/>
          <w:szCs w:val="24"/>
        </w:rPr>
        <w:t>метапредметных</w:t>
      </w:r>
      <w:proofErr w:type="spellEnd"/>
      <w:r w:rsidRPr="00F74023">
        <w:rPr>
          <w:b/>
          <w:bCs/>
          <w:sz w:val="24"/>
          <w:szCs w:val="24"/>
        </w:rPr>
        <w:t>: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Умение</w:t>
      </w:r>
      <w:r w:rsidR="005D0160" w:rsidRPr="00F74023">
        <w:rPr>
          <w:sz w:val="24"/>
          <w:szCs w:val="24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lastRenderedPageBreak/>
        <w:t>Умение</w:t>
      </w:r>
      <w:r w:rsidR="005D0160" w:rsidRPr="00F74023">
        <w:rPr>
          <w:sz w:val="24"/>
          <w:szCs w:val="24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Готовность</w:t>
      </w:r>
      <w:r w:rsidR="005D0160" w:rsidRPr="00F74023">
        <w:rPr>
          <w:sz w:val="24"/>
          <w:szCs w:val="24"/>
        </w:rPr>
        <w:t xml:space="preserve">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языковыми средствами: умение ясно, логично и точно излагать свою точку зрения, использовать адекватные языковые средства;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5D0160" w:rsidRPr="00F74023" w:rsidRDefault="00F74023" w:rsidP="005653D6">
      <w:pPr>
        <w:pStyle w:val="a8"/>
        <w:numPr>
          <w:ilvl w:val="0"/>
          <w:numId w:val="8"/>
        </w:numPr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 w:rsidRPr="00F74023">
        <w:rPr>
          <w:sz w:val="24"/>
          <w:szCs w:val="24"/>
        </w:rPr>
        <w:t>Целеустремленность</w:t>
      </w:r>
      <w:r w:rsidR="005D0160" w:rsidRPr="00F74023">
        <w:rPr>
          <w:sz w:val="24"/>
          <w:szCs w:val="24"/>
        </w:rPr>
        <w:t xml:space="preserve"> в поисках и принятии решений, сообразительность и интуиция, развитость пространственных представлений; способность воспр</w:t>
      </w:r>
      <w:r w:rsidR="005653D6">
        <w:rPr>
          <w:sz w:val="24"/>
          <w:szCs w:val="24"/>
        </w:rPr>
        <w:t>инимать красоту и гармонию мира</w:t>
      </w:r>
    </w:p>
    <w:p w:rsidR="005D0160" w:rsidRPr="00F74023" w:rsidRDefault="005D0160" w:rsidP="00F74023">
      <w:pPr>
        <w:jc w:val="both"/>
        <w:rPr>
          <w:sz w:val="24"/>
          <w:szCs w:val="24"/>
        </w:rPr>
      </w:pPr>
    </w:p>
    <w:p w:rsidR="005D0160" w:rsidRPr="00F74023" w:rsidRDefault="005D0160" w:rsidP="00F74023">
      <w:pPr>
        <w:jc w:val="both"/>
        <w:rPr>
          <w:sz w:val="24"/>
          <w:szCs w:val="24"/>
        </w:rPr>
      </w:pPr>
    </w:p>
    <w:p w:rsidR="005D0160" w:rsidRPr="00F74023" w:rsidRDefault="005D0160" w:rsidP="00F7402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F74023">
        <w:rPr>
          <w:b/>
          <w:bCs/>
          <w:i/>
          <w:iCs/>
          <w:sz w:val="24"/>
          <w:szCs w:val="24"/>
        </w:rPr>
        <w:t>предметных</w:t>
      </w:r>
      <w:r w:rsidRPr="00F74023">
        <w:rPr>
          <w:b/>
          <w:bCs/>
          <w:sz w:val="24"/>
          <w:szCs w:val="24"/>
        </w:rPr>
        <w:t>: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методами доказательств и алгоритмов решения, умение их применять, проводить доказательные рассуждения в ходе решения задач;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основными понятиями о плоских и пространственных геометрических фигурах, их основных свойствах; </w:t>
      </w:r>
      <w:proofErr w:type="spellStart"/>
      <w:r w:rsidR="005D0160" w:rsidRPr="00F74023">
        <w:rPr>
          <w:sz w:val="24"/>
          <w:szCs w:val="24"/>
        </w:rPr>
        <w:t>сформированность</w:t>
      </w:r>
      <w:proofErr w:type="spellEnd"/>
      <w:r w:rsidR="005D0160" w:rsidRPr="00F74023">
        <w:rPr>
          <w:sz w:val="24"/>
          <w:szCs w:val="24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F74023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5D0160" w:rsidRPr="00F74023">
        <w:rPr>
          <w:sz w:val="24"/>
          <w:szCs w:val="24"/>
        </w:rPr>
        <w:t>формированность</w:t>
      </w:r>
      <w:proofErr w:type="spellEnd"/>
      <w:r w:rsidR="005D0160" w:rsidRPr="00F74023">
        <w:rPr>
          <w:sz w:val="24"/>
          <w:szCs w:val="24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</w:t>
      </w:r>
      <w:r w:rsidRPr="00F74023">
        <w:rPr>
          <w:sz w:val="24"/>
          <w:szCs w:val="24"/>
        </w:rPr>
        <w:t xml:space="preserve"> </w:t>
      </w:r>
      <w:r w:rsidR="005D0160" w:rsidRPr="00F74023">
        <w:rPr>
          <w:sz w:val="24"/>
          <w:szCs w:val="24"/>
        </w:rPr>
        <w:t>оценивать вероятности наступления событий в простейших практических</w:t>
      </w:r>
      <w:r w:rsidRPr="00F74023">
        <w:rPr>
          <w:sz w:val="24"/>
          <w:szCs w:val="24"/>
        </w:rPr>
        <w:t xml:space="preserve"> </w:t>
      </w:r>
      <w:r w:rsidR="005D0160" w:rsidRPr="00F74023">
        <w:rPr>
          <w:sz w:val="24"/>
          <w:szCs w:val="24"/>
        </w:rPr>
        <w:t>ситуациях и основные характеристики случайных величин;</w:t>
      </w:r>
    </w:p>
    <w:p w:rsidR="005D0160" w:rsidRPr="00F74023" w:rsidRDefault="00F74023" w:rsidP="005653D6">
      <w:pPr>
        <w:pStyle w:val="a8"/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sz w:val="24"/>
          <w:szCs w:val="24"/>
        </w:rPr>
      </w:pPr>
      <w:r w:rsidRPr="00F74023">
        <w:rPr>
          <w:sz w:val="24"/>
          <w:szCs w:val="24"/>
        </w:rPr>
        <w:t>Владение</w:t>
      </w:r>
      <w:r w:rsidR="005D0160" w:rsidRPr="00F74023">
        <w:rPr>
          <w:sz w:val="24"/>
          <w:szCs w:val="24"/>
        </w:rPr>
        <w:t xml:space="preserve"> навыками использования готовых компьютерных программ при</w:t>
      </w:r>
      <w:r w:rsidRPr="00F74023">
        <w:rPr>
          <w:sz w:val="24"/>
          <w:szCs w:val="24"/>
        </w:rPr>
        <w:t xml:space="preserve"> </w:t>
      </w:r>
      <w:r w:rsidR="005D0160" w:rsidRPr="00F74023">
        <w:rPr>
          <w:sz w:val="24"/>
          <w:szCs w:val="24"/>
        </w:rPr>
        <w:t>решении задач.</w:t>
      </w:r>
    </w:p>
    <w:p w:rsidR="00745964" w:rsidRPr="00F74023" w:rsidRDefault="00745964" w:rsidP="005653D6">
      <w:pPr>
        <w:ind w:left="567" w:hanging="425"/>
        <w:jc w:val="both"/>
        <w:rPr>
          <w:sz w:val="24"/>
          <w:szCs w:val="24"/>
        </w:rPr>
        <w:sectPr w:rsidR="00745964" w:rsidRPr="00F74023">
          <w:pgSz w:w="11900" w:h="16838"/>
          <w:pgMar w:top="1112" w:right="726" w:bottom="667" w:left="1440" w:header="0" w:footer="0" w:gutter="0"/>
          <w:cols w:space="720" w:equalWidth="0">
            <w:col w:w="9740"/>
          </w:cols>
        </w:sectPr>
      </w:pPr>
    </w:p>
    <w:p w:rsidR="00745964" w:rsidRPr="00B750B5" w:rsidRDefault="009171F5" w:rsidP="00B750B5">
      <w:pPr>
        <w:tabs>
          <w:tab w:val="left" w:pos="1340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2. </w:t>
      </w:r>
      <w:r w:rsidR="006A6763" w:rsidRPr="00B750B5">
        <w:rPr>
          <w:rFonts w:eastAsia="Times New Roman"/>
          <w:b/>
          <w:bCs/>
          <w:sz w:val="28"/>
          <w:szCs w:val="28"/>
        </w:rPr>
        <w:t>СТРУКТУРА И СОДЕРЖАНИЕ УЧЕБНОЙ ДИСЦИПЛИНЫ</w:t>
      </w:r>
    </w:p>
    <w:p w:rsidR="00745964" w:rsidRDefault="00745964">
      <w:pPr>
        <w:spacing w:line="245" w:lineRule="exact"/>
        <w:rPr>
          <w:sz w:val="20"/>
          <w:szCs w:val="20"/>
        </w:rPr>
      </w:pPr>
    </w:p>
    <w:p w:rsidR="00745964" w:rsidRPr="008D012D" w:rsidRDefault="006A6763" w:rsidP="008D012D">
      <w:pPr>
        <w:ind w:left="260" w:firstLine="449"/>
        <w:rPr>
          <w:sz w:val="18"/>
          <w:szCs w:val="20"/>
        </w:rPr>
      </w:pPr>
      <w:r w:rsidRPr="008D012D">
        <w:rPr>
          <w:rFonts w:eastAsia="Times New Roman"/>
          <w:sz w:val="24"/>
          <w:szCs w:val="28"/>
        </w:rPr>
        <w:t>2.1. Объем учебной дисциплины и виды учебной работы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53" w:lineRule="exact"/>
        <w:rPr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RPr="007216A8" w:rsidTr="00684E83">
        <w:tc>
          <w:tcPr>
            <w:tcW w:w="8046" w:type="dxa"/>
          </w:tcPr>
          <w:p w:rsidR="00684E83" w:rsidRPr="007216A8" w:rsidRDefault="00684E83" w:rsidP="001050CF">
            <w:pPr>
              <w:jc w:val="center"/>
              <w:rPr>
                <w:sz w:val="24"/>
                <w:szCs w:val="24"/>
              </w:rPr>
            </w:pPr>
            <w:r w:rsidRPr="007216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7216A8" w:rsidRDefault="00684E83" w:rsidP="001050CF">
            <w:pPr>
              <w:jc w:val="center"/>
              <w:rPr>
                <w:i/>
                <w:iCs/>
                <w:sz w:val="24"/>
                <w:szCs w:val="24"/>
              </w:rPr>
            </w:pPr>
            <w:r w:rsidRPr="007216A8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84E83" w:rsidRPr="007216A8" w:rsidTr="00684E83">
        <w:tc>
          <w:tcPr>
            <w:tcW w:w="8046" w:type="dxa"/>
          </w:tcPr>
          <w:p w:rsidR="00684E83" w:rsidRPr="007216A8" w:rsidRDefault="00684E83">
            <w:pPr>
              <w:spacing w:line="353" w:lineRule="exact"/>
              <w:rPr>
                <w:sz w:val="24"/>
                <w:szCs w:val="24"/>
              </w:rPr>
            </w:pPr>
            <w:r w:rsidRPr="007216A8"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7216A8" w:rsidRDefault="00684E83" w:rsidP="00BB2571">
            <w:pPr>
              <w:spacing w:line="353" w:lineRule="exact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84E83" w:rsidRPr="007216A8" w:rsidTr="00684E83">
        <w:tc>
          <w:tcPr>
            <w:tcW w:w="8046" w:type="dxa"/>
          </w:tcPr>
          <w:p w:rsidR="00684E83" w:rsidRPr="007216A8" w:rsidRDefault="00684E83">
            <w:pPr>
              <w:spacing w:line="353" w:lineRule="exact"/>
              <w:rPr>
                <w:sz w:val="24"/>
                <w:szCs w:val="24"/>
              </w:rPr>
            </w:pPr>
            <w:r w:rsidRPr="007216A8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7216A8" w:rsidRDefault="00B94483" w:rsidP="003B54CB">
            <w:pPr>
              <w:spacing w:line="353" w:lineRule="exact"/>
              <w:jc w:val="center"/>
              <w:rPr>
                <w:sz w:val="24"/>
                <w:szCs w:val="24"/>
              </w:rPr>
            </w:pPr>
            <w:r w:rsidRPr="007216A8">
              <w:rPr>
                <w:sz w:val="24"/>
                <w:szCs w:val="24"/>
              </w:rPr>
              <w:t>54</w:t>
            </w:r>
          </w:p>
        </w:tc>
      </w:tr>
      <w:tr w:rsidR="00684E83" w:rsidRPr="007216A8" w:rsidTr="00684E83">
        <w:tc>
          <w:tcPr>
            <w:tcW w:w="8046" w:type="dxa"/>
          </w:tcPr>
          <w:p w:rsidR="00684E83" w:rsidRPr="007216A8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216A8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216A8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684E83" w:rsidRPr="007216A8" w:rsidTr="00684E83">
        <w:tc>
          <w:tcPr>
            <w:tcW w:w="8046" w:type="dxa"/>
          </w:tcPr>
          <w:p w:rsidR="00684E83" w:rsidRPr="007216A8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7216A8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7216A8" w:rsidRDefault="00B944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 w:rsidRPr="007216A8">
              <w:rPr>
                <w:sz w:val="24"/>
                <w:szCs w:val="24"/>
              </w:rPr>
              <w:t>20</w:t>
            </w:r>
          </w:p>
        </w:tc>
      </w:tr>
      <w:tr w:rsidR="00684E83" w:rsidRPr="007216A8" w:rsidTr="00684E83">
        <w:tc>
          <w:tcPr>
            <w:tcW w:w="8046" w:type="dxa"/>
          </w:tcPr>
          <w:p w:rsidR="00684E83" w:rsidRPr="007216A8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216A8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7216A8" w:rsidRDefault="00B94483" w:rsidP="00BB2571">
            <w:pPr>
              <w:spacing w:line="353" w:lineRule="exact"/>
              <w:jc w:val="center"/>
              <w:rPr>
                <w:sz w:val="24"/>
                <w:szCs w:val="24"/>
              </w:rPr>
            </w:pPr>
            <w:r w:rsidRPr="007216A8">
              <w:rPr>
                <w:sz w:val="24"/>
                <w:szCs w:val="24"/>
              </w:rPr>
              <w:t>34</w:t>
            </w:r>
          </w:p>
        </w:tc>
      </w:tr>
      <w:tr w:rsidR="00684E83" w:rsidRPr="007216A8" w:rsidTr="00684E83">
        <w:tc>
          <w:tcPr>
            <w:tcW w:w="8046" w:type="dxa"/>
          </w:tcPr>
          <w:p w:rsidR="00684E83" w:rsidRPr="007216A8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216A8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7216A8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684E83" w:rsidRPr="007216A8" w:rsidTr="001050CF">
        <w:tc>
          <w:tcPr>
            <w:tcW w:w="8046" w:type="dxa"/>
            <w:vAlign w:val="bottom"/>
          </w:tcPr>
          <w:p w:rsidR="00684E83" w:rsidRPr="007216A8" w:rsidRDefault="00684E83" w:rsidP="00684E83">
            <w:pPr>
              <w:spacing w:line="263" w:lineRule="exact"/>
              <w:rPr>
                <w:sz w:val="24"/>
                <w:szCs w:val="24"/>
              </w:rPr>
            </w:pPr>
            <w:r w:rsidRPr="007216A8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7216A8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684E83" w:rsidRPr="007216A8" w:rsidTr="001050CF">
        <w:tc>
          <w:tcPr>
            <w:tcW w:w="8046" w:type="dxa"/>
            <w:vAlign w:val="bottom"/>
          </w:tcPr>
          <w:p w:rsidR="00684E83" w:rsidRPr="007216A8" w:rsidRDefault="00684E83" w:rsidP="00684E83">
            <w:pPr>
              <w:ind w:firstLine="426"/>
              <w:rPr>
                <w:sz w:val="24"/>
                <w:szCs w:val="24"/>
              </w:rPr>
            </w:pPr>
            <w:r w:rsidRPr="007216A8">
              <w:rPr>
                <w:rFonts w:eastAsia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216A8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8D012D" w:rsidRPr="007216A8" w:rsidTr="001050CF">
        <w:tc>
          <w:tcPr>
            <w:tcW w:w="9950" w:type="dxa"/>
            <w:gridSpan w:val="2"/>
            <w:vAlign w:val="bottom"/>
          </w:tcPr>
          <w:p w:rsidR="008D012D" w:rsidRPr="007216A8" w:rsidRDefault="008D012D" w:rsidP="00B94483">
            <w:pPr>
              <w:spacing w:line="353" w:lineRule="exact"/>
              <w:rPr>
                <w:sz w:val="24"/>
                <w:szCs w:val="24"/>
              </w:rPr>
            </w:pPr>
            <w:r w:rsidRPr="007216A8">
              <w:rPr>
                <w:rFonts w:eastAsia="Times New Roman"/>
                <w:bCs/>
                <w:sz w:val="24"/>
                <w:szCs w:val="24"/>
              </w:rPr>
              <w:t xml:space="preserve">Итоговая аттестация в форме </w:t>
            </w:r>
            <w:r w:rsidR="00B94483" w:rsidRPr="007216A8">
              <w:rPr>
                <w:rFonts w:eastAsia="Times New Roman"/>
                <w:bCs/>
                <w:sz w:val="24"/>
                <w:szCs w:val="24"/>
              </w:rPr>
              <w:t>дифференцированного зачета</w:t>
            </w:r>
          </w:p>
        </w:tc>
      </w:tr>
    </w:tbl>
    <w:p w:rsidR="00684E83" w:rsidRDefault="00684E83">
      <w:pPr>
        <w:spacing w:line="353" w:lineRule="exact"/>
        <w:rPr>
          <w:sz w:val="20"/>
          <w:szCs w:val="20"/>
        </w:rPr>
      </w:pPr>
    </w:p>
    <w:p w:rsidR="00684E83" w:rsidRDefault="00684E83">
      <w:pPr>
        <w:spacing w:line="353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7" w:lineRule="exact"/>
        <w:rPr>
          <w:sz w:val="20"/>
          <w:szCs w:val="20"/>
        </w:rPr>
      </w:pPr>
    </w:p>
    <w:p w:rsidR="00745964" w:rsidRDefault="00745964">
      <w:pPr>
        <w:ind w:left="9380"/>
        <w:rPr>
          <w:sz w:val="20"/>
          <w:szCs w:val="20"/>
        </w:rPr>
      </w:pPr>
    </w:p>
    <w:p w:rsidR="00745964" w:rsidRDefault="00745964">
      <w:pPr>
        <w:sectPr w:rsidR="00745964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3B0613" w:rsidRPr="00DA7380" w:rsidRDefault="006A6763" w:rsidP="00DA7380">
      <w:pPr>
        <w:ind w:left="20"/>
        <w:rPr>
          <w:rFonts w:eastAsia="Times New Roman"/>
          <w:b/>
          <w:bCs/>
          <w:caps/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2.2. Тематический план и содержание учебной дисциплины</w:t>
      </w:r>
      <w:r w:rsidR="00E026F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DA7380">
        <w:rPr>
          <w:rFonts w:eastAsia="Times New Roman"/>
          <w:b/>
          <w:bCs/>
          <w:caps/>
          <w:sz w:val="20"/>
          <w:szCs w:val="20"/>
        </w:rPr>
        <w:t xml:space="preserve">Математика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486"/>
        <w:gridCol w:w="66"/>
        <w:gridCol w:w="8640"/>
        <w:gridCol w:w="7"/>
        <w:gridCol w:w="20"/>
        <w:gridCol w:w="41"/>
        <w:gridCol w:w="41"/>
        <w:gridCol w:w="27"/>
        <w:gridCol w:w="13"/>
        <w:gridCol w:w="1843"/>
        <w:gridCol w:w="992"/>
        <w:gridCol w:w="1559"/>
      </w:tblGrid>
      <w:tr w:rsidR="00C509A2" w:rsidRPr="006C3C6B" w:rsidTr="000B60D1">
        <w:trPr>
          <w:trHeight w:val="284"/>
        </w:trPr>
        <w:tc>
          <w:tcPr>
            <w:tcW w:w="2552" w:type="dxa"/>
            <w:gridSpan w:val="2"/>
            <w:shd w:val="clear" w:color="auto" w:fill="FFFFFF"/>
            <w:vAlign w:val="center"/>
          </w:tcPr>
          <w:p w:rsidR="00C509A2" w:rsidRPr="006C3C6B" w:rsidRDefault="00C509A2" w:rsidP="006C3C6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92" w:type="dxa"/>
            <w:gridSpan w:val="7"/>
            <w:shd w:val="clear" w:color="auto" w:fill="FFFFFF"/>
          </w:tcPr>
          <w:p w:rsidR="00C509A2" w:rsidRPr="006C3C6B" w:rsidRDefault="00C509A2" w:rsidP="00C509A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C509A2" w:rsidRPr="006C3C6B" w:rsidRDefault="00C509A2" w:rsidP="00C509A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C3C6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C509A2" w:rsidRPr="006C3C6B" w:rsidTr="000B60D1">
        <w:trPr>
          <w:trHeight w:val="225"/>
        </w:trPr>
        <w:tc>
          <w:tcPr>
            <w:tcW w:w="13184" w:type="dxa"/>
            <w:gridSpan w:val="10"/>
            <w:shd w:val="clear" w:color="auto" w:fill="D9D9D9"/>
            <w:vAlign w:val="center"/>
            <w:hideMark/>
          </w:tcPr>
          <w:p w:rsidR="00C509A2" w:rsidRPr="006C3C6B" w:rsidRDefault="00B94483" w:rsidP="00C509A2">
            <w:pPr>
              <w:rPr>
                <w:rFonts w:eastAsia="Times New Roman"/>
                <w:bCs/>
                <w:sz w:val="20"/>
                <w:szCs w:val="20"/>
              </w:rPr>
            </w:pPr>
            <w:r w:rsidRPr="00B9448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Раздел 1. Линейная алгебра </w:t>
            </w:r>
            <w:r w:rsidRPr="00B94483">
              <w:rPr>
                <w:rFonts w:eastAsia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C509A2" w:rsidRPr="006C3C6B" w:rsidRDefault="00C509A2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EE4934" w:rsidRPr="00CB21D0" w:rsidRDefault="00EE4934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  <w:r w:rsidRPr="00CB21D0">
              <w:rPr>
                <w:rFonts w:eastAsia="Times New Roman"/>
                <w:color w:val="000000"/>
                <w:sz w:val="20"/>
                <w:szCs w:val="20"/>
              </w:rPr>
              <w:t>Тема 1.1 Матрицы и определители</w:t>
            </w:r>
          </w:p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</w:p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auto"/>
            <w:vAlign w:val="center"/>
            <w:hideMark/>
          </w:tcPr>
          <w:p w:rsidR="00EE4934" w:rsidRPr="006C3C6B" w:rsidRDefault="00EE4934" w:rsidP="00C509A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7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  <w:hideMark/>
          </w:tcPr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  <w:r w:rsidRPr="00B94483">
              <w:rPr>
                <w:rFonts w:eastAsia="Times New Roman"/>
                <w:color w:val="000000"/>
                <w:sz w:val="20"/>
                <w:szCs w:val="20"/>
              </w:rPr>
              <w:t>Понятие матрицы. Типы матриц. Типы матриц. Действия с матрицами. Определитель квадратной матрицы. Определители 1-го, 2-го, 3-го порядков.</w:t>
            </w:r>
          </w:p>
        </w:tc>
        <w:tc>
          <w:tcPr>
            <w:tcW w:w="1992" w:type="dxa"/>
            <w:gridSpan w:val="7"/>
            <w:shd w:val="clear" w:color="auto" w:fill="FFFFFF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C509A2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EE4934" w:rsidRPr="006C3C6B" w:rsidRDefault="00EE4934" w:rsidP="005169D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C509A2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EE4934" w:rsidRPr="000D2779" w:rsidRDefault="00EE493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сложение». Решение задач по теме: «Действия с матрицами: вычитание матриц».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EE4934" w:rsidRPr="006C3C6B" w:rsidRDefault="00EE4934" w:rsidP="00C509A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  <w:hideMark/>
          </w:tcPr>
          <w:p w:rsidR="00EE4934" w:rsidRPr="000D2779" w:rsidRDefault="00EE493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умножение матрицы на число». Решение задач по теме: «Определитель квадратной матрицы».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C509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EE4934" w:rsidRPr="006C3C6B" w:rsidRDefault="00EE4934" w:rsidP="00C509A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EE4934" w:rsidRPr="006C3C6B" w:rsidRDefault="00EE4934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E4934" w:rsidRPr="006C3C6B" w:rsidRDefault="00EE493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EE4934" w:rsidRPr="000D2779" w:rsidRDefault="00EE493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«Транспонирование матриц».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E4934" w:rsidRPr="006C3C6B" w:rsidRDefault="00EE493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EE4934" w:rsidRPr="000D2779" w:rsidRDefault="00EE493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«Умножение матриц». Решение задач по теме: «Возведение в степень».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E4934" w:rsidRPr="006C3C6B" w:rsidRDefault="00EE493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216A8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7216A8" w:rsidRPr="00CB21D0" w:rsidRDefault="007216A8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Тема 1.2 Системы линейных уравнений</w:t>
            </w:r>
          </w:p>
          <w:p w:rsidR="007216A8" w:rsidRPr="006C3C6B" w:rsidRDefault="007216A8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shd w:val="clear" w:color="auto" w:fill="FFFFFF"/>
            <w:vAlign w:val="center"/>
          </w:tcPr>
          <w:p w:rsidR="007216A8" w:rsidRPr="00471B9F" w:rsidRDefault="007216A8" w:rsidP="00CB21D0">
            <w:pPr>
              <w:autoSpaceDE w:val="0"/>
              <w:autoSpaceDN w:val="0"/>
              <w:adjustRightInd w:val="0"/>
              <w:jc w:val="center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85" w:type="dxa"/>
            <w:gridSpan w:val="6"/>
            <w:shd w:val="clear" w:color="auto" w:fill="FFFFFF"/>
            <w:vAlign w:val="center"/>
          </w:tcPr>
          <w:p w:rsidR="007216A8" w:rsidRPr="00471B9F" w:rsidRDefault="007216A8" w:rsidP="007216A8">
            <w:pPr>
              <w:autoSpaceDE w:val="0"/>
              <w:autoSpaceDN w:val="0"/>
              <w:adjustRightInd w:val="0"/>
              <w:jc w:val="center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7216A8" w:rsidRPr="006C3C6B" w:rsidRDefault="007216A8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216A8" w:rsidRPr="006C3C6B" w:rsidRDefault="007216A8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Основные понятия и определения: общий вид системы линейных уравнений с 3-мя неизвестными. Совместные определенные, совместные неопределенные, несовместные системы уравнений.</w:t>
            </w:r>
          </w:p>
        </w:tc>
        <w:tc>
          <w:tcPr>
            <w:tcW w:w="1985" w:type="dxa"/>
            <w:gridSpan w:val="6"/>
            <w:shd w:val="clear" w:color="auto" w:fill="FFFFFF"/>
            <w:vAlign w:val="bottom"/>
          </w:tcPr>
          <w:p w:rsidR="000B60D1" w:rsidRPr="000D2779" w:rsidRDefault="000B60D1" w:rsidP="00721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B60D1" w:rsidRPr="006C3C6B" w:rsidRDefault="000B60D1" w:rsidP="000B60D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9</w:t>
            </w: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 xml:space="preserve">. 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985" w:type="dxa"/>
            <w:gridSpan w:val="6"/>
            <w:shd w:val="clear" w:color="auto" w:fill="FFFFFF"/>
            <w:vAlign w:val="bottom"/>
          </w:tcPr>
          <w:p w:rsidR="000B60D1" w:rsidRPr="000D2779" w:rsidRDefault="000B60D1" w:rsidP="00721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471B9F" w:rsidRDefault="000B60D1" w:rsidP="00CB21D0">
            <w:pPr>
              <w:autoSpaceDE w:val="0"/>
              <w:autoSpaceDN w:val="0"/>
              <w:adjustRightInd w:val="0"/>
              <w:jc w:val="center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471B9F" w:rsidRDefault="000B60D1" w:rsidP="00471B9F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 xml:space="preserve">Решение системы линейных уравнений по формулам </w:t>
            </w:r>
            <w:proofErr w:type="spellStart"/>
            <w:r w:rsidRPr="00CB21D0">
              <w:rPr>
                <w:rFonts w:eastAsia="Times New Roman"/>
                <w:color w:val="000000"/>
                <w:sz w:val="20"/>
                <w:szCs w:val="20"/>
              </w:rPr>
              <w:t>Крамера</w:t>
            </w:r>
            <w:proofErr w:type="spellEnd"/>
            <w:r w:rsidRPr="00CB21D0">
              <w:rPr>
                <w:rFonts w:eastAsia="Times New Roman"/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CB21D0" w:rsidRPr="00CB21D0" w:rsidRDefault="00CB21D0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CB21D0" w:rsidRDefault="00CB21D0" w:rsidP="00CB21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CB21D0" w:rsidRPr="00CB21D0" w:rsidRDefault="00CB21D0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CB21D0" w:rsidRDefault="00CB21D0" w:rsidP="00471B9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Разработать презентацию: «Определенные и неопределенные системы линейных уравнений».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B21D0" w:rsidRPr="006C3C6B" w:rsidTr="000B60D1">
        <w:trPr>
          <w:trHeight w:val="284"/>
        </w:trPr>
        <w:tc>
          <w:tcPr>
            <w:tcW w:w="13184" w:type="dxa"/>
            <w:gridSpan w:val="10"/>
            <w:shd w:val="clear" w:color="auto" w:fill="D9D9D9" w:themeFill="background1" w:themeFillShade="D9"/>
            <w:vAlign w:val="center"/>
          </w:tcPr>
          <w:p w:rsidR="00CB21D0" w:rsidRPr="00CB21D0" w:rsidRDefault="00CB21D0" w:rsidP="00471B9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Раздел 2. Основные понятия и методы математического анализа</w:t>
            </w:r>
            <w:r w:rsidRPr="00CB21D0">
              <w:rPr>
                <w:rFonts w:eastAsia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Тема 2.1 Функция</w:t>
            </w:r>
          </w:p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49" w:type="dxa"/>
            <w:gridSpan w:val="5"/>
            <w:shd w:val="clear" w:color="auto" w:fill="FFFFFF"/>
            <w:vAlign w:val="center"/>
          </w:tcPr>
          <w:p w:rsidR="000B60D1" w:rsidRPr="00CB21D0" w:rsidRDefault="000B60D1" w:rsidP="00CB21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883" w:type="dxa"/>
            <w:gridSpan w:val="3"/>
            <w:shd w:val="clear" w:color="auto" w:fill="FFFFFF"/>
            <w:vAlign w:val="center"/>
          </w:tcPr>
          <w:p w:rsidR="000B60D1" w:rsidRPr="00CB21D0" w:rsidRDefault="000B60D1" w:rsidP="000B60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49" w:type="dxa"/>
            <w:gridSpan w:val="5"/>
            <w:shd w:val="clear" w:color="auto" w:fill="FFFFFF"/>
            <w:vAlign w:val="center"/>
          </w:tcPr>
          <w:p w:rsidR="000B60D1" w:rsidRPr="00471B9F" w:rsidRDefault="000B60D1" w:rsidP="00471B9F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Аргумент и функция. Область определения и область значения функции.</w:t>
            </w:r>
          </w:p>
        </w:tc>
        <w:tc>
          <w:tcPr>
            <w:tcW w:w="1883" w:type="dxa"/>
            <w:gridSpan w:val="3"/>
            <w:shd w:val="clear" w:color="auto" w:fill="FFFFFF"/>
            <w:vAlign w:val="center"/>
          </w:tcPr>
          <w:p w:rsidR="000B60D1" w:rsidRPr="000B60D1" w:rsidRDefault="000B60D1" w:rsidP="000B60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0D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10</w:t>
            </w: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CB21D0" w:rsidRDefault="000B60D1" w:rsidP="00CB21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Свойства функции: четность, нечетность, периодичность, монотонность, ограниченность. Основные элементарные функции, их свойства и графики.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6F18B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«Свойства функции». Решение задач по теме: «Способы задания функции».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6F18B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CB21D0" w:rsidRDefault="000B60D1" w:rsidP="00CB21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CB21D0" w:rsidRDefault="000B60D1" w:rsidP="00471B9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«Основные элементарные функции».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Тема 2.2 Пределы и непрерывность</w:t>
            </w:r>
          </w:p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76" w:type="dxa"/>
            <w:gridSpan w:val="6"/>
            <w:shd w:val="clear" w:color="auto" w:fill="FFFFFF"/>
            <w:vAlign w:val="center"/>
          </w:tcPr>
          <w:p w:rsidR="000B60D1" w:rsidRPr="00CB21D0" w:rsidRDefault="000B60D1" w:rsidP="00CB21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856" w:type="dxa"/>
            <w:gridSpan w:val="2"/>
            <w:shd w:val="clear" w:color="auto" w:fill="FFFFFF"/>
            <w:vAlign w:val="center"/>
          </w:tcPr>
          <w:p w:rsidR="000B60D1" w:rsidRPr="00CB21D0" w:rsidRDefault="000B60D1" w:rsidP="000B60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89" w:type="dxa"/>
            <w:gridSpan w:val="7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Числовая последовательность и ее предел. Предел функции на бесконечности и в точке. Основные теоремы о пределах. Первый и второй замечательные пределы.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0B60D1" w:rsidRPr="000D2779" w:rsidRDefault="000B60D1" w:rsidP="000B6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9</w:t>
            </w: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89" w:type="dxa"/>
            <w:gridSpan w:val="7"/>
            <w:shd w:val="clear" w:color="auto" w:fill="FFFFFF"/>
            <w:vAlign w:val="bottom"/>
          </w:tcPr>
          <w:p w:rsidR="000B60D1" w:rsidRPr="000D2779" w:rsidRDefault="000B60D1" w:rsidP="006F18B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Непрерывность функции в точке и на промежутке. Точки разрыва первого и второго рода.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0B60D1" w:rsidRPr="000D2779" w:rsidRDefault="000B60D1" w:rsidP="000B6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B60D1" w:rsidRPr="006C3C6B" w:rsidRDefault="000B60D1" w:rsidP="000B60D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7</w:t>
            </w:r>
          </w:p>
        </w:tc>
      </w:tr>
      <w:tr w:rsidR="006F18B0" w:rsidRPr="006C3C6B" w:rsidTr="00E74640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6F18B0" w:rsidRPr="00CB21D0" w:rsidRDefault="006F18B0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6F18B0" w:rsidRDefault="006F18B0" w:rsidP="006F18B0">
            <w:pPr>
              <w:jc w:val="center"/>
              <w:rPr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6F18B0" w:rsidRDefault="006F18B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F18B0" w:rsidRPr="006C3C6B" w:rsidRDefault="006F18B0" w:rsidP="000B60D1">
            <w:pPr>
              <w:jc w:val="center"/>
              <w:rPr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CB21D0" w:rsidRDefault="006F18B0" w:rsidP="006F18B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7216A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6F18B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CB21D0" w:rsidRDefault="000B60D1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CB21D0" w:rsidRDefault="000B60D1" w:rsidP="00471B9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CB21D0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«Точки разрыва первого и второго рода».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E7464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CB21D0" w:rsidRDefault="00355C9C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355C9C" w:rsidRPr="00CB21D0" w:rsidRDefault="00355C9C" w:rsidP="00CB21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CB21D0" w:rsidRDefault="00355C9C" w:rsidP="00CB21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«Числовая последовательность и ее предел».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13184" w:type="dxa"/>
            <w:gridSpan w:val="10"/>
            <w:shd w:val="clear" w:color="auto" w:fill="D9D9D9" w:themeFill="background1" w:themeFillShade="D9"/>
            <w:vAlign w:val="center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355C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Раздел 3. Дифференциальное исчисление</w:t>
            </w:r>
            <w:r w:rsidRPr="00355C9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0B60D1" w:rsidRPr="006C3C6B" w:rsidRDefault="000B60D1" w:rsidP="00EE493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55C9C">
              <w:rPr>
                <w:rFonts w:eastAsia="Times New Roman"/>
                <w:color w:val="000000"/>
                <w:sz w:val="20"/>
                <w:szCs w:val="20"/>
              </w:rPr>
              <w:t>Тема 3.1 Производная функции</w:t>
            </w:r>
          </w:p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355C9C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632" w:type="dxa"/>
            <w:gridSpan w:val="8"/>
            <w:shd w:val="clear" w:color="auto" w:fill="FFFFFF"/>
            <w:vAlign w:val="center"/>
            <w:hideMark/>
          </w:tcPr>
          <w:p w:rsidR="00355C9C" w:rsidRPr="006C3C6B" w:rsidRDefault="00355C9C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55C9C" w:rsidRPr="006C3C6B" w:rsidRDefault="000B60D1" w:rsidP="000B60D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1-9</w:t>
            </w: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производной. Геометрический смысл производной. Механический смысл производной.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E7464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Производные основных элементарных функций. Производные высших порядков.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E7464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 Решение задача по теме: «Производные основных элементарных функций».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E7464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355C9C" w:rsidRPr="006C3C6B" w:rsidRDefault="00355C9C" w:rsidP="00355C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«Геометрический смысл производной».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355C9C" w:rsidRPr="000D2779" w:rsidRDefault="00355C9C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«Механический смысл производной».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355C9C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0B60D1" w:rsidRPr="00355C9C" w:rsidRDefault="000B60D1" w:rsidP="00355C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55C9C">
              <w:rPr>
                <w:rFonts w:eastAsia="Times New Roman"/>
                <w:color w:val="000000"/>
                <w:sz w:val="20"/>
                <w:szCs w:val="20"/>
              </w:rPr>
              <w:t>Тема 3.2 Приложение производной</w:t>
            </w:r>
          </w:p>
          <w:p w:rsidR="000B60D1" w:rsidRPr="006C3C6B" w:rsidRDefault="000B60D1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08" w:type="dxa"/>
            <w:gridSpan w:val="4"/>
            <w:shd w:val="clear" w:color="auto" w:fill="FFFFFF"/>
            <w:vAlign w:val="center"/>
          </w:tcPr>
          <w:p w:rsidR="000B60D1" w:rsidRPr="006C3C6B" w:rsidRDefault="000B60D1" w:rsidP="00F132B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24" w:type="dxa"/>
            <w:gridSpan w:val="4"/>
            <w:shd w:val="clear" w:color="auto" w:fill="FFFFFF"/>
            <w:vAlign w:val="center"/>
          </w:tcPr>
          <w:p w:rsidR="000B60D1" w:rsidRPr="006C3C6B" w:rsidRDefault="000B60D1" w:rsidP="000B60D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6C3C6B" w:rsidRDefault="000B60D1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08" w:type="dxa"/>
            <w:gridSpan w:val="4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Исследование функции с помощью производной: интервалы монотонности и экстремумы функции. Асимптоты. Исследование функций.</w:t>
            </w:r>
          </w:p>
        </w:tc>
        <w:tc>
          <w:tcPr>
            <w:tcW w:w="1924" w:type="dxa"/>
            <w:gridSpan w:val="4"/>
            <w:shd w:val="clear" w:color="auto" w:fill="FFFFFF"/>
            <w:vAlign w:val="bottom"/>
          </w:tcPr>
          <w:p w:rsidR="000B60D1" w:rsidRPr="000D2779" w:rsidRDefault="000B60D1" w:rsidP="000B6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9</w:t>
            </w: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CB21D0" w:rsidRPr="006C3C6B" w:rsidRDefault="00CB21D0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6C3C6B" w:rsidRDefault="00355C9C" w:rsidP="00355C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355C9C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355C9C" w:rsidRPr="006C3C6B" w:rsidRDefault="00355C9C" w:rsidP="00355C9C">
            <w:pPr>
              <w:rPr>
                <w:rFonts w:eastAsia="Times New Roman"/>
                <w:b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функции с помощью производной».</w:t>
            </w:r>
          </w:p>
        </w:tc>
        <w:tc>
          <w:tcPr>
            <w:tcW w:w="992" w:type="dxa"/>
            <w:shd w:val="clear" w:color="auto" w:fill="FFFFFF"/>
          </w:tcPr>
          <w:p w:rsidR="00355C9C" w:rsidRPr="006C3C6B" w:rsidRDefault="00E7464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55C9C" w:rsidRPr="006C3C6B" w:rsidRDefault="000B60D1" w:rsidP="000B60D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10</w:t>
            </w: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CB21D0" w:rsidRPr="006C3C6B" w:rsidRDefault="00CB21D0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6C3C6B" w:rsidRDefault="00355C9C" w:rsidP="00355C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CB21D0" w:rsidRPr="006C3C6B" w:rsidRDefault="00CB21D0" w:rsidP="00E31D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  <w:r w:rsidRPr="00355C9C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«Исследование функций».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55C9C" w:rsidRPr="006C3C6B" w:rsidTr="000B60D1">
        <w:trPr>
          <w:trHeight w:val="284"/>
        </w:trPr>
        <w:tc>
          <w:tcPr>
            <w:tcW w:w="14176" w:type="dxa"/>
            <w:gridSpan w:val="11"/>
            <w:shd w:val="clear" w:color="auto" w:fill="D9D9D9" w:themeFill="background1" w:themeFillShade="D9"/>
            <w:vAlign w:val="center"/>
          </w:tcPr>
          <w:p w:rsidR="00355C9C" w:rsidRPr="006C3C6B" w:rsidRDefault="00355C9C" w:rsidP="00355C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55C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Раздел 4. Интегральное исчисление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55C9C" w:rsidRPr="006C3C6B" w:rsidRDefault="00355C9C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0B60D1" w:rsidRPr="00355C9C" w:rsidRDefault="000B60D1" w:rsidP="00355C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55C9C">
              <w:rPr>
                <w:rFonts w:eastAsia="Times New Roman"/>
                <w:color w:val="000000"/>
                <w:sz w:val="20"/>
                <w:szCs w:val="20"/>
              </w:rPr>
              <w:t>Тема 4.1 Неопределенный интеграл</w:t>
            </w:r>
          </w:p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 </w:t>
            </w:r>
          </w:p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iCs/>
                <w:sz w:val="20"/>
                <w:szCs w:val="20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7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0B60D1" w:rsidRPr="00355C9C" w:rsidRDefault="000B60D1" w:rsidP="0035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355C9C">
              <w:rPr>
                <w:rFonts w:eastAsia="Times New Roman"/>
                <w:color w:val="000000"/>
                <w:sz w:val="20"/>
                <w:szCs w:val="20"/>
              </w:rPr>
              <w:t>Первообразная</w:t>
            </w:r>
            <w:proofErr w:type="gramEnd"/>
            <w:r w:rsidRPr="00355C9C">
              <w:rPr>
                <w:rFonts w:eastAsia="Times New Roman"/>
                <w:color w:val="000000"/>
                <w:sz w:val="20"/>
                <w:szCs w:val="20"/>
              </w:rPr>
              <w:t xml:space="preserve"> и неопределенный интеграл. Основные свойства неопределенного интеграла. Таблица интегралов. Методы интегрирования: непосредственное интегрирование, метод разложения, метод замены.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gridSpan w:val="7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sz w:val="20"/>
                <w:szCs w:val="20"/>
              </w:rPr>
              <w:t>ОК 1-7</w:t>
            </w: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6C3C6B" w:rsidRDefault="000B60D1" w:rsidP="006C3C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9</w:t>
            </w: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0B60D1" w:rsidRPr="006C3C6B" w:rsidRDefault="000B60D1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  <w:hideMark/>
          </w:tcPr>
          <w:p w:rsidR="000B60D1" w:rsidRPr="006C3C6B" w:rsidRDefault="000B60D1" w:rsidP="00F132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5C9C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«Методы интегрирования».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63370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0B60D1" w:rsidRPr="00355C9C" w:rsidRDefault="000B60D1" w:rsidP="00355C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iCs/>
                <w:sz w:val="20"/>
                <w:szCs w:val="20"/>
              </w:rPr>
              <w:t> </w:t>
            </w:r>
            <w:r w:rsidRPr="00355C9C">
              <w:rPr>
                <w:rFonts w:eastAsia="Times New Roman"/>
                <w:color w:val="000000"/>
                <w:sz w:val="20"/>
                <w:szCs w:val="20"/>
              </w:rPr>
              <w:t>Тема 4.2 Определенный интеграл</w:t>
            </w:r>
          </w:p>
          <w:p w:rsidR="000B60D1" w:rsidRPr="00355C9C" w:rsidRDefault="000B60D1" w:rsidP="00355C9C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55C9C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  <w:p w:rsidR="000B60D1" w:rsidRPr="006C3C6B" w:rsidRDefault="000B60D1" w:rsidP="006C3C6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6C3C6B" w:rsidRDefault="000B60D1" w:rsidP="00355C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0B60D1" w:rsidRPr="006C3C6B" w:rsidRDefault="000B60D1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Задача о площади криволинейной трапеции. Понятие определенного интеграла. Свойства определенного интеграла. Формула Ньютона - Лейбница. Вычисление определенного интеграла. Вычисление площади.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63370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0B60D1" w:rsidRPr="006C3C6B" w:rsidRDefault="000B60D1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0B60D1" w:rsidRPr="000D2779" w:rsidRDefault="000B60D1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«Формула Ньютона - Лейбница».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63370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CB21D0" w:rsidRPr="006C3C6B" w:rsidRDefault="00CB21D0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6C3C6B" w:rsidRDefault="00355C9C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B21D0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CB21D0" w:rsidRPr="006C3C6B" w:rsidRDefault="00CB21D0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CB21D0" w:rsidRPr="006C3C6B" w:rsidRDefault="00355C9C" w:rsidP="00E31D9C">
            <w:pPr>
              <w:rPr>
                <w:rFonts w:eastAsia="Times New Roman"/>
                <w:sz w:val="20"/>
                <w:szCs w:val="20"/>
              </w:rPr>
            </w:pPr>
            <w:r w:rsidRPr="00355C9C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«Вычисление определенного интеграла».</w:t>
            </w:r>
          </w:p>
        </w:tc>
        <w:tc>
          <w:tcPr>
            <w:tcW w:w="992" w:type="dxa"/>
            <w:shd w:val="clear" w:color="auto" w:fill="FFFFFF"/>
          </w:tcPr>
          <w:p w:rsidR="00CB21D0" w:rsidRPr="006C3C6B" w:rsidRDefault="00CB21D0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B21D0" w:rsidRPr="006C3C6B" w:rsidRDefault="00CB21D0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07864" w:rsidRPr="006C3C6B" w:rsidTr="000B60D1">
        <w:trPr>
          <w:trHeight w:val="284"/>
        </w:trPr>
        <w:tc>
          <w:tcPr>
            <w:tcW w:w="14176" w:type="dxa"/>
            <w:gridSpan w:val="11"/>
            <w:shd w:val="clear" w:color="auto" w:fill="D9D9D9" w:themeFill="background1" w:themeFillShade="D9"/>
            <w:vAlign w:val="center"/>
          </w:tcPr>
          <w:p w:rsidR="00107864" w:rsidRPr="006C3C6B" w:rsidRDefault="00107864" w:rsidP="0010786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86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Раздел 5.  Комплексные числа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EE4934" w:rsidRPr="00107864" w:rsidRDefault="00EE4934" w:rsidP="0010786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07864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Тема 5.1 Комплексные числа</w:t>
            </w:r>
          </w:p>
          <w:p w:rsidR="00EE4934" w:rsidRPr="00107864" w:rsidRDefault="00EE4934" w:rsidP="00107864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107864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  <w:p w:rsidR="00EE4934" w:rsidRPr="006C3C6B" w:rsidRDefault="00EE4934" w:rsidP="00E31D9C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8667" w:type="dxa"/>
            <w:gridSpan w:val="3"/>
            <w:shd w:val="clear" w:color="auto" w:fill="FFFFFF"/>
            <w:vAlign w:val="center"/>
          </w:tcPr>
          <w:p w:rsidR="00EE4934" w:rsidRPr="006C3C6B" w:rsidRDefault="00EE4934" w:rsidP="00F132B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65" w:type="dxa"/>
            <w:gridSpan w:val="5"/>
            <w:shd w:val="clear" w:color="auto" w:fill="FFFFFF"/>
            <w:vAlign w:val="center"/>
          </w:tcPr>
          <w:p w:rsidR="00EE4934" w:rsidRPr="006C3C6B" w:rsidRDefault="00EE4934" w:rsidP="000B60D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E4934" w:rsidRPr="006C3C6B" w:rsidRDefault="00EE493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8667" w:type="dxa"/>
            <w:gridSpan w:val="3"/>
            <w:shd w:val="clear" w:color="auto" w:fill="FFFFFF"/>
            <w:vAlign w:val="bottom"/>
          </w:tcPr>
          <w:p w:rsidR="00EE4934" w:rsidRPr="000D2779" w:rsidRDefault="00EE493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комплексного числа.  Арифметические операции над комплексными числами, записанными в алгебраической форме. Геометрическая интерпретация комплексных чисел. Модуль и аргументы комплексного числа.</w:t>
            </w:r>
          </w:p>
        </w:tc>
        <w:tc>
          <w:tcPr>
            <w:tcW w:w="1965" w:type="dxa"/>
            <w:gridSpan w:val="5"/>
            <w:shd w:val="clear" w:color="auto" w:fill="FFFFFF"/>
            <w:vAlign w:val="bottom"/>
          </w:tcPr>
          <w:p w:rsidR="00EE4934" w:rsidRPr="000D2779" w:rsidRDefault="00EE4934" w:rsidP="000B6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EE4934" w:rsidRDefault="00EE4934" w:rsidP="00A27E7B">
            <w:pPr>
              <w:jc w:val="center"/>
              <w:rPr>
                <w:sz w:val="20"/>
                <w:szCs w:val="20"/>
              </w:rPr>
            </w:pPr>
          </w:p>
          <w:p w:rsidR="00EE4934" w:rsidRDefault="00EE4934" w:rsidP="00A27E7B">
            <w:pPr>
              <w:jc w:val="center"/>
              <w:rPr>
                <w:sz w:val="20"/>
                <w:szCs w:val="20"/>
              </w:rPr>
            </w:pPr>
          </w:p>
          <w:p w:rsidR="00EE4934" w:rsidRDefault="00EE4934" w:rsidP="00A27E7B">
            <w:pPr>
              <w:jc w:val="center"/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EE4934" w:rsidRPr="000D2779" w:rsidRDefault="00EE4934" w:rsidP="00E74640">
            <w:pPr>
              <w:jc w:val="center"/>
              <w:rPr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E4934" w:rsidRDefault="00EE4934" w:rsidP="00A27E7B">
            <w:pPr>
              <w:jc w:val="center"/>
            </w:pPr>
          </w:p>
        </w:tc>
      </w:tr>
      <w:tr w:rsidR="00EE493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EE4934" w:rsidRPr="006C3C6B" w:rsidRDefault="00EE4934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EE4934" w:rsidRPr="000D2779" w:rsidRDefault="00EE493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992" w:type="dxa"/>
            <w:shd w:val="clear" w:color="auto" w:fill="FFFFFF"/>
          </w:tcPr>
          <w:p w:rsidR="00EE4934" w:rsidRPr="006C3C6B" w:rsidRDefault="00EE4934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</w:tcPr>
          <w:p w:rsidR="00EE4934" w:rsidRDefault="00EE4934" w:rsidP="00A27E7B">
            <w:pPr>
              <w:jc w:val="center"/>
            </w:pPr>
          </w:p>
        </w:tc>
      </w:tr>
      <w:tr w:rsidR="00107864" w:rsidRPr="006C3C6B" w:rsidTr="000B60D1">
        <w:trPr>
          <w:trHeight w:val="284"/>
        </w:trPr>
        <w:tc>
          <w:tcPr>
            <w:tcW w:w="2552" w:type="dxa"/>
            <w:gridSpan w:val="2"/>
            <w:shd w:val="clear" w:color="auto" w:fill="FFFFFF" w:themeFill="background1"/>
            <w:vAlign w:val="center"/>
          </w:tcPr>
          <w:p w:rsidR="00107864" w:rsidRPr="006C3C6B" w:rsidRDefault="00107864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107864" w:rsidRPr="000D2779" w:rsidRDefault="00107864" w:rsidP="00107864">
            <w:pPr>
              <w:jc w:val="center"/>
              <w:rPr>
                <w:color w:val="000000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107864" w:rsidRPr="006C3C6B" w:rsidRDefault="00107864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:rsidR="00107864" w:rsidRDefault="00107864" w:rsidP="00A27E7B">
            <w:pPr>
              <w:jc w:val="center"/>
            </w:pPr>
          </w:p>
        </w:tc>
      </w:tr>
      <w:tr w:rsidR="00107864" w:rsidRPr="006C3C6B" w:rsidTr="000B60D1">
        <w:trPr>
          <w:trHeight w:val="284"/>
        </w:trPr>
        <w:tc>
          <w:tcPr>
            <w:tcW w:w="2552" w:type="dxa"/>
            <w:gridSpan w:val="2"/>
            <w:shd w:val="clear" w:color="auto" w:fill="FFFFFF" w:themeFill="background1"/>
            <w:vAlign w:val="center"/>
          </w:tcPr>
          <w:p w:rsidR="00107864" w:rsidRPr="006C3C6B" w:rsidRDefault="00107864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107864" w:rsidRPr="000D2779" w:rsidRDefault="0010786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«Модуль и аргументы комплексного числа».</w:t>
            </w:r>
          </w:p>
        </w:tc>
        <w:tc>
          <w:tcPr>
            <w:tcW w:w="992" w:type="dxa"/>
            <w:shd w:val="clear" w:color="auto" w:fill="FFFFFF"/>
          </w:tcPr>
          <w:p w:rsidR="00107864" w:rsidRPr="006C3C6B" w:rsidRDefault="00107864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:rsidR="00107864" w:rsidRDefault="00107864" w:rsidP="00A27E7B">
            <w:pPr>
              <w:jc w:val="center"/>
            </w:pPr>
          </w:p>
        </w:tc>
      </w:tr>
      <w:tr w:rsidR="00107864" w:rsidRPr="006C3C6B" w:rsidTr="000B60D1">
        <w:trPr>
          <w:trHeight w:val="284"/>
        </w:trPr>
        <w:tc>
          <w:tcPr>
            <w:tcW w:w="2552" w:type="dxa"/>
            <w:gridSpan w:val="2"/>
            <w:shd w:val="clear" w:color="auto" w:fill="FFFFFF" w:themeFill="background1"/>
            <w:vAlign w:val="center"/>
          </w:tcPr>
          <w:p w:rsidR="00107864" w:rsidRPr="006C3C6B" w:rsidRDefault="00107864" w:rsidP="00A27E7B">
            <w:pPr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bottom"/>
          </w:tcPr>
          <w:p w:rsidR="00107864" w:rsidRPr="000D2779" w:rsidRDefault="00107864" w:rsidP="00E74640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992" w:type="dxa"/>
            <w:shd w:val="clear" w:color="auto" w:fill="FFFFFF"/>
          </w:tcPr>
          <w:p w:rsidR="00107864" w:rsidRPr="006C3C6B" w:rsidRDefault="00107864" w:rsidP="00A27E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:rsidR="00107864" w:rsidRDefault="00107864" w:rsidP="00A27E7B">
            <w:pPr>
              <w:jc w:val="center"/>
            </w:pPr>
          </w:p>
        </w:tc>
      </w:tr>
      <w:tr w:rsidR="00107864" w:rsidRPr="006C3C6B" w:rsidTr="000B60D1">
        <w:trPr>
          <w:trHeight w:val="284"/>
        </w:trPr>
        <w:tc>
          <w:tcPr>
            <w:tcW w:w="13184" w:type="dxa"/>
            <w:gridSpan w:val="10"/>
            <w:shd w:val="clear" w:color="auto" w:fill="D9D9D9"/>
            <w:vAlign w:val="center"/>
          </w:tcPr>
          <w:p w:rsidR="00107864" w:rsidRPr="00EE4934" w:rsidRDefault="00107864" w:rsidP="00E31D9C">
            <w:pPr>
              <w:rPr>
                <w:rFonts w:eastAsia="Times New Roman"/>
                <w:b/>
                <w:sz w:val="20"/>
                <w:szCs w:val="20"/>
              </w:rPr>
            </w:pPr>
            <w:bookmarkStart w:id="0" w:name="_GoBack"/>
            <w:r w:rsidRPr="00EE4934">
              <w:rPr>
                <w:rFonts w:eastAsia="Times New Roman"/>
                <w:b/>
                <w:sz w:val="20"/>
                <w:szCs w:val="20"/>
              </w:rPr>
              <w:t>Раздел 6.  Теория вероятностей и статика</w:t>
            </w:r>
            <w:bookmarkEnd w:id="0"/>
          </w:p>
        </w:tc>
        <w:tc>
          <w:tcPr>
            <w:tcW w:w="992" w:type="dxa"/>
            <w:shd w:val="clear" w:color="auto" w:fill="D9D9D9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07864" w:rsidRPr="006C3C6B" w:rsidTr="000B60D1">
        <w:trPr>
          <w:trHeight w:val="380"/>
        </w:trPr>
        <w:tc>
          <w:tcPr>
            <w:tcW w:w="2552" w:type="dxa"/>
            <w:gridSpan w:val="2"/>
            <w:vMerge w:val="restart"/>
            <w:shd w:val="clear" w:color="auto" w:fill="FFFFFF"/>
            <w:vAlign w:val="center"/>
          </w:tcPr>
          <w:p w:rsidR="007216A8" w:rsidRPr="007216A8" w:rsidRDefault="007216A8" w:rsidP="007216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216A8">
              <w:rPr>
                <w:rFonts w:eastAsia="Times New Roman"/>
                <w:color w:val="000000"/>
                <w:sz w:val="20"/>
                <w:szCs w:val="20"/>
              </w:rPr>
              <w:t>Тема 6.1 Теория вероятностей и статика</w:t>
            </w:r>
          </w:p>
          <w:p w:rsidR="00107864" w:rsidRPr="006C3C6B" w:rsidRDefault="00107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992" w:type="dxa"/>
            <w:gridSpan w:val="7"/>
            <w:shd w:val="clear" w:color="auto" w:fill="FFFFFF"/>
            <w:vAlign w:val="center"/>
          </w:tcPr>
          <w:p w:rsidR="00107864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FFFFFF"/>
          </w:tcPr>
          <w:p w:rsidR="00107864" w:rsidRPr="006C3C6B" w:rsidRDefault="00107864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0786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/>
            <w:vAlign w:val="center"/>
          </w:tcPr>
          <w:p w:rsidR="00107864" w:rsidRPr="006C3C6B" w:rsidRDefault="00107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40" w:type="dxa"/>
            <w:shd w:val="clear" w:color="auto" w:fill="FFFFFF"/>
            <w:vAlign w:val="center"/>
          </w:tcPr>
          <w:p w:rsidR="00107864" w:rsidRPr="006C3C6B" w:rsidRDefault="00107864" w:rsidP="006C3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7864">
              <w:rPr>
                <w:rFonts w:eastAsia="Times New Roman"/>
                <w:color w:val="000000"/>
                <w:sz w:val="20"/>
                <w:szCs w:val="20"/>
              </w:rPr>
              <w:t>Элементы комбинаторного анализа: размещения, перестановки, сочетания. Формула Ньютона.</w:t>
            </w:r>
          </w:p>
        </w:tc>
        <w:tc>
          <w:tcPr>
            <w:tcW w:w="1992" w:type="dxa"/>
            <w:gridSpan w:val="7"/>
            <w:shd w:val="clear" w:color="auto" w:fill="FFFFFF"/>
            <w:vAlign w:val="center"/>
          </w:tcPr>
          <w:p w:rsidR="00107864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107864" w:rsidRPr="006C3C6B" w:rsidRDefault="007216A8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1-11</w:t>
            </w:r>
          </w:p>
        </w:tc>
      </w:tr>
      <w:tr w:rsidR="000B60D1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/>
            <w:vAlign w:val="center"/>
          </w:tcPr>
          <w:p w:rsidR="000B60D1" w:rsidRPr="006C3C6B" w:rsidRDefault="000B60D1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0B60D1" w:rsidRPr="006C3C6B" w:rsidRDefault="000B60D1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60D1" w:rsidRPr="006C3C6B" w:rsidRDefault="000B60D1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07864" w:rsidRPr="006C3C6B" w:rsidTr="000B60D1">
        <w:trPr>
          <w:trHeight w:val="284"/>
        </w:trPr>
        <w:tc>
          <w:tcPr>
            <w:tcW w:w="2552" w:type="dxa"/>
            <w:gridSpan w:val="2"/>
            <w:vMerge/>
            <w:shd w:val="clear" w:color="auto" w:fill="FFFFFF"/>
            <w:vAlign w:val="center"/>
          </w:tcPr>
          <w:p w:rsidR="00107864" w:rsidRPr="006C3C6B" w:rsidRDefault="00107864" w:rsidP="000D19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8"/>
            <w:shd w:val="clear" w:color="auto" w:fill="FFFFFF"/>
            <w:vAlign w:val="center"/>
          </w:tcPr>
          <w:p w:rsidR="00107864" w:rsidRPr="006C3C6B" w:rsidRDefault="00107864" w:rsidP="00107864">
            <w:pPr>
              <w:rPr>
                <w:rFonts w:eastAsia="Times New Roman"/>
                <w:b/>
                <w:sz w:val="20"/>
                <w:szCs w:val="20"/>
              </w:rPr>
            </w:pPr>
            <w:r w:rsidRPr="00107864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«Вероятность события». Решение задача по теме: «Сочетания».  Решение задача по теме: «Случайные события».</w:t>
            </w:r>
          </w:p>
        </w:tc>
        <w:tc>
          <w:tcPr>
            <w:tcW w:w="992" w:type="dxa"/>
            <w:shd w:val="clear" w:color="auto" w:fill="FFFFFF"/>
          </w:tcPr>
          <w:p w:rsidR="00107864" w:rsidRPr="006C3C6B" w:rsidRDefault="00107864" w:rsidP="00E31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07864" w:rsidRPr="006C3C6B" w:rsidRDefault="00107864" w:rsidP="00E31D9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07864" w:rsidRPr="006C3C6B" w:rsidTr="000B60D1">
        <w:trPr>
          <w:trHeight w:val="284"/>
        </w:trPr>
        <w:tc>
          <w:tcPr>
            <w:tcW w:w="13184" w:type="dxa"/>
            <w:gridSpan w:val="10"/>
            <w:shd w:val="clear" w:color="auto" w:fill="D9D9D9"/>
            <w:vAlign w:val="center"/>
            <w:hideMark/>
          </w:tcPr>
          <w:p w:rsidR="00107864" w:rsidRPr="006C3C6B" w:rsidRDefault="00107864" w:rsidP="007216A8">
            <w:pPr>
              <w:rPr>
                <w:rFonts w:eastAsia="Times New Roman"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 </w:t>
            </w:r>
            <w:r w:rsidR="007216A8" w:rsidRPr="007216A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Раздел 7.  Дискретная математика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107864" w:rsidRPr="006C3C6B" w:rsidRDefault="00107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107864" w:rsidRPr="006C3C6B" w:rsidRDefault="00107864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216A8" w:rsidRPr="006C3C6B" w:rsidTr="000B60D1">
        <w:trPr>
          <w:trHeight w:val="284"/>
        </w:trPr>
        <w:tc>
          <w:tcPr>
            <w:tcW w:w="2486" w:type="dxa"/>
            <w:shd w:val="clear" w:color="auto" w:fill="FFFFFF" w:themeFill="background1"/>
            <w:vAlign w:val="center"/>
          </w:tcPr>
          <w:p w:rsidR="007216A8" w:rsidRPr="006C3C6B" w:rsidRDefault="007216A8" w:rsidP="007216A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698" w:type="dxa"/>
            <w:gridSpan w:val="9"/>
            <w:shd w:val="clear" w:color="auto" w:fill="FFFFFF" w:themeFill="background1"/>
            <w:vAlign w:val="center"/>
          </w:tcPr>
          <w:p w:rsidR="007216A8" w:rsidRPr="006C3C6B" w:rsidRDefault="007216A8" w:rsidP="007216A8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>Тематика практических занятий: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16A8" w:rsidRPr="006C3C6B" w:rsidRDefault="007216A8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216A8" w:rsidRPr="006C3C6B" w:rsidRDefault="007216A8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486" w:type="dxa"/>
            <w:vMerge w:val="restart"/>
            <w:shd w:val="clear" w:color="auto" w:fill="FFFFFF" w:themeFill="background1"/>
            <w:vAlign w:val="center"/>
          </w:tcPr>
          <w:p w:rsidR="000B60D1" w:rsidRPr="007216A8" w:rsidRDefault="000B60D1" w:rsidP="007216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216A8">
              <w:rPr>
                <w:rFonts w:eastAsia="Times New Roman"/>
                <w:color w:val="000000"/>
                <w:sz w:val="20"/>
                <w:szCs w:val="20"/>
              </w:rPr>
              <w:t>Тема   7.1   Дискретная математика</w:t>
            </w:r>
          </w:p>
          <w:p w:rsidR="000B60D1" w:rsidRPr="007216A8" w:rsidRDefault="000B60D1" w:rsidP="007216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216A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  <w:p w:rsidR="000B60D1" w:rsidRPr="006C3C6B" w:rsidRDefault="000B60D1" w:rsidP="007216A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698" w:type="dxa"/>
            <w:gridSpan w:val="9"/>
            <w:shd w:val="clear" w:color="auto" w:fill="FFFFFF" w:themeFill="background1"/>
            <w:vAlign w:val="center"/>
          </w:tcPr>
          <w:p w:rsidR="000B60D1" w:rsidRPr="006C3C6B" w:rsidRDefault="000B60D1" w:rsidP="007216A8">
            <w:pPr>
              <w:rPr>
                <w:rFonts w:eastAsia="Times New Roman"/>
                <w:b/>
                <w:sz w:val="20"/>
                <w:szCs w:val="20"/>
              </w:rPr>
            </w:pPr>
            <w:r w:rsidRPr="007216A8">
              <w:rPr>
                <w:rFonts w:eastAsia="Times New Roman"/>
                <w:color w:val="000000"/>
                <w:sz w:val="20"/>
                <w:szCs w:val="20"/>
              </w:rPr>
              <w:t>Предмет дискретной математики. Место и роль дискретной математики в системе математических наук. Решение задач по теме: «Место и роль дискретной математики».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60D1" w:rsidRPr="006C3C6B" w:rsidRDefault="0063370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0B60D1" w:rsidRPr="006C3C6B" w:rsidRDefault="000B60D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6C3C6B">
              <w:rPr>
                <w:sz w:val="20"/>
                <w:szCs w:val="20"/>
              </w:rPr>
              <w:t>ОК</w:t>
            </w:r>
            <w:proofErr w:type="gramEnd"/>
            <w:r w:rsidRPr="006C3C6B">
              <w:rPr>
                <w:sz w:val="20"/>
                <w:szCs w:val="20"/>
              </w:rPr>
              <w:t xml:space="preserve"> 1-11</w:t>
            </w:r>
          </w:p>
        </w:tc>
      </w:tr>
      <w:tr w:rsidR="000B60D1" w:rsidRPr="006C3C6B" w:rsidTr="000B60D1">
        <w:trPr>
          <w:trHeight w:val="284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0B60D1" w:rsidRPr="006C3C6B" w:rsidRDefault="000B60D1" w:rsidP="007216A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698" w:type="dxa"/>
            <w:gridSpan w:val="9"/>
            <w:shd w:val="clear" w:color="auto" w:fill="FFFFFF" w:themeFill="background1"/>
            <w:vAlign w:val="center"/>
          </w:tcPr>
          <w:p w:rsidR="000B60D1" w:rsidRPr="006C3C6B" w:rsidRDefault="000B60D1" w:rsidP="007216A8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3C6B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6C3C6B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6C3C6B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60D1" w:rsidRPr="006C3C6B" w:rsidRDefault="000B60D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0B60D1" w:rsidRPr="006C3C6B" w:rsidRDefault="000B60D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0B60D1" w:rsidRPr="006C3C6B" w:rsidRDefault="000B60D1" w:rsidP="007216A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698" w:type="dxa"/>
            <w:gridSpan w:val="9"/>
            <w:shd w:val="clear" w:color="auto" w:fill="FFFFFF" w:themeFill="background1"/>
            <w:vAlign w:val="center"/>
          </w:tcPr>
          <w:p w:rsidR="000B60D1" w:rsidRPr="006C3C6B" w:rsidRDefault="000B60D1" w:rsidP="007216A8">
            <w:pPr>
              <w:rPr>
                <w:rFonts w:eastAsia="Times New Roman"/>
                <w:b/>
                <w:sz w:val="20"/>
                <w:szCs w:val="20"/>
              </w:rPr>
            </w:pPr>
            <w:r w:rsidRPr="007216A8">
              <w:rPr>
                <w:rFonts w:eastAsia="Times New Roman"/>
                <w:color w:val="000000"/>
                <w:sz w:val="20"/>
                <w:szCs w:val="20"/>
              </w:rPr>
              <w:t>Решение задач по теме: «Предмет дискретной математики».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60D1" w:rsidRPr="006C3C6B" w:rsidRDefault="000B60D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0B60D1" w:rsidRPr="006C3C6B" w:rsidRDefault="000B60D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B60D1" w:rsidRPr="006C3C6B" w:rsidTr="000B60D1">
        <w:trPr>
          <w:trHeight w:val="284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0B60D1" w:rsidRPr="006C3C6B" w:rsidRDefault="000B60D1" w:rsidP="007216A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698" w:type="dxa"/>
            <w:gridSpan w:val="9"/>
            <w:shd w:val="clear" w:color="auto" w:fill="FFFFFF" w:themeFill="background1"/>
            <w:vAlign w:val="center"/>
          </w:tcPr>
          <w:p w:rsidR="000B60D1" w:rsidRPr="007216A8" w:rsidRDefault="000B60D1" w:rsidP="007216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216A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60D1" w:rsidRPr="006C3C6B" w:rsidRDefault="0063370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0B60D1" w:rsidRPr="006C3C6B" w:rsidRDefault="000B60D1" w:rsidP="000D1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D012D" w:rsidRDefault="008D012D">
      <w:pPr>
        <w:ind w:left="20"/>
        <w:rPr>
          <w:sz w:val="20"/>
          <w:szCs w:val="20"/>
        </w:rPr>
      </w:pPr>
    </w:p>
    <w:p w:rsidR="008D012D" w:rsidRDefault="008D012D">
      <w:pPr>
        <w:ind w:left="20"/>
        <w:rPr>
          <w:sz w:val="20"/>
          <w:szCs w:val="20"/>
        </w:rPr>
      </w:pPr>
    </w:p>
    <w:p w:rsidR="003B0028" w:rsidRDefault="003B0028" w:rsidP="00640138">
      <w:pPr>
        <w:ind w:left="2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Default="003B0028" w:rsidP="00640138">
      <w:pPr>
        <w:ind w:lef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B0028" w:rsidRDefault="003B0028" w:rsidP="00640138">
      <w:pPr>
        <w:ind w:lef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281D60" w:rsidRDefault="003B0028" w:rsidP="00640138">
      <w:pPr>
        <w:ind w:left="20"/>
        <w:jc w:val="both"/>
      </w:pPr>
      <w:r>
        <w:rPr>
          <w:rFonts w:eastAsia="Times New Roman"/>
          <w:i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6B67FB">
        <w:rPr>
          <w:rFonts w:eastAsia="Times New Roman"/>
          <w:i/>
          <w:iCs/>
          <w:sz w:val="24"/>
          <w:szCs w:val="24"/>
        </w:rPr>
        <w:t>ости, решение проблемных задач)</w:t>
      </w:r>
    </w:p>
    <w:p w:rsidR="00281D60" w:rsidRPr="00281D60" w:rsidRDefault="00281D60" w:rsidP="00281D60"/>
    <w:p w:rsidR="00281D60" w:rsidRPr="00281D60" w:rsidRDefault="00281D60" w:rsidP="00281D60"/>
    <w:p w:rsidR="00281D60" w:rsidRDefault="00281D60" w:rsidP="00281D60"/>
    <w:p w:rsidR="00281D60" w:rsidRDefault="00281D60" w:rsidP="00281D60">
      <w:pPr>
        <w:tabs>
          <w:tab w:val="left" w:pos="10995"/>
        </w:tabs>
      </w:pPr>
      <w:r>
        <w:tab/>
      </w:r>
    </w:p>
    <w:p w:rsidR="00745964" w:rsidRPr="00281D60" w:rsidRDefault="00281D60" w:rsidP="00281D60">
      <w:pPr>
        <w:tabs>
          <w:tab w:val="left" w:pos="10995"/>
        </w:tabs>
        <w:sectPr w:rsidR="00745964" w:rsidRPr="00281D60">
          <w:pgSz w:w="16840" w:h="11906" w:orient="landscape"/>
          <w:pgMar w:top="832" w:right="1021" w:bottom="667" w:left="980" w:header="0" w:footer="0" w:gutter="0"/>
          <w:cols w:space="720" w:equalWidth="0">
            <w:col w:w="14840"/>
          </w:cols>
        </w:sectPr>
      </w:pPr>
      <w:r>
        <w:tab/>
      </w:r>
    </w:p>
    <w:p w:rsidR="00745964" w:rsidRPr="00B750B5" w:rsidRDefault="006A6763" w:rsidP="000E6726">
      <w:pPr>
        <w:rPr>
          <w:rFonts w:eastAsia="Times New Roman"/>
          <w:b/>
          <w:bCs/>
          <w:iCs/>
          <w:sz w:val="24"/>
          <w:szCs w:val="24"/>
        </w:rPr>
      </w:pPr>
      <w:r w:rsidRPr="00B750B5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6C478CD9" wp14:editId="0FF3514D">
                <wp:simplePos x="0" y="0"/>
                <wp:positionH relativeFrom="page">
                  <wp:posOffset>9088755</wp:posOffset>
                </wp:positionH>
                <wp:positionV relativeFrom="page">
                  <wp:posOffset>537845</wp:posOffset>
                </wp:positionV>
                <wp:extent cx="12065" cy="1206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FC0B73C" id="Shape 19" o:spid="_x0000_s1026" style="position:absolute;margin-left:715.65pt;margin-top:42.35pt;width:.95pt;height:.9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B750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482C32E" wp14:editId="278664C6">
                <wp:simplePos x="0" y="0"/>
                <wp:positionH relativeFrom="page">
                  <wp:posOffset>9091930</wp:posOffset>
                </wp:positionH>
                <wp:positionV relativeFrom="page">
                  <wp:posOffset>543560</wp:posOffset>
                </wp:positionV>
                <wp:extent cx="94742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7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731B33F" id="Shape 20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B750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9D4C815" wp14:editId="230CCAC3">
                <wp:simplePos x="0" y="0"/>
                <wp:positionH relativeFrom="page">
                  <wp:posOffset>9091930</wp:posOffset>
                </wp:positionH>
                <wp:positionV relativeFrom="page">
                  <wp:posOffset>543560</wp:posOffset>
                </wp:positionV>
                <wp:extent cx="94742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7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DEC9EC3" id="Shape 2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E026F3" w:rsidRPr="00B750B5">
        <w:rPr>
          <w:rFonts w:eastAsia="Times New Roman"/>
          <w:b/>
          <w:bCs/>
          <w:iCs/>
          <w:sz w:val="24"/>
          <w:szCs w:val="24"/>
        </w:rPr>
        <w:t>3</w:t>
      </w:r>
      <w:r w:rsidR="00DF7514" w:rsidRPr="00B750B5">
        <w:rPr>
          <w:rFonts w:eastAsia="Times New Roman"/>
          <w:b/>
          <w:bCs/>
          <w:iCs/>
          <w:sz w:val="24"/>
          <w:szCs w:val="24"/>
        </w:rPr>
        <w:t xml:space="preserve">. </w:t>
      </w:r>
      <w:r w:rsidRPr="00B750B5">
        <w:rPr>
          <w:rFonts w:eastAsia="Times New Roman"/>
          <w:b/>
          <w:bCs/>
          <w:iCs/>
          <w:sz w:val="24"/>
          <w:szCs w:val="24"/>
        </w:rPr>
        <w:t>ПРИМЕРНЫЕ УСЛОВИЯ РЕАЛИЗАЦИИ ПРОГРАММЫ</w:t>
      </w:r>
    </w:p>
    <w:p w:rsidR="00745964" w:rsidRPr="000E6726" w:rsidRDefault="00745964">
      <w:pPr>
        <w:spacing w:line="361" w:lineRule="exact"/>
        <w:rPr>
          <w:sz w:val="20"/>
          <w:szCs w:val="20"/>
        </w:rPr>
      </w:pPr>
    </w:p>
    <w:p w:rsidR="00531443" w:rsidRPr="005A6AE8" w:rsidRDefault="00531443" w:rsidP="00531443">
      <w:pPr>
        <w:spacing w:before="240"/>
        <w:jc w:val="both"/>
        <w:rPr>
          <w:b/>
          <w:bCs/>
        </w:rPr>
      </w:pPr>
      <w:r w:rsidRPr="005A6AE8">
        <w:rPr>
          <w:b/>
          <w:bCs/>
        </w:rPr>
        <w:t>3.1. Материально-техническое обеспечение</w:t>
      </w:r>
    </w:p>
    <w:p w:rsidR="005755F4" w:rsidRPr="0093751E" w:rsidRDefault="005755F4" w:rsidP="0057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93751E">
        <w:rPr>
          <w:sz w:val="24"/>
          <w:szCs w:val="24"/>
        </w:rPr>
        <w:t xml:space="preserve">Реализация программы дисциплины требует наличия учебного кабинета математики и информационно-коммуникационных технологий. </w:t>
      </w:r>
    </w:p>
    <w:p w:rsidR="00531443" w:rsidRPr="00F02C31" w:rsidRDefault="00531443" w:rsidP="00531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F02C31">
        <w:rPr>
          <w:b/>
          <w:bCs/>
        </w:rPr>
        <w:t>Оборудование учебного кабинета: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B6FA2">
        <w:t xml:space="preserve">рабочее место студента (по количеству </w:t>
      </w:r>
      <w:proofErr w:type="gramStart"/>
      <w:r w:rsidRPr="004B6FA2">
        <w:t>обучающихся</w:t>
      </w:r>
      <w:proofErr w:type="gramEnd"/>
      <w:r w:rsidRPr="004B6FA2">
        <w:t xml:space="preserve">). 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6AE8">
        <w:t>р</w:t>
      </w:r>
      <w:r w:rsidRPr="009D014B">
        <w:t>абочее место преподавателя;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</w:t>
      </w:r>
      <w:r w:rsidRPr="009D014B">
        <w:t>чебно-методический комплекс;</w:t>
      </w:r>
    </w:p>
    <w:p w:rsidR="00531443" w:rsidRPr="009D014B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</w:t>
      </w:r>
      <w:r w:rsidRPr="009D014B">
        <w:t>аглядные пособия;</w:t>
      </w:r>
    </w:p>
    <w:p w:rsidR="00531443" w:rsidRPr="00B623AA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>п</w:t>
      </w:r>
      <w:r w:rsidRPr="009D014B">
        <w:t xml:space="preserve">резентации и </w:t>
      </w:r>
      <w:proofErr w:type="spellStart"/>
      <w:r>
        <w:t>видо</w:t>
      </w:r>
      <w:r w:rsidRPr="009D014B">
        <w:t>фильмы</w:t>
      </w:r>
      <w:proofErr w:type="spellEnd"/>
      <w:r w:rsidRPr="009D014B">
        <w:t xml:space="preserve">;  </w:t>
      </w:r>
    </w:p>
    <w:p w:rsidR="00531443" w:rsidRDefault="00531443" w:rsidP="00B623AA">
      <w:pPr>
        <w:pStyle w:val="a8"/>
        <w:numPr>
          <w:ilvl w:val="0"/>
          <w:numId w:val="1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д</w:t>
      </w:r>
      <w:r w:rsidRPr="009D014B">
        <w:t>оска</w:t>
      </w:r>
      <w:r>
        <w:t xml:space="preserve"> школьная.</w:t>
      </w:r>
    </w:p>
    <w:p w:rsidR="00531443" w:rsidRPr="00D9619C" w:rsidRDefault="00531443" w:rsidP="00531443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02C31">
        <w:rPr>
          <w:b/>
          <w:bCs/>
        </w:rPr>
        <w:t xml:space="preserve">Технические средства обучения: </w:t>
      </w:r>
    </w:p>
    <w:p w:rsidR="00531443" w:rsidRPr="00B623AA" w:rsidRDefault="00531443" w:rsidP="00B623AA">
      <w:pPr>
        <w:pStyle w:val="a8"/>
        <w:numPr>
          <w:ilvl w:val="0"/>
          <w:numId w:val="1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623AA">
        <w:rPr>
          <w:bCs/>
        </w:rPr>
        <w:t>компьютер;</w:t>
      </w:r>
    </w:p>
    <w:p w:rsidR="00531443" w:rsidRDefault="00531443" w:rsidP="00B623AA">
      <w:pPr>
        <w:pStyle w:val="a8"/>
        <w:numPr>
          <w:ilvl w:val="0"/>
          <w:numId w:val="1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</w:t>
      </w:r>
      <w:r w:rsidR="00B623AA">
        <w:t>роектор;</w:t>
      </w:r>
    </w:p>
    <w:p w:rsidR="00B623AA" w:rsidRPr="00B623AA" w:rsidRDefault="00B623AA" w:rsidP="00B623AA">
      <w:pPr>
        <w:pStyle w:val="a8"/>
        <w:numPr>
          <w:ilvl w:val="0"/>
          <w:numId w:val="1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 xml:space="preserve">экран. </w:t>
      </w:r>
    </w:p>
    <w:p w:rsidR="00531443" w:rsidRPr="009D014B" w:rsidRDefault="00531443" w:rsidP="0053144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02C31">
        <w:rPr>
          <w:bCs/>
        </w:rPr>
        <w:t>Библиотека, читальный зал с выходом в Интернет, оборудованный наглядными пособиями, литературой и справочной литературой.</w:t>
      </w:r>
    </w:p>
    <w:p w:rsidR="00531443" w:rsidRPr="0093751E" w:rsidRDefault="00531443" w:rsidP="00531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31443" w:rsidRPr="0093751E" w:rsidRDefault="00531443" w:rsidP="00531443">
      <w:pPr>
        <w:jc w:val="both"/>
      </w:pPr>
      <w:r w:rsidRPr="0093751E">
        <w:rPr>
          <w:b/>
          <w:bCs/>
        </w:rPr>
        <w:t>Модели: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 xml:space="preserve">прямая и наклонная призмы; 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правильная призма;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параллелепипед;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куб;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пирамида;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 xml:space="preserve">правильная пирамида; 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усечённая пирамида;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осевые сечения и сечения, параллельные основанию;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наглядные диски с изображением отношений на множестве;</w:t>
      </w:r>
    </w:p>
    <w:p w:rsidR="00531443" w:rsidRPr="0093751E" w:rsidRDefault="00531443" w:rsidP="00B623AA">
      <w:pPr>
        <w:pStyle w:val="a8"/>
        <w:numPr>
          <w:ilvl w:val="0"/>
          <w:numId w:val="14"/>
        </w:numPr>
        <w:jc w:val="both"/>
      </w:pPr>
      <w:r w:rsidRPr="0093751E">
        <w:t>наглядные диски с изображен</w:t>
      </w:r>
      <w:r>
        <w:t>ием отношений между множествами.</w:t>
      </w:r>
    </w:p>
    <w:p w:rsidR="00531443" w:rsidRPr="0093751E" w:rsidRDefault="00531443" w:rsidP="00531443">
      <w:pPr>
        <w:jc w:val="both"/>
      </w:pP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Печатные пособия:</w:t>
      </w: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Плакаты: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организация рабочего места и техника безопасности;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организация физкультурных пауз;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история математики;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теоретические основы математики.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jc w:val="both"/>
      </w:pPr>
      <w:r w:rsidRPr="0093751E">
        <w:t>решение простейших тригонометрических уравнений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 xml:space="preserve">основное свойство </w:t>
      </w:r>
      <w:proofErr w:type="gramStart"/>
      <w:r w:rsidRPr="0093751E">
        <w:t>первообразной</w:t>
      </w:r>
      <w:proofErr w:type="gramEnd"/>
      <w:r w:rsidRPr="0093751E">
        <w:t>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производная;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показательная и логарифмическая функция;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действительные числа;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площадь криволинейной трапеции;</w:t>
      </w:r>
    </w:p>
    <w:p w:rsidR="00531443" w:rsidRPr="0093751E" w:rsidRDefault="00531443" w:rsidP="00B623AA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751E">
        <w:t>тождественные преобразования.</w:t>
      </w:r>
    </w:p>
    <w:p w:rsidR="00531443" w:rsidRPr="0093751E" w:rsidRDefault="00531443" w:rsidP="00531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Схемы:</w:t>
      </w:r>
    </w:p>
    <w:p w:rsidR="00531443" w:rsidRPr="0093751E" w:rsidRDefault="00531443" w:rsidP="00B623AA">
      <w:pPr>
        <w:pStyle w:val="a8"/>
        <w:numPr>
          <w:ilvl w:val="0"/>
          <w:numId w:val="16"/>
        </w:numPr>
        <w:jc w:val="both"/>
      </w:pPr>
      <w:r w:rsidRPr="0093751E">
        <w:t>тригонометрические функции;</w:t>
      </w:r>
    </w:p>
    <w:p w:rsidR="00531443" w:rsidRPr="0093751E" w:rsidRDefault="00531443" w:rsidP="00B623AA">
      <w:pPr>
        <w:pStyle w:val="a8"/>
        <w:numPr>
          <w:ilvl w:val="0"/>
          <w:numId w:val="16"/>
        </w:numPr>
        <w:jc w:val="both"/>
      </w:pPr>
      <w:r w:rsidRPr="0093751E">
        <w:t>логарифмическая функция;</w:t>
      </w:r>
    </w:p>
    <w:p w:rsidR="00531443" w:rsidRPr="0093751E" w:rsidRDefault="00531443" w:rsidP="00B623AA">
      <w:pPr>
        <w:pStyle w:val="a8"/>
        <w:numPr>
          <w:ilvl w:val="0"/>
          <w:numId w:val="16"/>
        </w:numPr>
        <w:jc w:val="both"/>
      </w:pPr>
      <w:r w:rsidRPr="0093751E">
        <w:t>касательная к графику функции.</w:t>
      </w:r>
    </w:p>
    <w:p w:rsidR="00531443" w:rsidRPr="0093751E" w:rsidRDefault="00531443" w:rsidP="00531443">
      <w:pPr>
        <w:jc w:val="both"/>
      </w:pPr>
    </w:p>
    <w:p w:rsidR="00531443" w:rsidRPr="0093751E" w:rsidRDefault="00531443" w:rsidP="00531443">
      <w:pPr>
        <w:jc w:val="both"/>
      </w:pPr>
    </w:p>
    <w:p w:rsidR="00531443" w:rsidRPr="0093751E" w:rsidRDefault="00531443" w:rsidP="00531443">
      <w:pPr>
        <w:jc w:val="both"/>
        <w:rPr>
          <w:b/>
          <w:bCs/>
        </w:rPr>
      </w:pPr>
      <w:r w:rsidRPr="0093751E">
        <w:rPr>
          <w:b/>
          <w:bCs/>
        </w:rPr>
        <w:t>Таблицы:</w:t>
      </w:r>
    </w:p>
    <w:p w:rsidR="00531443" w:rsidRPr="0093751E" w:rsidRDefault="00531443" w:rsidP="00B623AA">
      <w:pPr>
        <w:pStyle w:val="a8"/>
        <w:numPr>
          <w:ilvl w:val="0"/>
          <w:numId w:val="17"/>
        </w:numPr>
        <w:jc w:val="both"/>
      </w:pPr>
      <w:r w:rsidRPr="0093751E">
        <w:t>основные тригонометрические формулы</w:t>
      </w:r>
    </w:p>
    <w:p w:rsidR="00531443" w:rsidRPr="0093751E" w:rsidRDefault="00531443" w:rsidP="00B623AA">
      <w:pPr>
        <w:pStyle w:val="a8"/>
        <w:numPr>
          <w:ilvl w:val="0"/>
          <w:numId w:val="17"/>
        </w:numPr>
        <w:jc w:val="both"/>
      </w:pPr>
      <w:r w:rsidRPr="0093751E">
        <w:lastRenderedPageBreak/>
        <w:t>значение синуса, косинуса, тангенса, котангенса;</w:t>
      </w:r>
    </w:p>
    <w:p w:rsidR="00531443" w:rsidRPr="0093751E" w:rsidRDefault="00531443" w:rsidP="00B623AA">
      <w:pPr>
        <w:pStyle w:val="a8"/>
        <w:numPr>
          <w:ilvl w:val="0"/>
          <w:numId w:val="17"/>
        </w:numPr>
        <w:jc w:val="both"/>
      </w:pPr>
      <w:r w:rsidRPr="0093751E">
        <w:t>производные.</w:t>
      </w:r>
    </w:p>
    <w:p w:rsidR="000E6726" w:rsidRDefault="000E6726" w:rsidP="00640138">
      <w:pPr>
        <w:jc w:val="both"/>
        <w:rPr>
          <w:sz w:val="24"/>
          <w:szCs w:val="24"/>
        </w:rPr>
      </w:pPr>
    </w:p>
    <w:p w:rsidR="00B623AA" w:rsidRPr="00571936" w:rsidRDefault="00B623AA" w:rsidP="00B623A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  <w:r w:rsidRPr="00571936">
        <w:rPr>
          <w:rFonts w:eastAsia="Times New Roman"/>
          <w:b/>
          <w:sz w:val="24"/>
          <w:szCs w:val="24"/>
        </w:rPr>
        <w:t>Учебно-методическое и материально-техническое обеспечения программы учебной дисциплины (примерная программа образовательной учебной дисциплины «</w:t>
      </w:r>
      <w:r>
        <w:rPr>
          <w:rFonts w:eastAsia="Times New Roman"/>
          <w:b/>
          <w:sz w:val="24"/>
          <w:szCs w:val="24"/>
        </w:rPr>
        <w:t>Математика</w:t>
      </w:r>
      <w:r w:rsidRPr="00571936">
        <w:rPr>
          <w:rFonts w:eastAsia="Times New Roman"/>
          <w:b/>
          <w:sz w:val="24"/>
          <w:szCs w:val="24"/>
        </w:rPr>
        <w:t xml:space="preserve">» для профильных образовательных организаций) </w:t>
      </w:r>
    </w:p>
    <w:p w:rsidR="00B623AA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Освоение программы учебной дисциплины </w:t>
      </w:r>
      <w:r w:rsidRPr="007534D1">
        <w:rPr>
          <w:b/>
          <w:bCs/>
          <w:sz w:val="24"/>
          <w:szCs w:val="24"/>
        </w:rPr>
        <w:t>«</w:t>
      </w:r>
      <w:r>
        <w:rPr>
          <w:sz w:val="24"/>
          <w:szCs w:val="24"/>
        </w:rPr>
        <w:t>Математика</w:t>
      </w:r>
      <w:r w:rsidRPr="007534D1">
        <w:rPr>
          <w:b/>
          <w:bCs/>
          <w:sz w:val="24"/>
          <w:szCs w:val="24"/>
        </w:rPr>
        <w:t xml:space="preserve">» </w:t>
      </w:r>
      <w:r w:rsidRPr="007534D1">
        <w:rPr>
          <w:sz w:val="24"/>
          <w:szCs w:val="24"/>
        </w:rPr>
        <w:t xml:space="preserve">предполагает наличие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Помещение кабинета </w:t>
      </w:r>
      <w:r>
        <w:rPr>
          <w:sz w:val="24"/>
          <w:szCs w:val="24"/>
        </w:rPr>
        <w:t>математики</w:t>
      </w:r>
      <w:r w:rsidRPr="007534D1">
        <w:rPr>
          <w:sz w:val="24"/>
          <w:szCs w:val="24"/>
        </w:rPr>
        <w:t xml:space="preserve">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обучающихся1.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</w:t>
      </w:r>
      <w:r>
        <w:rPr>
          <w:sz w:val="24"/>
          <w:szCs w:val="24"/>
        </w:rPr>
        <w:t>математике</w:t>
      </w:r>
      <w:r w:rsidRPr="007534D1">
        <w:rPr>
          <w:sz w:val="24"/>
          <w:szCs w:val="24"/>
        </w:rPr>
        <w:t>, создавать презентации, видеоматериалы и т. п.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sz w:val="24"/>
          <w:szCs w:val="24"/>
        </w:rPr>
        <w:t>Математик</w:t>
      </w:r>
      <w:r w:rsidRPr="007534D1">
        <w:rPr>
          <w:sz w:val="24"/>
          <w:szCs w:val="24"/>
        </w:rPr>
        <w:t>а», входят:</w:t>
      </w:r>
    </w:p>
    <w:p w:rsidR="00B623AA" w:rsidRPr="007534D1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многофункциональный комплекс преподавателя;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наглядные пособия;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информационно-коммуникативные средства;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экранно-звуковые пособия;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электроснабжения кабинета;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технические средства обучения;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демонстрационное оборудование (общего назначения и тематические наборы);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статические, динамические, демонстрационные и раздаточные модели;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вспомогательное оборудование;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623AA" w:rsidRPr="007534D1" w:rsidRDefault="00B623AA" w:rsidP="00B623AA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учебной дисциплины «</w:t>
      </w:r>
      <w:r w:rsidR="00DF436A">
        <w:rPr>
          <w:sz w:val="24"/>
          <w:szCs w:val="24"/>
        </w:rPr>
        <w:t>Математика</w:t>
      </w:r>
      <w:r w:rsidRPr="007534D1">
        <w:rPr>
          <w:sz w:val="24"/>
          <w:szCs w:val="24"/>
        </w:rPr>
        <w:t>», рекомендованные или до 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технике, научной и научно-популярной литературой естественно-научного содержания.</w:t>
      </w:r>
    </w:p>
    <w:p w:rsidR="00B623AA" w:rsidRPr="007534D1" w:rsidRDefault="00B623AA" w:rsidP="00B623A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процессе освоения программы учебной дисциплины «</w:t>
      </w:r>
      <w:r w:rsidR="00DF436A">
        <w:rPr>
          <w:sz w:val="24"/>
          <w:szCs w:val="24"/>
        </w:rPr>
        <w:t>Математика</w:t>
      </w:r>
      <w:r w:rsidRPr="007534D1">
        <w:rPr>
          <w:sz w:val="24"/>
          <w:szCs w:val="24"/>
        </w:rPr>
        <w:t xml:space="preserve">» студенты должны иметь возможность доступа к электронным учебным материалам по </w:t>
      </w:r>
      <w:r w:rsidR="00DF436A">
        <w:rPr>
          <w:sz w:val="24"/>
          <w:szCs w:val="24"/>
        </w:rPr>
        <w:t>математике</w:t>
      </w:r>
      <w:r w:rsidRPr="007534D1">
        <w:rPr>
          <w:sz w:val="24"/>
          <w:szCs w:val="24"/>
        </w:rPr>
        <w:t>, имеющимся в свободном доступе в сети Интернет (электронным книгам, практикумам, тестам, материалам ЕГЭ и др.).</w:t>
      </w:r>
    </w:p>
    <w:p w:rsidR="00B623AA" w:rsidRPr="007534D1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autoSpaceDE w:val="0"/>
        <w:autoSpaceDN w:val="0"/>
        <w:adjustRightInd w:val="0"/>
        <w:rPr>
          <w:sz w:val="24"/>
          <w:szCs w:val="24"/>
        </w:rPr>
      </w:pPr>
    </w:p>
    <w:p w:rsidR="00B623AA" w:rsidRPr="007534D1" w:rsidRDefault="00B623AA" w:rsidP="00B6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34D1">
        <w:rPr>
          <w:rFonts w:eastAsia="Times New Roman"/>
          <w:b/>
          <w:sz w:val="24"/>
          <w:szCs w:val="24"/>
        </w:rPr>
        <w:t xml:space="preserve">3.2. Информационное обеспечение обучения. </w:t>
      </w:r>
      <w:r w:rsidRPr="007534D1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623AA" w:rsidRPr="0093751E" w:rsidRDefault="00B623AA" w:rsidP="00640138">
      <w:pPr>
        <w:jc w:val="both"/>
        <w:rPr>
          <w:sz w:val="24"/>
          <w:szCs w:val="24"/>
        </w:rPr>
      </w:pPr>
    </w:p>
    <w:p w:rsidR="00DF436A" w:rsidRPr="00943E10" w:rsidRDefault="00DF436A" w:rsidP="00DF436A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студентов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  <w:r w:rsidR="001B414A" w:rsidRPr="001B414A">
        <w:t>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Сборник задач профильной направленности: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студентов профессиональных образовательных организаций, осваивающих профессии и специальности СПО. – М.,2017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Задачник: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студентов профессиональных образовательных организаций, осваивающих профессии и специальности СПО. – М.,2017</w:t>
      </w:r>
    </w:p>
    <w:p w:rsidR="001B414A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Башмаков М.И. Математика: алгебра и начала математического анализа, геометрия: Электронный учеб</w:t>
      </w:r>
      <w:proofErr w:type="gramStart"/>
      <w:r w:rsidRPr="001B414A">
        <w:t>.</w:t>
      </w:r>
      <w:proofErr w:type="gramEnd"/>
      <w:r w:rsidRPr="001B414A">
        <w:t xml:space="preserve">- </w:t>
      </w:r>
      <w:proofErr w:type="gramStart"/>
      <w:r w:rsidRPr="001B414A">
        <w:t>м</w:t>
      </w:r>
      <w:proofErr w:type="gramEnd"/>
      <w:r w:rsidRPr="001B414A">
        <w:t>етод. комплекс для студентов профессиональных образовательных организаций, осваивающих профессии и специальности СПО. – М.,2017.</w:t>
      </w:r>
    </w:p>
    <w:p w:rsidR="00DC3383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Алимов Ш</w:t>
      </w:r>
      <w:r w:rsidRPr="001B414A">
        <w:t xml:space="preserve">. </w:t>
      </w:r>
      <w:r w:rsidRPr="001B414A">
        <w:rPr>
          <w:iCs/>
        </w:rPr>
        <w:t>А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анализа, геометрия.</w:t>
      </w:r>
    </w:p>
    <w:p w:rsidR="001B414A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Алгебра и начала математического анализа (базовый и углубленный уровни).10—11 классы.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proofErr w:type="spellStart"/>
      <w:r w:rsidRPr="001B414A">
        <w:rPr>
          <w:iCs/>
        </w:rPr>
        <w:t>Атанасян</w:t>
      </w:r>
      <w:proofErr w:type="spellEnd"/>
      <w:r w:rsidRPr="001B414A">
        <w:rPr>
          <w:iCs/>
        </w:rPr>
        <w:t xml:space="preserve"> Л</w:t>
      </w:r>
      <w:r w:rsidRPr="001B414A">
        <w:t xml:space="preserve">. </w:t>
      </w:r>
      <w:r w:rsidRPr="001B414A">
        <w:rPr>
          <w:iCs/>
        </w:rPr>
        <w:t>С</w:t>
      </w:r>
      <w:r w:rsidRPr="001B414A">
        <w:t xml:space="preserve">., </w:t>
      </w:r>
      <w:r w:rsidRPr="001B414A">
        <w:rPr>
          <w:iCs/>
        </w:rPr>
        <w:t>Бутузов В</w:t>
      </w:r>
      <w:r w:rsidRPr="001B414A">
        <w:t xml:space="preserve">. </w:t>
      </w:r>
      <w:r w:rsidRPr="001B414A">
        <w:rPr>
          <w:iCs/>
        </w:rPr>
        <w:t>Ф</w:t>
      </w:r>
      <w:r w:rsidRPr="001B414A">
        <w:t xml:space="preserve">., </w:t>
      </w:r>
      <w:r w:rsidRPr="001B414A">
        <w:rPr>
          <w:iCs/>
        </w:rPr>
        <w:t>Кадомцев С</w:t>
      </w:r>
      <w:r w:rsidRPr="001B414A">
        <w:t xml:space="preserve">. </w:t>
      </w:r>
      <w:r w:rsidRPr="001B414A">
        <w:rPr>
          <w:iCs/>
        </w:rPr>
        <w:t>Б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анализа. Геометрия. Геометрия (базовый и углубленный уровни). 10—11 классы.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Математика: учебник для студ. учреждений сред. проф. образования.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Математика. Сборник задач профильной направленности: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студ. учреждений сред. проф. образования.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Математика. Задачник: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 для студ. учреждений сред. проф. образования.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Математика. Электронный учеб</w:t>
      </w:r>
      <w:proofErr w:type="gramStart"/>
      <w:r w:rsidRPr="001B414A">
        <w:t>.-</w:t>
      </w:r>
      <w:proofErr w:type="gramEnd"/>
      <w:r w:rsidRPr="001B414A">
        <w:t>метод. комплекс для студ. Учреждений сред. проф. образования. — М., 2015.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 (базовый уровень). 10 класс.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 (базовый уровень). 11 класс. — М., 2014.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Алгебра и начала анализа, геометрия. 10 класс. — М., 2013.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 (базовый уровень). 11 класс. Сборник задач: учеб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особие. — М., 2012.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Гусев В</w:t>
      </w:r>
      <w:r w:rsidRPr="001B414A">
        <w:t xml:space="preserve">. </w:t>
      </w:r>
      <w:r w:rsidRPr="001B414A">
        <w:rPr>
          <w:iCs/>
        </w:rPr>
        <w:t>А</w:t>
      </w:r>
      <w:r w:rsidRPr="001B414A">
        <w:t xml:space="preserve">., </w:t>
      </w:r>
      <w:r w:rsidRPr="001B414A">
        <w:rPr>
          <w:iCs/>
        </w:rPr>
        <w:t>Григорьев С</w:t>
      </w:r>
      <w:r w:rsidRPr="001B414A">
        <w:t xml:space="preserve">. </w:t>
      </w:r>
      <w:r w:rsidRPr="001B414A">
        <w:rPr>
          <w:iCs/>
        </w:rPr>
        <w:t>Г</w:t>
      </w:r>
      <w:r w:rsidRPr="001B414A">
        <w:t xml:space="preserve">., </w:t>
      </w:r>
      <w:r w:rsidRPr="001B414A">
        <w:rPr>
          <w:iCs/>
        </w:rPr>
        <w:t>Иволгина С</w:t>
      </w:r>
      <w:r w:rsidRPr="001B414A">
        <w:t xml:space="preserve">. </w:t>
      </w:r>
      <w:r w:rsidRPr="001B414A">
        <w:rPr>
          <w:iCs/>
        </w:rPr>
        <w:t>В</w:t>
      </w:r>
      <w:r w:rsidRPr="001B414A">
        <w:t xml:space="preserve">. Математика для профессий и специальностей социально-экономического профиля: учебник для студ. учреждений сред. проф. образования. — М., 2014. 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t>Гусев В.А., Григорьев С.Г., Иволгина С.В.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</w:p>
    <w:p w:rsidR="001B414A" w:rsidRPr="001B414A" w:rsidRDefault="00DC3383" w:rsidP="00DC3383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Колягин Ю</w:t>
      </w:r>
      <w:r w:rsidRPr="001B414A">
        <w:t>.</w:t>
      </w:r>
      <w:r w:rsidRPr="001B414A">
        <w:rPr>
          <w:iCs/>
        </w:rPr>
        <w:t>М</w:t>
      </w:r>
      <w:r w:rsidRPr="001B414A">
        <w:t xml:space="preserve">., </w:t>
      </w:r>
      <w:r w:rsidRPr="001B414A">
        <w:rPr>
          <w:iCs/>
        </w:rPr>
        <w:t>Ткачева М</w:t>
      </w:r>
      <w:r w:rsidRPr="001B414A">
        <w:t xml:space="preserve">. </w:t>
      </w:r>
      <w:r w:rsidRPr="001B414A">
        <w:rPr>
          <w:iCs/>
        </w:rPr>
        <w:t>В</w:t>
      </w:r>
      <w:r w:rsidRPr="001B414A">
        <w:t xml:space="preserve">, </w:t>
      </w:r>
      <w:proofErr w:type="spellStart"/>
      <w:r w:rsidRPr="001B414A">
        <w:rPr>
          <w:iCs/>
        </w:rPr>
        <w:t>Федерова</w:t>
      </w:r>
      <w:proofErr w:type="spellEnd"/>
      <w:r w:rsidRPr="001B414A">
        <w:rPr>
          <w:iCs/>
        </w:rPr>
        <w:t xml:space="preserve"> Н</w:t>
      </w:r>
      <w:r w:rsidRPr="001B414A">
        <w:t xml:space="preserve">. </w:t>
      </w:r>
      <w:r w:rsidRPr="001B414A">
        <w:rPr>
          <w:iCs/>
        </w:rPr>
        <w:t>Е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анализа. Алгебра и начала математического анализа (базовый и углубленный</w:t>
      </w:r>
      <w:r w:rsidR="001B414A" w:rsidRPr="001B414A">
        <w:t xml:space="preserve"> </w:t>
      </w:r>
      <w:r w:rsidRPr="001B414A">
        <w:t xml:space="preserve">уровни). 10 </w:t>
      </w:r>
      <w:proofErr w:type="spellStart"/>
      <w:r w:rsidRPr="001B414A">
        <w:t>класc</w:t>
      </w:r>
      <w:proofErr w:type="spellEnd"/>
      <w:r w:rsidRPr="001B414A">
        <w:t xml:space="preserve"> / под ред. А. Б. </w:t>
      </w:r>
      <w:proofErr w:type="spellStart"/>
      <w:r w:rsidRPr="001B414A">
        <w:t>Жижченко</w:t>
      </w:r>
      <w:proofErr w:type="spellEnd"/>
      <w:r w:rsidRPr="001B414A">
        <w:t>. — М., 2014.</w:t>
      </w:r>
    </w:p>
    <w:p w:rsidR="00DF436A" w:rsidRPr="001B414A" w:rsidRDefault="00DC3383" w:rsidP="001B414A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</w:pPr>
      <w:r w:rsidRPr="001B414A">
        <w:rPr>
          <w:iCs/>
        </w:rPr>
        <w:t>Колягин Ю</w:t>
      </w:r>
      <w:r w:rsidRPr="001B414A">
        <w:t>.</w:t>
      </w:r>
      <w:r w:rsidRPr="001B414A">
        <w:rPr>
          <w:iCs/>
        </w:rPr>
        <w:t>М</w:t>
      </w:r>
      <w:r w:rsidRPr="001B414A">
        <w:t xml:space="preserve">., </w:t>
      </w:r>
      <w:r w:rsidRPr="001B414A">
        <w:rPr>
          <w:iCs/>
        </w:rPr>
        <w:t>Ткачева М</w:t>
      </w:r>
      <w:r w:rsidRPr="001B414A">
        <w:t xml:space="preserve">. </w:t>
      </w:r>
      <w:r w:rsidRPr="001B414A">
        <w:rPr>
          <w:iCs/>
        </w:rPr>
        <w:t>В.</w:t>
      </w:r>
      <w:r w:rsidRPr="001B414A">
        <w:t xml:space="preserve">, </w:t>
      </w:r>
      <w:proofErr w:type="spellStart"/>
      <w:r w:rsidRPr="001B414A">
        <w:rPr>
          <w:iCs/>
        </w:rPr>
        <w:t>Федерова</w:t>
      </w:r>
      <w:proofErr w:type="spellEnd"/>
      <w:r w:rsidRPr="001B414A">
        <w:rPr>
          <w:iCs/>
        </w:rPr>
        <w:t xml:space="preserve"> Н</w:t>
      </w:r>
      <w:r w:rsidRPr="001B414A">
        <w:t xml:space="preserve">. </w:t>
      </w:r>
      <w:r w:rsidRPr="001B414A">
        <w:rPr>
          <w:iCs/>
        </w:rPr>
        <w:t>Е</w:t>
      </w:r>
      <w:r w:rsidRPr="001B414A">
        <w:t xml:space="preserve">. </w:t>
      </w:r>
      <w:r w:rsidRPr="001B414A">
        <w:rPr>
          <w:iCs/>
        </w:rPr>
        <w:t>и др</w:t>
      </w:r>
      <w:r w:rsidRPr="001B414A">
        <w:t>. Математика: алгебра и начала математического анализа. Алгебра и начала математического анализа (базовый и углубленный</w:t>
      </w:r>
      <w:r w:rsidR="001B414A" w:rsidRPr="001B414A">
        <w:t xml:space="preserve"> </w:t>
      </w:r>
      <w:r w:rsidRPr="001B414A">
        <w:t xml:space="preserve">уровни). 11 класс / под ред. А. Б. </w:t>
      </w:r>
      <w:proofErr w:type="spellStart"/>
      <w:r w:rsidRPr="001B414A">
        <w:t>Жижченко</w:t>
      </w:r>
      <w:proofErr w:type="spellEnd"/>
      <w:r w:rsidRPr="001B414A">
        <w:t>. — М., 2014.</w:t>
      </w:r>
    </w:p>
    <w:p w:rsidR="00DF436A" w:rsidRPr="001B414A" w:rsidRDefault="00DF436A" w:rsidP="00DF4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iCs/>
        </w:rPr>
      </w:pPr>
      <w:r w:rsidRPr="001B414A">
        <w:rPr>
          <w:b/>
          <w:bCs/>
          <w:i/>
          <w:iCs/>
        </w:rPr>
        <w:t>Для преподавателей</w:t>
      </w:r>
    </w:p>
    <w:p w:rsidR="001B414A" w:rsidRPr="001B414A" w:rsidRDefault="00895C54" w:rsidP="00DF044D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proofErr w:type="gramStart"/>
      <w:r w:rsidRPr="001B414A">
        <w:t xml:space="preserve">Об образовании в Российской Федерации: </w:t>
      </w:r>
      <w:proofErr w:type="spellStart"/>
      <w:r w:rsidRPr="001B414A">
        <w:t>федер</w:t>
      </w:r>
      <w:proofErr w:type="spellEnd"/>
      <w:r w:rsidRPr="001B414A">
        <w:t xml:space="preserve">. закон от 29.12. 2012 № 273-ФЗ (в ред. Федеральных законов от 07.05.2013 № 99-ФЗ, от 07.06.2013 № 120-ФЗ, от 02.07.2013 № </w:t>
      </w:r>
      <w:r w:rsidRPr="001B414A">
        <w:lastRenderedPageBreak/>
        <w:t>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</w:t>
      </w:r>
      <w:proofErr w:type="gramEnd"/>
      <w:r w:rsidRPr="001B414A">
        <w:t xml:space="preserve"> 19.12.2016.) </w:t>
      </w:r>
      <w:r w:rsidR="00DF044D" w:rsidRPr="001B414A"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«“Об утверждении федерального государственного образовательного стандарта среднего (полного) общего образования”».</w:t>
      </w:r>
    </w:p>
    <w:p w:rsidR="001B414A" w:rsidRPr="001B414A" w:rsidRDefault="00DF044D" w:rsidP="00DF044D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B414A" w:rsidRPr="001B414A" w:rsidRDefault="00DF044D" w:rsidP="001B414A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Математика: кн. для преподавателя: метод</w:t>
      </w:r>
      <w:proofErr w:type="gramStart"/>
      <w:r w:rsidRPr="001B414A">
        <w:t>.</w:t>
      </w:r>
      <w:proofErr w:type="gramEnd"/>
      <w:r w:rsidRPr="001B414A">
        <w:t xml:space="preserve"> </w:t>
      </w:r>
      <w:proofErr w:type="gramStart"/>
      <w:r w:rsidRPr="001B414A">
        <w:t>п</w:t>
      </w:r>
      <w:proofErr w:type="gramEnd"/>
      <w:r w:rsidRPr="001B414A">
        <w:t>особие. — М., 2013</w:t>
      </w:r>
    </w:p>
    <w:p w:rsidR="001B414A" w:rsidRPr="001B414A" w:rsidRDefault="00DF044D" w:rsidP="00895C54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iCs/>
        </w:rPr>
        <w:t>Башмаков М</w:t>
      </w:r>
      <w:r w:rsidRPr="001B414A">
        <w:t xml:space="preserve">. </w:t>
      </w:r>
      <w:r w:rsidRPr="001B414A">
        <w:rPr>
          <w:iCs/>
        </w:rPr>
        <w:t>И</w:t>
      </w:r>
      <w:r w:rsidRPr="001B414A">
        <w:t xml:space="preserve">., </w:t>
      </w:r>
      <w:r w:rsidRPr="001B414A">
        <w:rPr>
          <w:iCs/>
        </w:rPr>
        <w:t>Цыганов Ш</w:t>
      </w:r>
      <w:r w:rsidRPr="001B414A">
        <w:t xml:space="preserve">. </w:t>
      </w:r>
      <w:r w:rsidRPr="001B414A">
        <w:rPr>
          <w:iCs/>
        </w:rPr>
        <w:t>И</w:t>
      </w:r>
      <w:r w:rsidRPr="001B414A">
        <w:t>. Методическое пособие для подготовки к ЕГЭ. — М., 2011.</w:t>
      </w:r>
    </w:p>
    <w:p w:rsidR="001B414A" w:rsidRPr="001B414A" w:rsidRDefault="00895C54" w:rsidP="009B2BB0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 w:rsidR="009B2BB0" w:rsidRPr="001B414A">
        <w:t xml:space="preserve"> </w:t>
      </w:r>
      <w:r w:rsidRPr="001B414A">
        <w:t>2012 г. N413"</w:t>
      </w:r>
    </w:p>
    <w:p w:rsidR="001B414A" w:rsidRPr="001B414A" w:rsidRDefault="009B2BB0" w:rsidP="009B2BB0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color w:val="000000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9B2BB0" w:rsidRPr="001B414A" w:rsidRDefault="009B2BB0" w:rsidP="009B2BB0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</w:pPr>
      <w:r w:rsidRPr="001B414A">
        <w:rPr>
          <w:color w:val="000000"/>
        </w:rPr>
        <w:t>Башмаков М.И., Цыганов Ш.И. Методическое пособие для подготовки к ЕГЭ</w:t>
      </w:r>
      <w:proofErr w:type="gramStart"/>
      <w:r w:rsidRPr="001B414A">
        <w:rPr>
          <w:color w:val="000000"/>
        </w:rPr>
        <w:t>.–</w:t>
      </w:r>
      <w:proofErr w:type="gramEnd"/>
      <w:r w:rsidRPr="001B414A">
        <w:rPr>
          <w:color w:val="000000"/>
        </w:rPr>
        <w:t>М., 2014</w:t>
      </w:r>
    </w:p>
    <w:p w:rsidR="009B2BB0" w:rsidRDefault="009B2BB0" w:rsidP="0064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:rsidR="00DB019B" w:rsidRPr="0093751E" w:rsidRDefault="001B414A" w:rsidP="00DB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</w:t>
      </w:r>
      <w:r w:rsidR="000E6726" w:rsidRPr="0093751E">
        <w:rPr>
          <w:b/>
          <w:bCs/>
          <w:sz w:val="24"/>
          <w:szCs w:val="24"/>
        </w:rPr>
        <w:t>ополнительн</w:t>
      </w:r>
      <w:r>
        <w:rPr>
          <w:b/>
          <w:bCs/>
          <w:sz w:val="24"/>
          <w:szCs w:val="24"/>
        </w:rPr>
        <w:t>ые</w:t>
      </w:r>
      <w:r w:rsidR="00DB019B" w:rsidRPr="0093751E">
        <w:rPr>
          <w:b/>
          <w:bCs/>
          <w:sz w:val="24"/>
          <w:szCs w:val="24"/>
        </w:rPr>
        <w:t xml:space="preserve"> источники: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Алгебра и</w:t>
      </w:r>
      <w:r>
        <w:rPr>
          <w:sz w:val="24"/>
          <w:szCs w:val="24"/>
        </w:rPr>
        <w:t xml:space="preserve"> начала математического анализа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>
        <w:rPr>
          <w:sz w:val="24"/>
          <w:szCs w:val="24"/>
        </w:rPr>
        <w:t>:</w:t>
      </w:r>
      <w:r w:rsidRPr="0093751E">
        <w:rPr>
          <w:sz w:val="24"/>
          <w:szCs w:val="24"/>
        </w:rPr>
        <w:t xml:space="preserve">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</w:t>
      </w:r>
      <w:r>
        <w:rPr>
          <w:sz w:val="24"/>
          <w:szCs w:val="24"/>
        </w:rPr>
        <w:t xml:space="preserve"> общеобразовательных учреждений </w:t>
      </w:r>
      <w:r w:rsidRPr="0093751E">
        <w:rPr>
          <w:sz w:val="24"/>
          <w:szCs w:val="24"/>
        </w:rPr>
        <w:t>/ А.Н. Колмогоров. – М.: Просвещение, 2009. – 384с.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Алгебра и начала анализа</w:t>
      </w:r>
      <w:r w:rsidRPr="0093751E"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>
        <w:rPr>
          <w:sz w:val="24"/>
          <w:szCs w:val="24"/>
        </w:rPr>
        <w:t xml:space="preserve">: </w:t>
      </w:r>
      <w:r w:rsidRPr="0093751E">
        <w:rPr>
          <w:sz w:val="24"/>
          <w:szCs w:val="24"/>
        </w:rPr>
        <w:t>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Ю.М.</w:t>
      </w:r>
      <w:r>
        <w:rPr>
          <w:sz w:val="24"/>
          <w:szCs w:val="24"/>
        </w:rPr>
        <w:t xml:space="preserve"> Алимов. – М.: Просвещение, 2014</w:t>
      </w:r>
      <w:r w:rsidRPr="0093751E">
        <w:rPr>
          <w:sz w:val="24"/>
          <w:szCs w:val="24"/>
        </w:rPr>
        <w:t>. – 384с.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Геометрия 10 – 11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А.В. Погорелов. - М.: Просвещение, 20</w:t>
      </w:r>
      <w:r>
        <w:rPr>
          <w:sz w:val="24"/>
          <w:szCs w:val="24"/>
        </w:rPr>
        <w:t>14</w:t>
      </w:r>
      <w:r w:rsidRPr="0093751E">
        <w:rPr>
          <w:sz w:val="24"/>
          <w:szCs w:val="24"/>
        </w:rPr>
        <w:t>. – 175с.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Алгебра и начала математиче</w:t>
      </w:r>
      <w:r>
        <w:rPr>
          <w:sz w:val="24"/>
          <w:szCs w:val="24"/>
        </w:rPr>
        <w:t>ского анализа (базовый уровень)</w:t>
      </w:r>
      <w:r w:rsidRPr="0093751E">
        <w:rPr>
          <w:sz w:val="24"/>
          <w:szCs w:val="24"/>
        </w:rPr>
        <w:t xml:space="preserve"> 10 – 11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М.И. Башмаков. – М.: Просвещение, 20</w:t>
      </w:r>
      <w:r>
        <w:rPr>
          <w:sz w:val="24"/>
          <w:szCs w:val="24"/>
        </w:rPr>
        <w:t>13</w:t>
      </w:r>
      <w:r w:rsidRPr="0093751E">
        <w:rPr>
          <w:sz w:val="24"/>
          <w:szCs w:val="24"/>
        </w:rPr>
        <w:t>. – 245с.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 10 класс. Сборник задач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М.И. Башмаков. – М.:</w:t>
      </w:r>
      <w:r>
        <w:rPr>
          <w:sz w:val="24"/>
          <w:szCs w:val="24"/>
        </w:rPr>
        <w:t xml:space="preserve"> Просвещение, 2013</w:t>
      </w:r>
      <w:r w:rsidRPr="0093751E">
        <w:rPr>
          <w:sz w:val="24"/>
          <w:szCs w:val="24"/>
        </w:rPr>
        <w:t>. – 115с.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Математика: учебник для 10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М.И. Башмаков. – М.: Просвещение, 20</w:t>
      </w:r>
      <w:r>
        <w:rPr>
          <w:sz w:val="24"/>
          <w:szCs w:val="24"/>
        </w:rPr>
        <w:t>15</w:t>
      </w:r>
      <w:r w:rsidRPr="0093751E">
        <w:rPr>
          <w:sz w:val="24"/>
          <w:szCs w:val="24"/>
        </w:rPr>
        <w:t>. – 168с.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 (Книга 1)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Ю.М.</w:t>
      </w:r>
      <w:r>
        <w:rPr>
          <w:sz w:val="24"/>
          <w:szCs w:val="24"/>
        </w:rPr>
        <w:t xml:space="preserve"> Колягин. – М.: Просвещение, 2014</w:t>
      </w:r>
      <w:r w:rsidRPr="0093751E">
        <w:rPr>
          <w:sz w:val="24"/>
          <w:szCs w:val="24"/>
        </w:rPr>
        <w:t>. – 317с.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t>Математика (Книга 2)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Ю.М. Колягин. – М.: Просвещение, 20</w:t>
      </w:r>
      <w:r>
        <w:rPr>
          <w:sz w:val="24"/>
          <w:szCs w:val="24"/>
        </w:rPr>
        <w:t>13</w:t>
      </w:r>
      <w:r w:rsidRPr="0093751E">
        <w:rPr>
          <w:sz w:val="24"/>
          <w:szCs w:val="24"/>
        </w:rPr>
        <w:t>. – 287с.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Математика. Ч. 1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>особие для общеобразовательных учреждений / Г.Л. Лукашкин. – М.: Просвещение,</w:t>
      </w:r>
      <w:r>
        <w:rPr>
          <w:sz w:val="24"/>
          <w:szCs w:val="24"/>
        </w:rPr>
        <w:t xml:space="preserve"> 2014</w:t>
      </w:r>
      <w:r w:rsidRPr="0093751E">
        <w:rPr>
          <w:sz w:val="24"/>
          <w:szCs w:val="24"/>
        </w:rPr>
        <w:t>. – 383</w:t>
      </w:r>
      <w:r w:rsidR="001B414A">
        <w:rPr>
          <w:sz w:val="24"/>
          <w:szCs w:val="24"/>
        </w:rPr>
        <w:t xml:space="preserve"> </w:t>
      </w:r>
      <w:r w:rsidRPr="0093751E">
        <w:rPr>
          <w:sz w:val="24"/>
          <w:szCs w:val="24"/>
        </w:rPr>
        <w:t>с.</w:t>
      </w:r>
    </w:p>
    <w:p w:rsidR="00DB019B" w:rsidRPr="0093751E" w:rsidRDefault="00DB019B" w:rsidP="00FA2B98">
      <w:pPr>
        <w:numPr>
          <w:ilvl w:val="0"/>
          <w:numId w:val="3"/>
        </w:numPr>
        <w:jc w:val="both"/>
        <w:rPr>
          <w:sz w:val="24"/>
          <w:szCs w:val="24"/>
        </w:rPr>
      </w:pPr>
      <w:r w:rsidRPr="0093751E">
        <w:rPr>
          <w:sz w:val="24"/>
          <w:szCs w:val="24"/>
        </w:rPr>
        <w:lastRenderedPageBreak/>
        <w:t>Геометрия.10 – 11 класс</w:t>
      </w:r>
      <w:r>
        <w:rPr>
          <w:sz w:val="24"/>
          <w:szCs w:val="24"/>
        </w:rPr>
        <w:t xml:space="preserve"> </w:t>
      </w:r>
      <w:r w:rsidRPr="00B64651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B64651">
        <w:rPr>
          <w:sz w:val="24"/>
          <w:szCs w:val="24"/>
        </w:rPr>
        <w:t>]</w:t>
      </w:r>
      <w:r w:rsidRPr="0093751E">
        <w:rPr>
          <w:sz w:val="24"/>
          <w:szCs w:val="24"/>
        </w:rPr>
        <w:t>:  учеб</w:t>
      </w:r>
      <w:proofErr w:type="gramStart"/>
      <w:r w:rsidRPr="0093751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93751E">
        <w:rPr>
          <w:sz w:val="24"/>
          <w:szCs w:val="24"/>
        </w:rPr>
        <w:t>п</w:t>
      </w:r>
      <w:proofErr w:type="gramEnd"/>
      <w:r w:rsidRPr="0093751E">
        <w:rPr>
          <w:sz w:val="24"/>
          <w:szCs w:val="24"/>
        </w:rPr>
        <w:t xml:space="preserve">особие для общеобразовательных учреждений / И.М. Смирнова. – М.: Просвещение, </w:t>
      </w:r>
      <w:r>
        <w:rPr>
          <w:sz w:val="24"/>
          <w:szCs w:val="24"/>
        </w:rPr>
        <w:t>2015</w:t>
      </w:r>
      <w:r w:rsidRPr="0093751E">
        <w:rPr>
          <w:sz w:val="24"/>
          <w:szCs w:val="24"/>
        </w:rPr>
        <w:t>. – 188с.</w:t>
      </w:r>
    </w:p>
    <w:p w:rsidR="00DB019B" w:rsidRPr="0093751E" w:rsidRDefault="00DB019B" w:rsidP="00DB019B">
      <w:pPr>
        <w:keepNext/>
        <w:tabs>
          <w:tab w:val="num" w:pos="0"/>
        </w:tabs>
        <w:autoSpaceDE w:val="0"/>
        <w:autoSpaceDN w:val="0"/>
        <w:jc w:val="both"/>
        <w:outlineLvl w:val="0"/>
        <w:rPr>
          <w:b/>
          <w:bCs/>
          <w:sz w:val="24"/>
          <w:szCs w:val="24"/>
        </w:rPr>
      </w:pPr>
      <w:r w:rsidRPr="0093751E">
        <w:rPr>
          <w:b/>
          <w:bCs/>
          <w:caps/>
          <w:sz w:val="24"/>
          <w:szCs w:val="24"/>
        </w:rPr>
        <w:t>И</w:t>
      </w:r>
      <w:r w:rsidRPr="0093751E">
        <w:rPr>
          <w:b/>
          <w:bCs/>
          <w:sz w:val="24"/>
          <w:szCs w:val="24"/>
        </w:rPr>
        <w:t>нтернет-ресурсы:</w:t>
      </w:r>
    </w:p>
    <w:p w:rsidR="00DB019B" w:rsidRPr="0093751E" w:rsidRDefault="00DB019B" w:rsidP="00DB019B">
      <w:pPr>
        <w:ind w:left="360"/>
        <w:jc w:val="both"/>
        <w:rPr>
          <w:sz w:val="24"/>
          <w:szCs w:val="24"/>
        </w:rPr>
      </w:pPr>
      <w:r w:rsidRPr="0093751E">
        <w:rPr>
          <w:sz w:val="24"/>
          <w:szCs w:val="24"/>
        </w:rPr>
        <w:t>1. Математика и начала математического анализа в 10 – 11 классах [Электронный ресурс]: Режим доступа к порталу:</w:t>
      </w:r>
      <w:r w:rsidRPr="0093751E">
        <w:rPr>
          <w:sz w:val="24"/>
          <w:szCs w:val="24"/>
          <w:lang w:val="en-US"/>
        </w:rPr>
        <w:t>http</w:t>
      </w:r>
      <w:r w:rsidRPr="0093751E">
        <w:rPr>
          <w:sz w:val="24"/>
          <w:szCs w:val="24"/>
        </w:rPr>
        <w:t>://</w:t>
      </w:r>
      <w:proofErr w:type="spellStart"/>
      <w:r w:rsidRPr="0093751E">
        <w:rPr>
          <w:sz w:val="24"/>
          <w:szCs w:val="24"/>
          <w:lang w:val="en-US"/>
        </w:rPr>
        <w:t>methmath</w:t>
      </w:r>
      <w:proofErr w:type="spellEnd"/>
      <w:r w:rsidRPr="0093751E">
        <w:rPr>
          <w:sz w:val="24"/>
          <w:szCs w:val="24"/>
        </w:rPr>
        <w:t>.</w:t>
      </w:r>
      <w:r w:rsidRPr="0093751E">
        <w:rPr>
          <w:sz w:val="24"/>
          <w:szCs w:val="24"/>
          <w:lang w:val="en-US"/>
        </w:rPr>
        <w:t>chat</w:t>
      </w:r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ru</w:t>
      </w:r>
      <w:proofErr w:type="spellEnd"/>
      <w:r w:rsidRPr="0093751E">
        <w:rPr>
          <w:sz w:val="24"/>
          <w:szCs w:val="24"/>
        </w:rPr>
        <w:t>/</w:t>
      </w:r>
      <w:r w:rsidRPr="0093751E">
        <w:rPr>
          <w:sz w:val="24"/>
          <w:szCs w:val="24"/>
          <w:lang w:val="en-US"/>
        </w:rPr>
        <w:t>index</w:t>
      </w:r>
      <w:r w:rsidRPr="0093751E">
        <w:rPr>
          <w:sz w:val="24"/>
          <w:szCs w:val="24"/>
        </w:rPr>
        <w:t>.</w:t>
      </w:r>
      <w:r w:rsidRPr="0093751E">
        <w:rPr>
          <w:sz w:val="24"/>
          <w:szCs w:val="24"/>
          <w:lang w:val="en-US"/>
        </w:rPr>
        <w:t>html</w:t>
      </w:r>
      <w:r w:rsidRPr="0093751E">
        <w:rPr>
          <w:sz w:val="24"/>
          <w:szCs w:val="24"/>
        </w:rPr>
        <w:t>/</w:t>
      </w:r>
    </w:p>
    <w:p w:rsidR="00DB019B" w:rsidRPr="0093751E" w:rsidRDefault="00DB019B" w:rsidP="00DB019B">
      <w:pPr>
        <w:ind w:left="360"/>
        <w:jc w:val="both"/>
        <w:rPr>
          <w:sz w:val="24"/>
          <w:szCs w:val="24"/>
        </w:rPr>
      </w:pPr>
      <w:r w:rsidRPr="0093751E">
        <w:rPr>
          <w:sz w:val="24"/>
          <w:szCs w:val="24"/>
        </w:rPr>
        <w:t xml:space="preserve">2. Геометрия и математика в 10 – 11 классах [Электронный ресурс]: Режим доступа: </w:t>
      </w:r>
      <w:r w:rsidRPr="0093751E">
        <w:rPr>
          <w:sz w:val="24"/>
          <w:szCs w:val="24"/>
          <w:lang w:val="en-US"/>
        </w:rPr>
        <w:t>http</w:t>
      </w:r>
      <w:r w:rsidRPr="0093751E">
        <w:rPr>
          <w:sz w:val="24"/>
          <w:szCs w:val="24"/>
        </w:rPr>
        <w:t>://</w:t>
      </w:r>
      <w:r w:rsidRPr="0093751E">
        <w:rPr>
          <w:sz w:val="24"/>
          <w:szCs w:val="24"/>
          <w:lang w:val="en-US"/>
        </w:rPr>
        <w:t>www</w:t>
      </w:r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mathnet</w:t>
      </w:r>
      <w:proofErr w:type="spellEnd"/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spb</w:t>
      </w:r>
      <w:proofErr w:type="spellEnd"/>
      <w:r w:rsidRPr="0093751E">
        <w:rPr>
          <w:sz w:val="24"/>
          <w:szCs w:val="24"/>
        </w:rPr>
        <w:t>.</w:t>
      </w:r>
      <w:proofErr w:type="spellStart"/>
      <w:r w:rsidRPr="0093751E">
        <w:rPr>
          <w:sz w:val="24"/>
          <w:szCs w:val="24"/>
          <w:lang w:val="en-US"/>
        </w:rPr>
        <w:t>ru</w:t>
      </w:r>
      <w:proofErr w:type="spellEnd"/>
      <w:r w:rsidRPr="0093751E">
        <w:rPr>
          <w:sz w:val="24"/>
          <w:szCs w:val="24"/>
        </w:rPr>
        <w:t>/</w:t>
      </w:r>
    </w:p>
    <w:p w:rsidR="00DB019B" w:rsidRPr="0093751E" w:rsidRDefault="00DB019B" w:rsidP="00DB019B">
      <w:pPr>
        <w:ind w:left="360"/>
        <w:jc w:val="both"/>
        <w:rPr>
          <w:sz w:val="24"/>
          <w:szCs w:val="24"/>
        </w:rPr>
      </w:pPr>
      <w:r w:rsidRPr="0093751E">
        <w:rPr>
          <w:sz w:val="24"/>
          <w:szCs w:val="24"/>
        </w:rPr>
        <w:t xml:space="preserve">3. Методическая копилка учителя математики [Электронный ресурс]: Режим доступа: </w:t>
      </w:r>
      <w:hyperlink r:id="rId10" w:history="1">
        <w:r w:rsidRPr="0093751E">
          <w:rPr>
            <w:color w:val="004000"/>
            <w:sz w:val="24"/>
            <w:szCs w:val="24"/>
          </w:rPr>
          <w:t>http://www.metod-kopilka.ru/</w:t>
        </w:r>
      </w:hyperlink>
      <w:r w:rsidRPr="0093751E">
        <w:rPr>
          <w:sz w:val="24"/>
          <w:szCs w:val="24"/>
        </w:rPr>
        <w:t xml:space="preserve">. </w:t>
      </w:r>
    </w:p>
    <w:p w:rsidR="00531443" w:rsidRDefault="00531443" w:rsidP="00531443">
      <w:pPr>
        <w:ind w:firstLine="567"/>
        <w:jc w:val="both"/>
        <w:rPr>
          <w:b/>
          <w:sz w:val="24"/>
          <w:szCs w:val="24"/>
        </w:rPr>
      </w:pPr>
    </w:p>
    <w:p w:rsidR="00531443" w:rsidRDefault="00531443" w:rsidP="00531443">
      <w:pPr>
        <w:ind w:firstLine="567"/>
        <w:jc w:val="both"/>
        <w:rPr>
          <w:b/>
          <w:sz w:val="24"/>
          <w:szCs w:val="24"/>
        </w:rPr>
      </w:pPr>
    </w:p>
    <w:p w:rsidR="00531443" w:rsidRDefault="00531443" w:rsidP="00531443">
      <w:pPr>
        <w:ind w:firstLine="567"/>
        <w:jc w:val="both"/>
        <w:rPr>
          <w:b/>
          <w:sz w:val="24"/>
          <w:szCs w:val="24"/>
        </w:rPr>
      </w:pPr>
      <w:r w:rsidRPr="009D014B">
        <w:rPr>
          <w:b/>
          <w:sz w:val="24"/>
          <w:szCs w:val="24"/>
        </w:rPr>
        <w:t>3.3. Организация образовательного процесса</w:t>
      </w:r>
    </w:p>
    <w:p w:rsidR="001B414A" w:rsidRPr="007534D1" w:rsidRDefault="001B414A" w:rsidP="001B414A">
      <w:pPr>
        <w:overflowPunct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Реализация программы дисциплины предусматривает выполнение обучающимися заданий для и практических занятий, внеаудиторной (самостоятельной) работы с использованием персонального компьютера с лицензионным программным </w:t>
      </w:r>
      <w:bookmarkStart w:id="1" w:name="page31"/>
      <w:bookmarkEnd w:id="1"/>
      <w:r w:rsidRPr="007534D1">
        <w:rPr>
          <w:rFonts w:eastAsiaTheme="minorHAnsi"/>
          <w:sz w:val="24"/>
          <w:szCs w:val="24"/>
          <w:lang w:eastAsia="en-US"/>
        </w:rPr>
        <w:t>обеспечением и   с подключением   к   информационно-телекоммуникационной   сети Интернет.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1B414A" w:rsidRPr="007534D1" w:rsidRDefault="001B414A" w:rsidP="001B414A">
      <w:pPr>
        <w:overflowPunct w:val="0"/>
        <w:ind w:firstLine="833"/>
        <w:jc w:val="both"/>
        <w:rPr>
          <w:rFonts w:eastAsiaTheme="minorHAnsi"/>
          <w:sz w:val="24"/>
          <w:szCs w:val="24"/>
          <w:lang w:eastAsia="en-US"/>
        </w:rPr>
      </w:pPr>
    </w:p>
    <w:p w:rsidR="001B414A" w:rsidRPr="007534D1" w:rsidRDefault="001B414A" w:rsidP="001B414A">
      <w:pPr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bCs/>
          <w:iCs/>
          <w:sz w:val="24"/>
          <w:szCs w:val="24"/>
          <w:lang w:eastAsia="en-US"/>
        </w:rPr>
        <w:t>3.4. Кадровое обеспечение образовательного процесса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1B414A" w:rsidRPr="007534D1" w:rsidRDefault="001B414A" w:rsidP="001B414A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531443" w:rsidRDefault="00531443" w:rsidP="00531443">
      <w:pPr>
        <w:ind w:left="360"/>
        <w:jc w:val="both"/>
      </w:pPr>
    </w:p>
    <w:p w:rsidR="00745964" w:rsidRDefault="00745964">
      <w:pPr>
        <w:spacing w:line="329" w:lineRule="exact"/>
        <w:rPr>
          <w:sz w:val="20"/>
          <w:szCs w:val="20"/>
        </w:rPr>
      </w:pPr>
    </w:p>
    <w:p w:rsidR="00745964" w:rsidRPr="00AB7FB1" w:rsidRDefault="006A6763" w:rsidP="00FD1D0C">
      <w:pPr>
        <w:numPr>
          <w:ilvl w:val="0"/>
          <w:numId w:val="2"/>
        </w:numPr>
        <w:tabs>
          <w:tab w:val="left" w:pos="1220"/>
        </w:tabs>
        <w:ind w:left="1220" w:hanging="250"/>
        <w:jc w:val="center"/>
        <w:rPr>
          <w:rFonts w:eastAsia="Times New Roman"/>
          <w:b/>
          <w:bCs/>
          <w:caps/>
          <w:sz w:val="24"/>
          <w:szCs w:val="24"/>
        </w:rPr>
      </w:pPr>
      <w:r w:rsidRPr="00AB7FB1">
        <w:rPr>
          <w:rFonts w:eastAsia="Times New Roman"/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745964" w:rsidRDefault="00745964">
      <w:pPr>
        <w:spacing w:line="346" w:lineRule="exact"/>
        <w:rPr>
          <w:sz w:val="20"/>
          <w:szCs w:val="20"/>
        </w:rPr>
      </w:pPr>
    </w:p>
    <w:p w:rsidR="00745964" w:rsidRDefault="006A6763" w:rsidP="00AB7FB1">
      <w:pPr>
        <w:spacing w:line="270" w:lineRule="auto"/>
        <w:ind w:right="100" w:firstLine="70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Контроль и оценка </w:t>
      </w:r>
      <w:r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процессе проведения тестирования, также выполнения обучающимися индивидуальных заданий и исследований. По окончании курса обучающиеся сдают</w:t>
      </w:r>
      <w:r w:rsidR="00AB7FB1">
        <w:rPr>
          <w:rFonts w:eastAsia="Times New Roman"/>
          <w:sz w:val="24"/>
          <w:szCs w:val="24"/>
        </w:rPr>
        <w:t xml:space="preserve"> экзамен</w:t>
      </w:r>
      <w:r>
        <w:rPr>
          <w:rFonts w:eastAsia="Times New Roman"/>
          <w:sz w:val="24"/>
          <w:szCs w:val="24"/>
        </w:rPr>
        <w:t>.</w:t>
      </w:r>
    </w:p>
    <w:p w:rsidR="00633701" w:rsidRPr="00633701" w:rsidRDefault="00633701" w:rsidP="006337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outlineLvl w:val="0"/>
        <w:rPr>
          <w:rFonts w:eastAsia="Times New Roman"/>
          <w:b/>
          <w:caps/>
          <w:sz w:val="24"/>
          <w:szCs w:val="24"/>
          <w:lang w:eastAsia="ar-SA"/>
        </w:rPr>
      </w:pPr>
      <w:r w:rsidRPr="00633701">
        <w:rPr>
          <w:rFonts w:eastAsia="Times New Roman"/>
          <w:b/>
          <w:caps/>
          <w:sz w:val="24"/>
          <w:szCs w:val="24"/>
          <w:lang w:eastAsia="ar-SA"/>
        </w:rPr>
        <w:lastRenderedPageBreak/>
        <w:t>Контроль и оценка результатов освоения Дисциплины</w:t>
      </w:r>
    </w:p>
    <w:p w:rsidR="00633701" w:rsidRPr="00633701" w:rsidRDefault="00633701" w:rsidP="006337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outlineLvl w:val="0"/>
        <w:rPr>
          <w:rFonts w:eastAsia="Times New Roman"/>
          <w:sz w:val="24"/>
          <w:szCs w:val="24"/>
          <w:lang w:eastAsia="ar-SA"/>
        </w:rPr>
      </w:pPr>
      <w:r w:rsidRPr="00633701">
        <w:rPr>
          <w:rFonts w:eastAsia="Times New Roman"/>
          <w:b/>
          <w:sz w:val="24"/>
          <w:szCs w:val="24"/>
          <w:lang w:eastAsia="ar-SA"/>
        </w:rPr>
        <w:t>Контроль</w:t>
      </w:r>
      <w:r w:rsidRPr="00633701">
        <w:rPr>
          <w:rFonts w:eastAsia="Times New Roman"/>
          <w:sz w:val="24"/>
          <w:szCs w:val="24"/>
          <w:lang w:eastAsia="ar-SA"/>
        </w:rPr>
        <w:t xml:space="preserve"> </w:t>
      </w:r>
      <w:r w:rsidRPr="00633701">
        <w:rPr>
          <w:rFonts w:eastAsia="Times New Roman"/>
          <w:b/>
          <w:sz w:val="24"/>
          <w:szCs w:val="24"/>
          <w:lang w:eastAsia="ar-SA"/>
        </w:rPr>
        <w:t>и оценка</w:t>
      </w:r>
      <w:r w:rsidRPr="00633701">
        <w:rPr>
          <w:rFonts w:eastAsia="Times New Roman"/>
          <w:sz w:val="24"/>
          <w:szCs w:val="24"/>
          <w:lang w:eastAsia="ar-SA"/>
        </w:rPr>
        <w:t xml:space="preserve"> результатов освоения дисциплины осуществляется преподавателем в процессе изучения дисциплины, проведения практических занятий, контрольных работ, тестирования, а также выполнения </w:t>
      </w:r>
      <w:proofErr w:type="gramStart"/>
      <w:r w:rsidRPr="00633701">
        <w:rPr>
          <w:rFonts w:eastAsia="Times New Roman"/>
          <w:sz w:val="24"/>
          <w:szCs w:val="24"/>
          <w:lang w:eastAsia="ar-SA"/>
        </w:rPr>
        <w:t>обучающимися</w:t>
      </w:r>
      <w:proofErr w:type="gramEnd"/>
      <w:r w:rsidRPr="00633701">
        <w:rPr>
          <w:rFonts w:eastAsia="Times New Roman"/>
          <w:sz w:val="24"/>
          <w:szCs w:val="24"/>
          <w:lang w:eastAsia="ar-SA"/>
        </w:rPr>
        <w:t xml:space="preserve"> индивидуальных заданий, проектов, исследований. Итоговая аттестация проводиться в виде выполнения </w:t>
      </w:r>
      <w:proofErr w:type="gramStart"/>
      <w:r w:rsidRPr="00633701">
        <w:rPr>
          <w:rFonts w:eastAsia="Times New Roman"/>
          <w:sz w:val="24"/>
          <w:szCs w:val="24"/>
          <w:lang w:eastAsia="ar-SA"/>
        </w:rPr>
        <w:t>письменной</w:t>
      </w:r>
      <w:proofErr w:type="gramEnd"/>
      <w:r w:rsidRPr="00633701">
        <w:rPr>
          <w:rFonts w:eastAsia="Times New Roman"/>
          <w:sz w:val="24"/>
          <w:szCs w:val="24"/>
          <w:lang w:eastAsia="ar-SA"/>
        </w:rPr>
        <w:t xml:space="preserve"> дифференцированного зачета.</w:t>
      </w:r>
    </w:p>
    <w:p w:rsidR="00633701" w:rsidRPr="00633701" w:rsidRDefault="00633701" w:rsidP="00633701">
      <w:pPr>
        <w:rPr>
          <w:rFonts w:eastAsia="Times New Roman"/>
          <w:sz w:val="24"/>
          <w:szCs w:val="24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304"/>
        <w:gridCol w:w="4961"/>
        <w:gridCol w:w="142"/>
        <w:gridCol w:w="2552"/>
      </w:tblGrid>
      <w:tr w:rsidR="00633701" w:rsidRPr="00633701" w:rsidTr="005128C7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01" w:rsidRPr="00633701" w:rsidRDefault="00633701" w:rsidP="0063370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33701" w:rsidRPr="00633701" w:rsidRDefault="00633701" w:rsidP="0063370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bCs/>
                <w:sz w:val="24"/>
                <w:szCs w:val="24"/>
              </w:rPr>
              <w:t>(освоенные компетенции)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33701">
              <w:rPr>
                <w:rFonts w:eastAsia="Times New Roman"/>
                <w:b/>
                <w:bCs/>
                <w:kern w:val="24"/>
                <w:sz w:val="24"/>
                <w:szCs w:val="24"/>
              </w:rPr>
              <w:t>Основные показатели оценки результатов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01" w:rsidRPr="00633701" w:rsidRDefault="00633701" w:rsidP="0063370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 xml:space="preserve">Формы, методы и оценка результатов обучения </w:t>
            </w:r>
          </w:p>
        </w:tc>
      </w:tr>
      <w:tr w:rsidR="00633701" w:rsidRPr="00633701" w:rsidTr="005128C7">
        <w:trPr>
          <w:trHeight w:val="79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 xml:space="preserve">В результате изучения учебной дисциплины «Математика» </w:t>
            </w:r>
            <w:proofErr w:type="gramStart"/>
            <w:r w:rsidRPr="00633701">
              <w:rPr>
                <w:rFonts w:eastAsia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633701">
              <w:rPr>
                <w:rFonts w:eastAsia="Times New Roman"/>
                <w:bCs/>
                <w:sz w:val="24"/>
                <w:szCs w:val="24"/>
              </w:rPr>
              <w:t xml:space="preserve"> должен</w:t>
            </w:r>
          </w:p>
          <w:p w:rsidR="00633701" w:rsidRPr="00633701" w:rsidRDefault="00633701" w:rsidP="00633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82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решать прикладные задачи в области профессиональной деятельности:</w:t>
            </w:r>
          </w:p>
          <w:p w:rsidR="00633701" w:rsidRPr="00633701" w:rsidRDefault="00633701" w:rsidP="00633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Работа со справочной литературой;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элементарных задач по линейной алгебре, теории комплексных чисел, теории вероятностей и математической статистики;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Вычисление простейшей производной функции;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Интегрирование определенных интегралов;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дифференциальных уравнений I и II порядков;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прикладных задач в профессиональной деятельности (задачи на нахождение неизвестных параметров, которые будут встречаться в профессиональной деятельности).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iCs/>
                <w:sz w:val="24"/>
                <w:szCs w:val="24"/>
              </w:rPr>
              <w:t>1.Наблюдение за деятельностью обучающегося в процессе освоения образовательной программы</w:t>
            </w:r>
            <w:r w:rsidRPr="00633701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2. Анализ самостоятельной работы;</w:t>
            </w:r>
          </w:p>
          <w:p w:rsidR="00633701" w:rsidRPr="00633701" w:rsidRDefault="00633701" w:rsidP="00633701">
            <w:pPr>
              <w:keepNext/>
              <w:keepLines/>
              <w:suppressLineNumbers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3. Анализ дифференцированного зачета.</w:t>
            </w:r>
          </w:p>
        </w:tc>
      </w:tr>
      <w:tr w:rsidR="00633701" w:rsidRPr="00633701" w:rsidTr="005128C7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pacing w:val="-9"/>
                <w:sz w:val="24"/>
                <w:szCs w:val="24"/>
              </w:rPr>
              <w:t xml:space="preserve">значение    математики    в   профессиональной    деятельности   и    при   освоении </w:t>
            </w:r>
            <w:r w:rsidRPr="00633701">
              <w:rPr>
                <w:rFonts w:eastAsia="Times New Roman"/>
                <w:sz w:val="24"/>
                <w:szCs w:val="24"/>
              </w:rPr>
              <w:t>ППССЗ;</w:t>
            </w:r>
          </w:p>
          <w:p w:rsidR="00633701" w:rsidRPr="00633701" w:rsidRDefault="00633701" w:rsidP="00633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Знает основные методы решения;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основными математическими методами типовые прикладные задачи;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iCs/>
                <w:sz w:val="24"/>
                <w:szCs w:val="24"/>
              </w:rPr>
              <w:t>1.Наблюдение за деятельностью обучающегося в процессе освоения образовательной программы</w:t>
            </w:r>
            <w:r w:rsidRPr="00633701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2. Анализ практических работ;</w:t>
            </w:r>
          </w:p>
          <w:p w:rsidR="00633701" w:rsidRPr="00633701" w:rsidRDefault="00633701" w:rsidP="00633701">
            <w:pPr>
              <w:keepNext/>
              <w:keepLines/>
              <w:suppressLineNumbers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3. Анализ дифференцированного зачета.</w:t>
            </w:r>
          </w:p>
        </w:tc>
      </w:tr>
      <w:tr w:rsidR="00633701" w:rsidRPr="00633701" w:rsidTr="005128C7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основные математические методы решения прикладных задач в области </w:t>
            </w:r>
            <w:r w:rsidRPr="00633701">
              <w:rPr>
                <w:rFonts w:eastAsia="Times New Roman"/>
                <w:sz w:val="24"/>
                <w:szCs w:val="24"/>
              </w:rPr>
              <w:lastRenderedPageBreak/>
              <w:t>профессиональной деятельности;</w:t>
            </w:r>
          </w:p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pacing w:val="-9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lastRenderedPageBreak/>
              <w:t>Знает основные методы решения;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основными математическими методами типовые прикладные задачи;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Применение математических методов для решения практических задач (задачи на </w:t>
            </w:r>
            <w:r w:rsidRPr="00633701">
              <w:rPr>
                <w:rFonts w:eastAsia="Times New Roman"/>
                <w:sz w:val="24"/>
                <w:szCs w:val="24"/>
              </w:rPr>
              <w:lastRenderedPageBreak/>
              <w:t>нахождение неизвестных параметров, которые будут встречаться в профессиональной деятельности).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iCs/>
                <w:sz w:val="24"/>
                <w:szCs w:val="24"/>
              </w:rPr>
              <w:lastRenderedPageBreak/>
              <w:t xml:space="preserve">1.Наблюдение за деятельностью обучающегося в процессе освоения образовательной </w:t>
            </w:r>
            <w:r w:rsidRPr="00633701">
              <w:rPr>
                <w:rFonts w:eastAsia="Times New Roman"/>
                <w:bCs/>
                <w:iCs/>
                <w:sz w:val="24"/>
                <w:szCs w:val="24"/>
              </w:rPr>
              <w:lastRenderedPageBreak/>
              <w:t>программы</w:t>
            </w:r>
            <w:r w:rsidRPr="00633701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2. Анализ практических работ;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3. Анализ тестовых работ;</w:t>
            </w:r>
          </w:p>
          <w:p w:rsidR="00633701" w:rsidRPr="00633701" w:rsidRDefault="00633701" w:rsidP="00633701">
            <w:pPr>
              <w:keepNext/>
              <w:keepLines/>
              <w:suppressLineNumbers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4. Анализ дифференцированного зачета.</w:t>
            </w:r>
          </w:p>
        </w:tc>
      </w:tr>
      <w:tr w:rsidR="00633701" w:rsidRPr="00633701" w:rsidTr="005128C7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lastRenderedPageBreak/>
              <w:t>основные понятия и методы линейной алгебры, математического анализа, дискретной математики, теории вероятностей и математической статистики, комплексных чисел;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Выполнение действий над матрицами;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Вычисление определителей матрицы;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систем линейных уравнений методом обратной матрицы;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Решение систем линейных уравнений по формулам </w:t>
            </w:r>
            <w:proofErr w:type="spellStart"/>
            <w:r w:rsidRPr="00633701">
              <w:rPr>
                <w:rFonts w:eastAsia="Times New Roman"/>
                <w:sz w:val="24"/>
                <w:szCs w:val="24"/>
              </w:rPr>
              <w:t>Крамера</w:t>
            </w:r>
            <w:proofErr w:type="spellEnd"/>
            <w:r w:rsidRPr="00633701">
              <w:rPr>
                <w:rFonts w:eastAsia="Times New Roman"/>
                <w:sz w:val="24"/>
                <w:szCs w:val="24"/>
              </w:rPr>
              <w:t>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систем линейных уравнений методом Гаусса;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Построение точек и нахождение их координат в прямоугольной декартовой и полярной системах координат;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Решение </w:t>
            </w:r>
            <w:proofErr w:type="gramStart"/>
            <w:r w:rsidRPr="00633701">
              <w:rPr>
                <w:rFonts w:eastAsia="Times New Roman"/>
                <w:sz w:val="24"/>
                <w:szCs w:val="24"/>
              </w:rPr>
              <w:t>задач</w:t>
            </w:r>
            <w:proofErr w:type="gramEnd"/>
            <w:r w:rsidRPr="00633701">
              <w:rPr>
                <w:rFonts w:eastAsia="Times New Roman"/>
                <w:sz w:val="24"/>
                <w:szCs w:val="24"/>
              </w:rPr>
              <w:t xml:space="preserve"> используя метод графов;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Нахождение вероятности случайного события;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Составление закона распределения случайной величины;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Вычисление числовых характеристик случайных величин;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356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Решение уравнений содержащих комплексные числа.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iCs/>
                <w:sz w:val="24"/>
                <w:szCs w:val="24"/>
              </w:rPr>
              <w:t>1.Наблюдение за деятельностью обучающегося в процессе освоения образовательной программы</w:t>
            </w:r>
            <w:r w:rsidRPr="00633701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2. Анализ практических работ;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3. Анализ тестовых работ;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4. Анализ самостоятельного решения задач, математических действий и преобразований;</w:t>
            </w:r>
          </w:p>
          <w:p w:rsidR="00633701" w:rsidRPr="00633701" w:rsidRDefault="00633701" w:rsidP="00633701">
            <w:pPr>
              <w:keepNext/>
              <w:keepLines/>
              <w:suppressLineNumbers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5. Анализ дифференцированного зачета.</w:t>
            </w:r>
          </w:p>
        </w:tc>
      </w:tr>
      <w:tr w:rsidR="00633701" w:rsidRPr="00633701" w:rsidTr="005128C7">
        <w:trPr>
          <w:trHeight w:val="526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основы интегрального и дифференциального исчисления.</w:t>
            </w:r>
          </w:p>
          <w:p w:rsidR="00633701" w:rsidRPr="00633701" w:rsidRDefault="00633701" w:rsidP="00633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 w:hanging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Нахождение производной функции;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 w:hanging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Исследование функции и построение графика;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 w:hanging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Вычисление определенных интегралов;</w:t>
            </w:r>
          </w:p>
          <w:p w:rsidR="00633701" w:rsidRPr="00633701" w:rsidRDefault="00633701" w:rsidP="00633701">
            <w:pPr>
              <w:keepNext/>
              <w:keepLines/>
              <w:numPr>
                <w:ilvl w:val="0"/>
                <w:numId w:val="24"/>
              </w:numPr>
              <w:suppressLineNumbers/>
              <w:suppressAutoHyphens/>
              <w:ind w:left="356" w:hanging="356"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Формулировка правил дифференцирования и перечисление производных основных элементарных функций;</w:t>
            </w:r>
          </w:p>
          <w:p w:rsidR="00633701" w:rsidRPr="00633701" w:rsidRDefault="00633701" w:rsidP="00633701">
            <w:pPr>
              <w:keepNext/>
              <w:keepLines/>
              <w:framePr w:hSpace="180" w:wrap="around" w:vAnchor="text" w:hAnchor="text" w:y="1"/>
              <w:numPr>
                <w:ilvl w:val="0"/>
                <w:numId w:val="24"/>
              </w:numPr>
              <w:suppressLineNumbers/>
              <w:suppressAutoHyphens/>
              <w:ind w:left="356" w:hanging="356"/>
              <w:suppressOverlap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Перечисление табличных интегралов;</w:t>
            </w:r>
          </w:p>
          <w:p w:rsidR="00633701" w:rsidRPr="00633701" w:rsidRDefault="00633701" w:rsidP="00633701">
            <w:pPr>
              <w:keepNext/>
              <w:keepLines/>
              <w:framePr w:hSpace="180" w:wrap="around" w:vAnchor="text" w:hAnchor="text" w:y="1"/>
              <w:numPr>
                <w:ilvl w:val="0"/>
                <w:numId w:val="24"/>
              </w:numPr>
              <w:suppressLineNumbers/>
              <w:suppressAutoHyphens/>
              <w:ind w:left="356" w:hanging="356"/>
              <w:suppressOverlap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Решение прикладных задач с использованием элементов дифференциального исчисления.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iCs/>
                <w:sz w:val="24"/>
                <w:szCs w:val="24"/>
              </w:rPr>
              <w:t>1.Наблюдение за деятельностью обучающегося в процессе освоения образовательной программы</w:t>
            </w:r>
            <w:r w:rsidRPr="00633701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2. Анализ практических работ;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3. Анализ тестовых работ;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4. Анализ самостоятельного решения задач, математических действий и преобразований;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>5. Анализ работы с источниками литературы и сети «Интернет»;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bCs/>
                <w:iCs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z w:val="24"/>
                <w:szCs w:val="24"/>
              </w:rPr>
              <w:t xml:space="preserve">6. Анализ </w:t>
            </w:r>
            <w:r w:rsidRPr="00633701">
              <w:rPr>
                <w:rFonts w:eastAsia="Times New Roman"/>
                <w:bCs/>
                <w:sz w:val="24"/>
                <w:szCs w:val="24"/>
              </w:rPr>
              <w:lastRenderedPageBreak/>
              <w:t>дифференцированного зачета.</w:t>
            </w:r>
          </w:p>
        </w:tc>
      </w:tr>
      <w:tr w:rsidR="00633701" w:rsidRPr="00633701" w:rsidTr="005128C7">
        <w:trPr>
          <w:trHeight w:val="52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center"/>
              <w:rPr>
                <w:rFonts w:eastAsia="Times New Roman"/>
                <w:b/>
                <w:cap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caps/>
                <w:sz w:val="24"/>
                <w:szCs w:val="24"/>
              </w:rPr>
              <w:lastRenderedPageBreak/>
              <w:t>Контроль и оценка результатов освоения Дисциплины</w:t>
            </w:r>
          </w:p>
          <w:p w:rsidR="00633701" w:rsidRPr="00633701" w:rsidRDefault="00633701" w:rsidP="00633701">
            <w:pPr>
              <w:jc w:val="center"/>
              <w:rPr>
                <w:rFonts w:eastAsia="Times New Roman"/>
                <w:b/>
                <w:cap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caps/>
                <w:sz w:val="24"/>
                <w:szCs w:val="24"/>
              </w:rPr>
              <w:t>по разделам</w:t>
            </w:r>
          </w:p>
        </w:tc>
      </w:tr>
      <w:tr w:rsidR="00633701" w:rsidRPr="00633701" w:rsidTr="005128C7">
        <w:trPr>
          <w:trHeight w:val="11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>Знание/умение</w:t>
            </w:r>
          </w:p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>Раздел тематического плана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contextualSpacing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contextualSpacing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633701">
              <w:rPr>
                <w:rFonts w:eastAsia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33701" w:rsidRPr="00633701" w:rsidTr="005128C7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Раздел 1. </w:t>
            </w:r>
          </w:p>
          <w:p w:rsidR="00633701" w:rsidRPr="00633701" w:rsidRDefault="00633701" w:rsidP="00633701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2"/>
                <w:sz w:val="24"/>
                <w:szCs w:val="24"/>
              </w:rPr>
              <w:t>Линейная алгебра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Производить операции над матрицами и определителями, решать системы линейных уравнений различными методами.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Знать </w:t>
            </w:r>
            <w:r w:rsidRPr="00633701">
              <w:rPr>
                <w:rFonts w:eastAsia="Times New Roman"/>
                <w:color w:val="000000"/>
                <w:sz w:val="24"/>
                <w:szCs w:val="24"/>
              </w:rPr>
              <w:t>основные понятия и методы линейной алгебры,</w:t>
            </w:r>
            <w:r w:rsidRPr="006337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633701">
              <w:rPr>
                <w:rFonts w:eastAsia="Times New Roman"/>
                <w:sz w:val="24"/>
                <w:szCs w:val="24"/>
              </w:rPr>
              <w:t xml:space="preserve">понятие матрицы, действия с матрицами и их свойства, </w:t>
            </w:r>
            <w:r w:rsidRPr="00633701">
              <w:rPr>
                <w:rFonts w:eastAsia="Times New Roman"/>
                <w:color w:val="000000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Тест, практическая работа, дифференцированный зачет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1419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1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1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1"/>
                <w:sz w:val="24"/>
                <w:szCs w:val="24"/>
              </w:rPr>
              <w:t>Раздел 2.</w:t>
            </w: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1"/>
                <w:sz w:val="24"/>
                <w:szCs w:val="24"/>
              </w:rPr>
              <w:t>Основные понятия и методы математического анализа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</w:rPr>
              <w:t>Анализировать сложные функции и строить их графики;</w:t>
            </w:r>
            <w:r w:rsidRPr="006337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633701">
              <w:rPr>
                <w:rFonts w:eastAsia="Times New Roman"/>
                <w:color w:val="000000"/>
                <w:sz w:val="24"/>
                <w:szCs w:val="24"/>
              </w:rPr>
              <w:t>вычислять значения геометрических величин.</w:t>
            </w:r>
          </w:p>
          <w:p w:rsidR="00633701" w:rsidRPr="00633701" w:rsidRDefault="00633701" w:rsidP="00633701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Знать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основные понятия и методы математического анализа, </w:t>
            </w:r>
            <w:r w:rsidRPr="00633701">
              <w:rPr>
                <w:rFonts w:eastAsia="Times New Roman"/>
                <w:color w:val="000000"/>
                <w:sz w:val="24"/>
                <w:szCs w:val="24"/>
              </w:rPr>
              <w:t>основные математические методы решения прикладных задач.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Тест, практическая работа, дифференцированный зачет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У</w:t>
            </w:r>
            <w:proofErr w:type="gramStart"/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  <w:vertAlign w:val="subscript"/>
              </w:rPr>
              <w:t>1</w:t>
            </w:r>
            <w:proofErr w:type="gramEnd"/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, З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  <w:vertAlign w:val="subscript"/>
              </w:rPr>
              <w:t>1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, З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  <w:vertAlign w:val="subscript"/>
              </w:rPr>
              <w:t>2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,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  <w:vertAlign w:val="subscript"/>
              </w:rPr>
              <w:t xml:space="preserve"> 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З</w:t>
            </w:r>
            <w:r w:rsidRPr="00633701">
              <w:rPr>
                <w:rFonts w:eastAsia="Times New Roman"/>
                <w:b/>
                <w:bCs/>
                <w:spacing w:val="-2"/>
                <w:sz w:val="24"/>
                <w:szCs w:val="24"/>
                <w:vertAlign w:val="subscript"/>
              </w:rPr>
              <w:t>4</w:t>
            </w: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t>Раздел 3. Дифференциальное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Решать прикладные задачи с использованием элементов дифференциального исчисления, </w:t>
            </w:r>
            <w:r w:rsidRPr="00633701">
              <w:rPr>
                <w:rFonts w:eastAsia="Times New Roman"/>
                <w:sz w:val="24"/>
                <w:szCs w:val="24"/>
              </w:rPr>
              <w:t>вычислять производные функции, находить экстремумы функции, промежутки возрастания и убывания,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пользоваться справочной литературой и таблицей дифференцирования. 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Знать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3701">
              <w:rPr>
                <w:rFonts w:eastAsia="Times New Roman"/>
                <w:sz w:val="24"/>
                <w:szCs w:val="24"/>
              </w:rPr>
              <w:t>понятие производной функции, производные основных элементарных функций, правила дифференцирования, понятия экстремума, методику нахождения экстремумов функции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Тест, практическая работа, дифференцированный зачет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t>Раздел 4.</w:t>
            </w: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t>Интегральное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Вычислять неопределенные и определенные интегралы, сводящиеся к </w:t>
            </w:r>
            <w:proofErr w:type="gramStart"/>
            <w:r w:rsidRPr="00633701">
              <w:rPr>
                <w:rFonts w:eastAsia="Times New Roman"/>
                <w:sz w:val="24"/>
                <w:szCs w:val="24"/>
              </w:rPr>
              <w:t>табличным</w:t>
            </w:r>
            <w:proofErr w:type="gramEnd"/>
            <w:r w:rsidRPr="00633701">
              <w:rPr>
                <w:rFonts w:eastAsia="Times New Roman"/>
                <w:sz w:val="24"/>
                <w:szCs w:val="24"/>
              </w:rPr>
              <w:t xml:space="preserve"> с помощью простейших преобразований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Знать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3701">
              <w:rPr>
                <w:rFonts w:eastAsia="Times New Roman"/>
                <w:sz w:val="24"/>
                <w:szCs w:val="24"/>
              </w:rPr>
              <w:t>понятие неопределенного интеграла, таблицу основных интегралов, понятие определенного интеграла, свойства определенного интеграла, формулу Ньютон</w:t>
            </w:r>
            <w:proofErr w:type="gramStart"/>
            <w:r w:rsidRPr="00633701">
              <w:rPr>
                <w:rFonts w:eastAsia="Times New Roman"/>
                <w:sz w:val="24"/>
                <w:szCs w:val="24"/>
              </w:rPr>
              <w:t>а-</w:t>
            </w:r>
            <w:proofErr w:type="gramEnd"/>
            <w:r w:rsidRPr="00633701">
              <w:rPr>
                <w:rFonts w:eastAsia="Times New Roman"/>
                <w:sz w:val="24"/>
                <w:szCs w:val="24"/>
              </w:rPr>
              <w:t xml:space="preserve"> Лейбница.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Тест, практическая работа, дифференцированный зачет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2"/>
                <w:sz w:val="24"/>
                <w:szCs w:val="24"/>
              </w:rPr>
              <w:t>Раздел 5.</w:t>
            </w: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2"/>
                <w:sz w:val="24"/>
                <w:szCs w:val="24"/>
              </w:rPr>
              <w:t>Комплексные числа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Выполнять действия над комплексными числами, пользоваться справочной литературой.</w:t>
            </w:r>
          </w:p>
          <w:p w:rsidR="00633701" w:rsidRPr="00633701" w:rsidRDefault="00633701" w:rsidP="00633701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 xml:space="preserve">Знать 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основные понятия комплексных чисел.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Тест, практическая работа, дифференцированный зачет</w:t>
            </w:r>
          </w:p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33701" w:rsidRPr="00633701" w:rsidTr="005128C7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t>Раздел 6.</w:t>
            </w: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Решать элементарные задачи на применение формул математической статики, пользоваться 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справочной литературой.</w:t>
            </w:r>
          </w:p>
          <w:p w:rsidR="00633701" w:rsidRPr="00633701" w:rsidRDefault="00633701" w:rsidP="00633701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Знать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lastRenderedPageBreak/>
              <w:t xml:space="preserve">Тест, дифференцированный </w:t>
            </w:r>
            <w:r w:rsidRPr="00633701">
              <w:rPr>
                <w:rFonts w:eastAsia="Times New Roman"/>
                <w:sz w:val="24"/>
                <w:szCs w:val="24"/>
              </w:rPr>
              <w:lastRenderedPageBreak/>
              <w:t>зачет</w:t>
            </w:r>
          </w:p>
        </w:tc>
      </w:tr>
      <w:tr w:rsidR="00633701" w:rsidRPr="00633701" w:rsidTr="005128C7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t>Раздел 7.</w:t>
            </w:r>
          </w:p>
          <w:p w:rsidR="00633701" w:rsidRPr="00633701" w:rsidRDefault="00633701" w:rsidP="00633701">
            <w:pPr>
              <w:snapToGrid w:val="0"/>
              <w:jc w:val="both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633701">
              <w:rPr>
                <w:rFonts w:eastAsia="Times New Roman"/>
                <w:bCs/>
                <w:spacing w:val="-1"/>
                <w:sz w:val="24"/>
                <w:szCs w:val="24"/>
              </w:rPr>
              <w:t>Дискретная математика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Решать элементарные задачи на применение формул дискретной математики, пользоваться справочной литературой.</w:t>
            </w:r>
          </w:p>
          <w:p w:rsidR="00633701" w:rsidRPr="00633701" w:rsidRDefault="00633701" w:rsidP="00633701">
            <w:p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Знать</w:t>
            </w:r>
            <w:r w:rsidRPr="00633701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3370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1" w:rsidRPr="00633701" w:rsidRDefault="00633701" w:rsidP="006337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701">
              <w:rPr>
                <w:rFonts w:eastAsia="Times New Roman"/>
                <w:sz w:val="24"/>
                <w:szCs w:val="24"/>
              </w:rPr>
              <w:t>Тест, дифференцированный зачет</w:t>
            </w:r>
          </w:p>
        </w:tc>
      </w:tr>
    </w:tbl>
    <w:p w:rsidR="00633701" w:rsidRPr="00633701" w:rsidRDefault="00633701" w:rsidP="00633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0E6726" w:rsidRPr="0093751E" w:rsidRDefault="000E6726" w:rsidP="000E6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p w:rsidR="00AB7FB1" w:rsidRDefault="00AB7FB1" w:rsidP="00AB7FB1">
      <w:pPr>
        <w:ind w:firstLine="709"/>
        <w:jc w:val="both"/>
        <w:rPr>
          <w:sz w:val="24"/>
          <w:szCs w:val="20"/>
        </w:rPr>
      </w:pPr>
    </w:p>
    <w:p w:rsidR="00745964" w:rsidRPr="005E132A" w:rsidRDefault="005E132A" w:rsidP="00AB7FB1">
      <w:pPr>
        <w:ind w:firstLine="709"/>
        <w:jc w:val="both"/>
        <w:rPr>
          <w:sz w:val="24"/>
          <w:szCs w:val="20"/>
        </w:rPr>
      </w:pPr>
      <w:r w:rsidRPr="005E132A">
        <w:rPr>
          <w:sz w:val="24"/>
          <w:szCs w:val="20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745964" w:rsidRDefault="00745964">
      <w:pPr>
        <w:spacing w:line="201" w:lineRule="exact"/>
        <w:rPr>
          <w:sz w:val="20"/>
          <w:szCs w:val="2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07"/>
        <w:gridCol w:w="3026"/>
        <w:gridCol w:w="3109"/>
      </w:tblGrid>
      <w:tr w:rsidR="00274A6C" w:rsidRPr="00274A6C" w:rsidTr="00274A6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A6C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A6C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274A6C" w:rsidTr="00274A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274A6C" w:rsidRDefault="00274A6C" w:rsidP="0027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74A6C" w:rsidRPr="00274A6C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274A6C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A6C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32" w:lineRule="exact"/>
        <w:rPr>
          <w:sz w:val="20"/>
          <w:szCs w:val="20"/>
        </w:rPr>
      </w:pPr>
    </w:p>
    <w:p w:rsidR="00745964" w:rsidRPr="00AB7FB1" w:rsidRDefault="006A6763" w:rsidP="00E026F3">
      <w:pPr>
        <w:ind w:left="840"/>
        <w:jc w:val="center"/>
        <w:rPr>
          <w:sz w:val="20"/>
          <w:szCs w:val="20"/>
        </w:rPr>
      </w:pPr>
      <w:r w:rsidRPr="00AB7FB1">
        <w:rPr>
          <w:rFonts w:eastAsia="Times New Roman"/>
          <w:b/>
          <w:bCs/>
          <w:iCs/>
          <w:sz w:val="24"/>
          <w:szCs w:val="24"/>
        </w:rPr>
        <w:t>Возможности использования программы в других ПООП</w:t>
      </w:r>
    </w:p>
    <w:p w:rsidR="00745964" w:rsidRDefault="00745964">
      <w:pPr>
        <w:spacing w:line="247" w:lineRule="exact"/>
        <w:rPr>
          <w:sz w:val="20"/>
          <w:szCs w:val="20"/>
        </w:rPr>
      </w:pPr>
    </w:p>
    <w:p w:rsidR="00E026F3" w:rsidRDefault="006A6763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  <w:r w:rsidRPr="00AB7FB1">
        <w:rPr>
          <w:rFonts w:eastAsia="Times New Roman"/>
          <w:iCs/>
          <w:sz w:val="24"/>
          <w:szCs w:val="24"/>
        </w:rPr>
        <w:t xml:space="preserve">Учебная дисциплина </w:t>
      </w:r>
      <w:r w:rsidR="00633701">
        <w:rPr>
          <w:rFonts w:eastAsia="Times New Roman"/>
          <w:iCs/>
          <w:sz w:val="24"/>
          <w:szCs w:val="24"/>
        </w:rPr>
        <w:t>ЕН 01.</w:t>
      </w:r>
      <w:r w:rsidR="00DB019B" w:rsidRPr="00DB019B">
        <w:rPr>
          <w:rFonts w:eastAsia="Times New Roman"/>
          <w:iCs/>
          <w:sz w:val="24"/>
          <w:szCs w:val="24"/>
        </w:rPr>
        <w:t xml:space="preserve"> </w:t>
      </w:r>
      <w:r w:rsidR="005E132A" w:rsidRPr="00AB7FB1">
        <w:rPr>
          <w:rFonts w:eastAsia="Times New Roman"/>
          <w:iCs/>
          <w:sz w:val="24"/>
          <w:szCs w:val="24"/>
        </w:rPr>
        <w:t>«</w:t>
      </w:r>
      <w:r w:rsidR="000E6726" w:rsidRPr="000E6726">
        <w:rPr>
          <w:rFonts w:eastAsia="Times New Roman"/>
          <w:iCs/>
          <w:sz w:val="24"/>
          <w:szCs w:val="24"/>
        </w:rPr>
        <w:t>Математика</w:t>
      </w:r>
      <w:r w:rsidRPr="00AB7FB1">
        <w:rPr>
          <w:rFonts w:eastAsia="Times New Roman"/>
          <w:iCs/>
          <w:sz w:val="24"/>
          <w:szCs w:val="24"/>
        </w:rPr>
        <w:t xml:space="preserve">» может быть использована для обучения </w:t>
      </w:r>
      <w:r w:rsidR="00AB7FB1" w:rsidRPr="00AB7FB1">
        <w:rPr>
          <w:rFonts w:eastAsia="Times New Roman"/>
          <w:iCs/>
          <w:sz w:val="24"/>
          <w:szCs w:val="24"/>
        </w:rPr>
        <w:t xml:space="preserve">студентов </w:t>
      </w:r>
      <w:r w:rsidR="000E6726" w:rsidRPr="00E026F3">
        <w:rPr>
          <w:rFonts w:eastAsia="Times New Roman"/>
          <w:b/>
          <w:iCs/>
          <w:sz w:val="24"/>
          <w:szCs w:val="24"/>
        </w:rPr>
        <w:t>специальност</w:t>
      </w:r>
      <w:r w:rsidR="00DB019B">
        <w:rPr>
          <w:rFonts w:eastAsia="Times New Roman"/>
          <w:b/>
          <w:iCs/>
          <w:sz w:val="24"/>
          <w:szCs w:val="24"/>
        </w:rPr>
        <w:t>и</w:t>
      </w:r>
      <w:r w:rsidR="000E6726" w:rsidRPr="00E026F3">
        <w:rPr>
          <w:rFonts w:eastAsia="Times New Roman"/>
          <w:b/>
          <w:iCs/>
          <w:sz w:val="24"/>
          <w:szCs w:val="24"/>
        </w:rPr>
        <w:t>:</w:t>
      </w:r>
      <w:r w:rsidR="000E6726">
        <w:rPr>
          <w:rFonts w:eastAsia="Times New Roman"/>
          <w:iCs/>
          <w:sz w:val="24"/>
          <w:szCs w:val="24"/>
        </w:rPr>
        <w:t xml:space="preserve"> </w:t>
      </w:r>
    </w:p>
    <w:p w:rsidR="001B414A" w:rsidRPr="006F34D9" w:rsidRDefault="001B414A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23.02.07 Техническое обслуживание и ремонт двигателей, систем и агрегатов </w:t>
      </w:r>
      <w:r w:rsidRPr="006F34D9">
        <w:rPr>
          <w:rFonts w:eastAsia="Times New Roman"/>
          <w:iCs/>
          <w:sz w:val="24"/>
          <w:szCs w:val="24"/>
        </w:rPr>
        <w:t>автомобилей</w:t>
      </w:r>
      <w:r w:rsidR="00673415">
        <w:rPr>
          <w:rFonts w:eastAsia="Times New Roman"/>
          <w:iCs/>
          <w:sz w:val="24"/>
          <w:szCs w:val="24"/>
        </w:rPr>
        <w:t>.</w:t>
      </w:r>
    </w:p>
    <w:p w:rsidR="001B414A" w:rsidRPr="007534D1" w:rsidRDefault="001B414A" w:rsidP="001B414A">
      <w:pPr>
        <w:jc w:val="both"/>
        <w:rPr>
          <w:i/>
          <w:sz w:val="24"/>
          <w:szCs w:val="24"/>
        </w:rPr>
      </w:pPr>
    </w:p>
    <w:p w:rsidR="00E026F3" w:rsidRDefault="00E026F3" w:rsidP="001B414A">
      <w:pPr>
        <w:ind w:firstLine="709"/>
        <w:jc w:val="both"/>
        <w:rPr>
          <w:rFonts w:eastAsia="Times New Roman"/>
          <w:iCs/>
          <w:sz w:val="24"/>
          <w:szCs w:val="24"/>
        </w:rPr>
      </w:pPr>
    </w:p>
    <w:p w:rsidR="00745964" w:rsidRDefault="00745964" w:rsidP="001B414A">
      <w:pPr>
        <w:rPr>
          <w:sz w:val="20"/>
          <w:szCs w:val="20"/>
        </w:rPr>
      </w:pPr>
    </w:p>
    <w:p w:rsidR="00745964" w:rsidRDefault="00673415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745964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640" w:rsidRDefault="00E74640" w:rsidP="006A6763">
      <w:r>
        <w:separator/>
      </w:r>
    </w:p>
  </w:endnote>
  <w:endnote w:type="continuationSeparator" w:id="0">
    <w:p w:rsidR="00E74640" w:rsidRDefault="00E74640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058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74640" w:rsidRPr="00BA2924" w:rsidRDefault="00E74640">
        <w:pPr>
          <w:pStyle w:val="a6"/>
          <w:jc w:val="right"/>
          <w:rPr>
            <w:sz w:val="24"/>
            <w:szCs w:val="24"/>
          </w:rPr>
        </w:pPr>
        <w:r w:rsidRPr="00BA2924">
          <w:rPr>
            <w:sz w:val="24"/>
            <w:szCs w:val="24"/>
          </w:rPr>
          <w:fldChar w:fldCharType="begin"/>
        </w:r>
        <w:r w:rsidRPr="00BA2924">
          <w:rPr>
            <w:sz w:val="24"/>
            <w:szCs w:val="24"/>
          </w:rPr>
          <w:instrText>PAGE   \* MERGEFORMAT</w:instrText>
        </w:r>
        <w:r w:rsidRPr="00BA2924">
          <w:rPr>
            <w:sz w:val="24"/>
            <w:szCs w:val="24"/>
          </w:rPr>
          <w:fldChar w:fldCharType="separate"/>
        </w:r>
        <w:r w:rsidR="00EE4934">
          <w:rPr>
            <w:noProof/>
            <w:sz w:val="24"/>
            <w:szCs w:val="24"/>
          </w:rPr>
          <w:t>16</w:t>
        </w:r>
        <w:r w:rsidRPr="00BA2924">
          <w:rPr>
            <w:sz w:val="24"/>
            <w:szCs w:val="24"/>
          </w:rPr>
          <w:fldChar w:fldCharType="end"/>
        </w:r>
      </w:p>
    </w:sdtContent>
  </w:sdt>
  <w:p w:rsidR="00E74640" w:rsidRDefault="00E7464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640" w:rsidRDefault="00E74640" w:rsidP="006A6763">
      <w:r>
        <w:separator/>
      </w:r>
    </w:p>
  </w:footnote>
  <w:footnote w:type="continuationSeparator" w:id="0">
    <w:p w:rsidR="00E74640" w:rsidRDefault="00E74640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390C"/>
    <w:multiLevelType w:val="hybridMultilevel"/>
    <w:tmpl w:val="71D8E818"/>
    <w:lvl w:ilvl="0" w:tplc="8DE89CCC">
      <w:start w:val="4"/>
      <w:numFmt w:val="decimal"/>
      <w:lvlText w:val="%1."/>
      <w:lvlJc w:val="left"/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3">
    <w:nsid w:val="00006DF1"/>
    <w:multiLevelType w:val="hybridMultilevel"/>
    <w:tmpl w:val="33942EDE"/>
    <w:lvl w:ilvl="0" w:tplc="6D7E0BA4">
      <w:start w:val="1"/>
      <w:numFmt w:val="decimal"/>
      <w:lvlText w:val="%1."/>
      <w:lvlJc w:val="left"/>
    </w:lvl>
    <w:lvl w:ilvl="1" w:tplc="F55A399C">
      <w:numFmt w:val="decimal"/>
      <w:lvlText w:val=""/>
      <w:lvlJc w:val="left"/>
    </w:lvl>
    <w:lvl w:ilvl="2" w:tplc="8444A718">
      <w:numFmt w:val="decimal"/>
      <w:lvlText w:val=""/>
      <w:lvlJc w:val="left"/>
    </w:lvl>
    <w:lvl w:ilvl="3" w:tplc="D7C09F72">
      <w:numFmt w:val="decimal"/>
      <w:lvlText w:val=""/>
      <w:lvlJc w:val="left"/>
    </w:lvl>
    <w:lvl w:ilvl="4" w:tplc="4042858E">
      <w:numFmt w:val="decimal"/>
      <w:lvlText w:val=""/>
      <w:lvlJc w:val="left"/>
    </w:lvl>
    <w:lvl w:ilvl="5" w:tplc="062048CC">
      <w:numFmt w:val="decimal"/>
      <w:lvlText w:val=""/>
      <w:lvlJc w:val="left"/>
    </w:lvl>
    <w:lvl w:ilvl="6" w:tplc="2102B350">
      <w:numFmt w:val="decimal"/>
      <w:lvlText w:val=""/>
      <w:lvlJc w:val="left"/>
    </w:lvl>
    <w:lvl w:ilvl="7" w:tplc="852C618C">
      <w:numFmt w:val="decimal"/>
      <w:lvlText w:val=""/>
      <w:lvlJc w:val="left"/>
    </w:lvl>
    <w:lvl w:ilvl="8" w:tplc="A48E78AE">
      <w:numFmt w:val="decimal"/>
      <w:lvlText w:val=""/>
      <w:lvlJc w:val="left"/>
    </w:lvl>
  </w:abstractNum>
  <w:abstractNum w:abstractNumId="4">
    <w:nsid w:val="0CB51EDF"/>
    <w:multiLevelType w:val="hybridMultilevel"/>
    <w:tmpl w:val="11181A9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B15E3"/>
    <w:multiLevelType w:val="hybridMultilevel"/>
    <w:tmpl w:val="C22CC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26A83"/>
    <w:multiLevelType w:val="hybridMultilevel"/>
    <w:tmpl w:val="BF9C5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C2A05"/>
    <w:multiLevelType w:val="hybridMultilevel"/>
    <w:tmpl w:val="9BA0CF7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3346E"/>
    <w:multiLevelType w:val="hybridMultilevel"/>
    <w:tmpl w:val="392E04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937E8"/>
    <w:multiLevelType w:val="hybridMultilevel"/>
    <w:tmpl w:val="03B69B0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60208"/>
    <w:multiLevelType w:val="hybridMultilevel"/>
    <w:tmpl w:val="463CE1C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C3AC4"/>
    <w:multiLevelType w:val="hybridMultilevel"/>
    <w:tmpl w:val="CA14E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96B64"/>
    <w:multiLevelType w:val="hybridMultilevel"/>
    <w:tmpl w:val="43F436A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447FD8"/>
    <w:multiLevelType w:val="hybridMultilevel"/>
    <w:tmpl w:val="95B81B9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C52FD7"/>
    <w:multiLevelType w:val="hybridMultilevel"/>
    <w:tmpl w:val="0F3A6F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C2C9A"/>
    <w:multiLevelType w:val="hybridMultilevel"/>
    <w:tmpl w:val="AA0AC67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5A3437"/>
    <w:multiLevelType w:val="hybridMultilevel"/>
    <w:tmpl w:val="AF4695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27173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5FBF7248"/>
    <w:multiLevelType w:val="hybridMultilevel"/>
    <w:tmpl w:val="100CF27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D5737"/>
    <w:multiLevelType w:val="hybridMultilevel"/>
    <w:tmpl w:val="5502C8CE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BA5880"/>
    <w:multiLevelType w:val="hybridMultilevel"/>
    <w:tmpl w:val="E9D8A10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B498A"/>
    <w:multiLevelType w:val="hybridMultilevel"/>
    <w:tmpl w:val="FBF21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01A08"/>
    <w:multiLevelType w:val="hybridMultilevel"/>
    <w:tmpl w:val="B81220A6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444BEE"/>
    <w:multiLevelType w:val="hybridMultilevel"/>
    <w:tmpl w:val="3D5A0F08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7E4E01"/>
    <w:multiLevelType w:val="hybridMultilevel"/>
    <w:tmpl w:val="8F24F64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0"/>
  </w:num>
  <w:num w:numId="6">
    <w:abstractNumId w:val="19"/>
  </w:num>
  <w:num w:numId="7">
    <w:abstractNumId w:val="12"/>
  </w:num>
  <w:num w:numId="8">
    <w:abstractNumId w:val="13"/>
  </w:num>
  <w:num w:numId="9">
    <w:abstractNumId w:val="8"/>
  </w:num>
  <w:num w:numId="10">
    <w:abstractNumId w:val="17"/>
  </w:num>
  <w:num w:numId="11">
    <w:abstractNumId w:val="21"/>
  </w:num>
  <w:num w:numId="12">
    <w:abstractNumId w:val="7"/>
  </w:num>
  <w:num w:numId="13">
    <w:abstractNumId w:val="14"/>
  </w:num>
  <w:num w:numId="14">
    <w:abstractNumId w:val="9"/>
  </w:num>
  <w:num w:numId="15">
    <w:abstractNumId w:val="18"/>
  </w:num>
  <w:num w:numId="16">
    <w:abstractNumId w:val="22"/>
  </w:num>
  <w:num w:numId="17">
    <w:abstractNumId w:val="23"/>
  </w:num>
  <w:num w:numId="18">
    <w:abstractNumId w:val="16"/>
  </w:num>
  <w:num w:numId="19">
    <w:abstractNumId w:val="11"/>
  </w:num>
  <w:num w:numId="20">
    <w:abstractNumId w:val="5"/>
  </w:num>
  <w:num w:numId="21">
    <w:abstractNumId w:val="6"/>
  </w:num>
  <w:num w:numId="22">
    <w:abstractNumId w:val="24"/>
  </w:num>
  <w:num w:numId="23">
    <w:abstractNumId w:val="10"/>
  </w:num>
  <w:num w:numId="2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64"/>
    <w:rsid w:val="00000A25"/>
    <w:rsid w:val="00006FF2"/>
    <w:rsid w:val="00025A1F"/>
    <w:rsid w:val="00045C76"/>
    <w:rsid w:val="000562CC"/>
    <w:rsid w:val="00064F45"/>
    <w:rsid w:val="000B60D1"/>
    <w:rsid w:val="000D19C6"/>
    <w:rsid w:val="000E6726"/>
    <w:rsid w:val="000F5747"/>
    <w:rsid w:val="001050CF"/>
    <w:rsid w:val="00107864"/>
    <w:rsid w:val="00115E23"/>
    <w:rsid w:val="00122FAC"/>
    <w:rsid w:val="001231B4"/>
    <w:rsid w:val="0014029A"/>
    <w:rsid w:val="00155C1B"/>
    <w:rsid w:val="00157089"/>
    <w:rsid w:val="001631A7"/>
    <w:rsid w:val="00163A16"/>
    <w:rsid w:val="00174737"/>
    <w:rsid w:val="00177652"/>
    <w:rsid w:val="00177A36"/>
    <w:rsid w:val="001A2197"/>
    <w:rsid w:val="001B414A"/>
    <w:rsid w:val="001E389B"/>
    <w:rsid w:val="001F2EA7"/>
    <w:rsid w:val="00204258"/>
    <w:rsid w:val="00217227"/>
    <w:rsid w:val="00224324"/>
    <w:rsid w:val="00271310"/>
    <w:rsid w:val="00271638"/>
    <w:rsid w:val="00274A6C"/>
    <w:rsid w:val="00281D60"/>
    <w:rsid w:val="002913D4"/>
    <w:rsid w:val="002A28B1"/>
    <w:rsid w:val="002A2E1B"/>
    <w:rsid w:val="002B15DE"/>
    <w:rsid w:val="002B59B7"/>
    <w:rsid w:val="002D6DFD"/>
    <w:rsid w:val="002F2E0C"/>
    <w:rsid w:val="003000C4"/>
    <w:rsid w:val="00323EE3"/>
    <w:rsid w:val="0034664A"/>
    <w:rsid w:val="003513ED"/>
    <w:rsid w:val="00352E10"/>
    <w:rsid w:val="00355C9C"/>
    <w:rsid w:val="003644AA"/>
    <w:rsid w:val="00366063"/>
    <w:rsid w:val="003814BC"/>
    <w:rsid w:val="003B0028"/>
    <w:rsid w:val="003B0613"/>
    <w:rsid w:val="003B54CB"/>
    <w:rsid w:val="003B6093"/>
    <w:rsid w:val="003D4723"/>
    <w:rsid w:val="003F100A"/>
    <w:rsid w:val="003F1563"/>
    <w:rsid w:val="00411E91"/>
    <w:rsid w:val="004257FB"/>
    <w:rsid w:val="0042631C"/>
    <w:rsid w:val="00441640"/>
    <w:rsid w:val="00445752"/>
    <w:rsid w:val="00454F63"/>
    <w:rsid w:val="00471B9F"/>
    <w:rsid w:val="0047486C"/>
    <w:rsid w:val="00475028"/>
    <w:rsid w:val="00485490"/>
    <w:rsid w:val="004A50BC"/>
    <w:rsid w:val="004B4C41"/>
    <w:rsid w:val="004C262B"/>
    <w:rsid w:val="004C2A40"/>
    <w:rsid w:val="00504CF2"/>
    <w:rsid w:val="00507290"/>
    <w:rsid w:val="005169D1"/>
    <w:rsid w:val="00517D7D"/>
    <w:rsid w:val="00531443"/>
    <w:rsid w:val="00535156"/>
    <w:rsid w:val="005442E6"/>
    <w:rsid w:val="005653D6"/>
    <w:rsid w:val="00574D0A"/>
    <w:rsid w:val="005755F4"/>
    <w:rsid w:val="005760C7"/>
    <w:rsid w:val="00590673"/>
    <w:rsid w:val="005934F3"/>
    <w:rsid w:val="005A4886"/>
    <w:rsid w:val="005B102A"/>
    <w:rsid w:val="005B26EA"/>
    <w:rsid w:val="005B37BD"/>
    <w:rsid w:val="005D0160"/>
    <w:rsid w:val="005E132A"/>
    <w:rsid w:val="005E13A2"/>
    <w:rsid w:val="006175DC"/>
    <w:rsid w:val="00630958"/>
    <w:rsid w:val="00633701"/>
    <w:rsid w:val="00640138"/>
    <w:rsid w:val="00646AE0"/>
    <w:rsid w:val="00673415"/>
    <w:rsid w:val="00684E83"/>
    <w:rsid w:val="006A6763"/>
    <w:rsid w:val="006B4397"/>
    <w:rsid w:val="006B5C86"/>
    <w:rsid w:val="006B67FB"/>
    <w:rsid w:val="006C2E52"/>
    <w:rsid w:val="006C3C6B"/>
    <w:rsid w:val="006D73E9"/>
    <w:rsid w:val="006F18B0"/>
    <w:rsid w:val="006F3C33"/>
    <w:rsid w:val="006F5C41"/>
    <w:rsid w:val="006F6B72"/>
    <w:rsid w:val="007014B5"/>
    <w:rsid w:val="0070177E"/>
    <w:rsid w:val="00703E9A"/>
    <w:rsid w:val="00706071"/>
    <w:rsid w:val="00714083"/>
    <w:rsid w:val="00720E6F"/>
    <w:rsid w:val="007216A8"/>
    <w:rsid w:val="00727D27"/>
    <w:rsid w:val="007319C6"/>
    <w:rsid w:val="00734AF9"/>
    <w:rsid w:val="00745964"/>
    <w:rsid w:val="00757BAB"/>
    <w:rsid w:val="00761758"/>
    <w:rsid w:val="00775937"/>
    <w:rsid w:val="007903FD"/>
    <w:rsid w:val="0079656B"/>
    <w:rsid w:val="007B1B54"/>
    <w:rsid w:val="007D5204"/>
    <w:rsid w:val="007D7D5D"/>
    <w:rsid w:val="008426A1"/>
    <w:rsid w:val="00851590"/>
    <w:rsid w:val="008534AC"/>
    <w:rsid w:val="00862444"/>
    <w:rsid w:val="008757B5"/>
    <w:rsid w:val="008831EC"/>
    <w:rsid w:val="008836AF"/>
    <w:rsid w:val="00893E15"/>
    <w:rsid w:val="00895C54"/>
    <w:rsid w:val="008A01A4"/>
    <w:rsid w:val="008C31A9"/>
    <w:rsid w:val="008D012D"/>
    <w:rsid w:val="008F5198"/>
    <w:rsid w:val="00915A3F"/>
    <w:rsid w:val="009171F5"/>
    <w:rsid w:val="009354A2"/>
    <w:rsid w:val="00941062"/>
    <w:rsid w:val="009509C9"/>
    <w:rsid w:val="00973ED8"/>
    <w:rsid w:val="0099416D"/>
    <w:rsid w:val="009B2BB0"/>
    <w:rsid w:val="009C2462"/>
    <w:rsid w:val="009D3E39"/>
    <w:rsid w:val="009D5864"/>
    <w:rsid w:val="009E5F29"/>
    <w:rsid w:val="009E7E23"/>
    <w:rsid w:val="009F0521"/>
    <w:rsid w:val="00A0247D"/>
    <w:rsid w:val="00A07C17"/>
    <w:rsid w:val="00A104D5"/>
    <w:rsid w:val="00A12E37"/>
    <w:rsid w:val="00A224BD"/>
    <w:rsid w:val="00A23E3F"/>
    <w:rsid w:val="00A27E7B"/>
    <w:rsid w:val="00A30106"/>
    <w:rsid w:val="00A7760D"/>
    <w:rsid w:val="00A91357"/>
    <w:rsid w:val="00AA5740"/>
    <w:rsid w:val="00AB7FB1"/>
    <w:rsid w:val="00AC5757"/>
    <w:rsid w:val="00AD004A"/>
    <w:rsid w:val="00AD6ADF"/>
    <w:rsid w:val="00AF0EC4"/>
    <w:rsid w:val="00B111C9"/>
    <w:rsid w:val="00B24A95"/>
    <w:rsid w:val="00B31ABE"/>
    <w:rsid w:val="00B46B19"/>
    <w:rsid w:val="00B623AA"/>
    <w:rsid w:val="00B645E6"/>
    <w:rsid w:val="00B750B5"/>
    <w:rsid w:val="00B94483"/>
    <w:rsid w:val="00B94866"/>
    <w:rsid w:val="00BA2924"/>
    <w:rsid w:val="00BA413B"/>
    <w:rsid w:val="00BB2571"/>
    <w:rsid w:val="00BF04B9"/>
    <w:rsid w:val="00BF171F"/>
    <w:rsid w:val="00C21CA3"/>
    <w:rsid w:val="00C22AC1"/>
    <w:rsid w:val="00C24F63"/>
    <w:rsid w:val="00C31E99"/>
    <w:rsid w:val="00C355CD"/>
    <w:rsid w:val="00C36EBC"/>
    <w:rsid w:val="00C509A2"/>
    <w:rsid w:val="00C53D01"/>
    <w:rsid w:val="00C62900"/>
    <w:rsid w:val="00C84FA7"/>
    <w:rsid w:val="00C9465C"/>
    <w:rsid w:val="00CA53E6"/>
    <w:rsid w:val="00CB16D1"/>
    <w:rsid w:val="00CB21D0"/>
    <w:rsid w:val="00CD37CB"/>
    <w:rsid w:val="00CE4B03"/>
    <w:rsid w:val="00CF16F6"/>
    <w:rsid w:val="00D02AFC"/>
    <w:rsid w:val="00D370D2"/>
    <w:rsid w:val="00D84AB8"/>
    <w:rsid w:val="00DA7380"/>
    <w:rsid w:val="00DB019B"/>
    <w:rsid w:val="00DB7E64"/>
    <w:rsid w:val="00DC1022"/>
    <w:rsid w:val="00DC3383"/>
    <w:rsid w:val="00DC6A15"/>
    <w:rsid w:val="00DC700B"/>
    <w:rsid w:val="00DD0A57"/>
    <w:rsid w:val="00DD0B1B"/>
    <w:rsid w:val="00DE0FE4"/>
    <w:rsid w:val="00DF044D"/>
    <w:rsid w:val="00DF436A"/>
    <w:rsid w:val="00DF7514"/>
    <w:rsid w:val="00E026F3"/>
    <w:rsid w:val="00E03DC8"/>
    <w:rsid w:val="00E13C9F"/>
    <w:rsid w:val="00E17E76"/>
    <w:rsid w:val="00E31D9C"/>
    <w:rsid w:val="00E35326"/>
    <w:rsid w:val="00E359A2"/>
    <w:rsid w:val="00E558CB"/>
    <w:rsid w:val="00E66DC8"/>
    <w:rsid w:val="00E67AC1"/>
    <w:rsid w:val="00E67BE2"/>
    <w:rsid w:val="00E74640"/>
    <w:rsid w:val="00ED1648"/>
    <w:rsid w:val="00EE4934"/>
    <w:rsid w:val="00F132B6"/>
    <w:rsid w:val="00F2042F"/>
    <w:rsid w:val="00F46E9C"/>
    <w:rsid w:val="00F507C9"/>
    <w:rsid w:val="00F74023"/>
    <w:rsid w:val="00F86ADC"/>
    <w:rsid w:val="00FA018C"/>
    <w:rsid w:val="00FA2B98"/>
    <w:rsid w:val="00FD1B3C"/>
    <w:rsid w:val="00FD1D0C"/>
    <w:rsid w:val="00FD61AD"/>
    <w:rsid w:val="00FD7E21"/>
    <w:rsid w:val="00FE0BAE"/>
    <w:rsid w:val="00FE29EC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C41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F5C4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F5C41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6F5C41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F5C41"/>
  </w:style>
  <w:style w:type="character" w:styleId="aa">
    <w:name w:val="FollowedHyperlink"/>
    <w:uiPriority w:val="99"/>
    <w:semiHidden/>
    <w:rsid w:val="006F5C41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6F5C41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6F5C41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F5C41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6F5C4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6F5C41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6F5C41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6F5C41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6F5C4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C41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F5C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5C41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6F5C4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F5C41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6F5C41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6F5C41"/>
  </w:style>
  <w:style w:type="character" w:styleId="af8">
    <w:name w:val="Emphasis"/>
    <w:uiPriority w:val="99"/>
    <w:qFormat/>
    <w:rsid w:val="006F5C41"/>
    <w:rPr>
      <w:i/>
      <w:iCs/>
    </w:rPr>
  </w:style>
  <w:style w:type="character" w:styleId="af9">
    <w:name w:val="Strong"/>
    <w:uiPriority w:val="99"/>
    <w:qFormat/>
    <w:rsid w:val="006F5C41"/>
    <w:rPr>
      <w:b/>
      <w:bCs/>
    </w:rPr>
  </w:style>
  <w:style w:type="paragraph" w:styleId="afa">
    <w:name w:val="footnote text"/>
    <w:basedOn w:val="a"/>
    <w:link w:val="afb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6F5C41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6F5C41"/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"/>
    <w:basedOn w:val="a"/>
    <w:uiPriority w:val="99"/>
    <w:rsid w:val="006F5C41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6F5C41"/>
  </w:style>
  <w:style w:type="paragraph" w:customStyle="1" w:styleId="210">
    <w:name w:val="Знак21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6F5C4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6F5C41"/>
  </w:style>
  <w:style w:type="character" w:styleId="afe">
    <w:name w:val="annotation reference"/>
    <w:uiPriority w:val="99"/>
    <w:semiHidden/>
    <w:unhideWhenUsed/>
    <w:rsid w:val="006F5C4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F5C41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F5C41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F5C4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F5C41"/>
    <w:rPr>
      <w:rFonts w:ascii="Calibri" w:eastAsia="Calibri" w:hAnsi="Calibri"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C41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F5C4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F5C41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6F5C41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F5C41"/>
  </w:style>
  <w:style w:type="character" w:styleId="aa">
    <w:name w:val="FollowedHyperlink"/>
    <w:uiPriority w:val="99"/>
    <w:semiHidden/>
    <w:rsid w:val="006F5C41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6F5C41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6F5C41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F5C41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6F5C4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6F5C41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6F5C41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6F5C41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6F5C4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C41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F5C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5C41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6F5C4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F5C41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6F5C41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5C41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6F5C41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6F5C41"/>
  </w:style>
  <w:style w:type="character" w:styleId="af8">
    <w:name w:val="Emphasis"/>
    <w:uiPriority w:val="99"/>
    <w:qFormat/>
    <w:rsid w:val="006F5C41"/>
    <w:rPr>
      <w:i/>
      <w:iCs/>
    </w:rPr>
  </w:style>
  <w:style w:type="character" w:styleId="af9">
    <w:name w:val="Strong"/>
    <w:uiPriority w:val="99"/>
    <w:qFormat/>
    <w:rsid w:val="006F5C41"/>
    <w:rPr>
      <w:b/>
      <w:bCs/>
    </w:rPr>
  </w:style>
  <w:style w:type="paragraph" w:styleId="afa">
    <w:name w:val="footnote text"/>
    <w:basedOn w:val="a"/>
    <w:link w:val="afb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F5C41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6F5C41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6F5C41"/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"/>
    <w:basedOn w:val="a"/>
    <w:uiPriority w:val="99"/>
    <w:rsid w:val="006F5C41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6F5C41"/>
  </w:style>
  <w:style w:type="paragraph" w:customStyle="1" w:styleId="210">
    <w:name w:val="Знак21"/>
    <w:basedOn w:val="a"/>
    <w:uiPriority w:val="99"/>
    <w:rsid w:val="006F5C41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6F5C4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F5C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6F5C41"/>
  </w:style>
  <w:style w:type="character" w:styleId="afe">
    <w:name w:val="annotation reference"/>
    <w:uiPriority w:val="99"/>
    <w:semiHidden/>
    <w:unhideWhenUsed/>
    <w:rsid w:val="006F5C4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F5C41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F5C41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F5C4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F5C41"/>
    <w:rPr>
      <w:rFonts w:ascii="Calibri" w:eastAsia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etod-kopilka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5412B-92D9-4937-94B9-F5969138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23</Pages>
  <Words>7204</Words>
  <Characters>41066</Characters>
  <Application>Microsoft Office Word</Application>
  <DocSecurity>0</DocSecurity>
  <Lines>342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Агропед 2016</cp:lastModifiedBy>
  <cp:revision>82</cp:revision>
  <cp:lastPrinted>2017-11-20T10:50:00Z</cp:lastPrinted>
  <dcterms:created xsi:type="dcterms:W3CDTF">2017-01-31T06:15:00Z</dcterms:created>
  <dcterms:modified xsi:type="dcterms:W3CDTF">2018-01-22T07:25:00Z</dcterms:modified>
</cp:coreProperties>
</file>