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224FE2" w:rsidRPr="00A55CC7" w:rsidRDefault="00224FE2" w:rsidP="00224F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Default="00224FE2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95EAF" w:rsidRDefault="00295EAF" w:rsidP="00224FE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24FE2" w:rsidRPr="00A55CC7" w:rsidRDefault="00054B43" w:rsidP="00224FE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37</w:t>
      </w:r>
      <w:r w:rsidR="00224FE2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224FE2" w:rsidRPr="00A55CC7" w:rsidRDefault="00224FE2" w:rsidP="00224FE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224FE2" w:rsidRPr="008A3156" w:rsidRDefault="00224FE2" w:rsidP="00224FE2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95EAF" w:rsidRDefault="00295EAF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ПРОФЕССИОНАЛЬНОГО МОДУЛЯ</w:t>
      </w:r>
    </w:p>
    <w:p w:rsidR="00224FE2" w:rsidRPr="00295EAF" w:rsidRDefault="00295EAF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35.02.16 ЭКСПЛУАТАЦИЯ И РЕМОНТ СЕЛЬСКОХОЗЯЙСТВЕННОЙ ТЕХНИКИ </w:t>
      </w:r>
    </w:p>
    <w:p w:rsidR="00224FE2" w:rsidRPr="00295EAF" w:rsidRDefault="00295EAF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ОБОРУДОВАНИЯ</w:t>
      </w:r>
    </w:p>
    <w:p w:rsidR="00224FE2" w:rsidRPr="00295EAF" w:rsidRDefault="00295EA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</w:p>
    <w:p w:rsidR="00224FE2" w:rsidRPr="00295EAF" w:rsidRDefault="00295EAF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ПМ.01 ПОДГОТОВКА МАШИН, МЕХАНИЗМОВ, УСТАНОВОК, ПРИСПОСОБЛЕНИЙ К РАБОТЕ, КОМПЛЕКТОВАНИЕ СБОРОЧНЫХ ЕДИНИЦ</w:t>
      </w:r>
    </w:p>
    <w:p w:rsidR="00224FE2" w:rsidRPr="00224FE2" w:rsidRDefault="00224FE2" w:rsidP="0022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FE2" w:rsidRPr="00295EAF" w:rsidRDefault="00295EAF" w:rsidP="00224FE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2017 г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054B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профессионального модуля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DD14FF" w:rsidRDefault="00DD14FF" w:rsidP="00DD14F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341AD3" w:rsidRDefault="00341AD3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Pr="00F0229B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М.С</w:t>
      </w:r>
      <w:r w:rsidR="00FB666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Легостаев,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1AD3" w:rsidRDefault="00341AD3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1AD3" w:rsidRDefault="00341AD3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DD14FF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DD14FF" w:rsidRPr="00497397" w:rsidRDefault="00DD14FF" w:rsidP="00DD14F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1AD3" w:rsidRDefault="00341AD3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D14FF" w:rsidRDefault="00DD14FF" w:rsidP="00224F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5EAF" w:rsidRPr="00295EAF" w:rsidRDefault="00295EAF" w:rsidP="00295E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295EAF" w:rsidRPr="00295EAF" w:rsidRDefault="00295EAF" w:rsidP="00295E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95EAF" w:rsidRPr="00295EAF" w:rsidTr="00295EAF">
        <w:tc>
          <w:tcPr>
            <w:tcW w:w="7501" w:type="dxa"/>
          </w:tcPr>
          <w:p w:rsidR="00295EAF" w:rsidRPr="00295EAF" w:rsidRDefault="00295EAF" w:rsidP="00295EAF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ПРОФЕССИОНАЛЬНОГО МОДУЛЯ</w:t>
            </w:r>
          </w:p>
        </w:tc>
        <w:tc>
          <w:tcPr>
            <w:tcW w:w="1854" w:type="dxa"/>
          </w:tcPr>
          <w:p w:rsidR="00295EAF" w:rsidRPr="00295EAF" w:rsidRDefault="00295EAF" w:rsidP="00295E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295EAF" w:rsidRPr="00295EAF" w:rsidTr="00295EAF">
        <w:tc>
          <w:tcPr>
            <w:tcW w:w="7501" w:type="dxa"/>
          </w:tcPr>
          <w:p w:rsidR="00295EAF" w:rsidRDefault="00295EAF" w:rsidP="00295EAF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295EAF" w:rsidRPr="00295EAF" w:rsidRDefault="00295EAF" w:rsidP="00295EAF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ПРОФЕССИОНАЛЬНОГО МОДУЛЯ</w:t>
            </w:r>
          </w:p>
        </w:tc>
        <w:tc>
          <w:tcPr>
            <w:tcW w:w="1854" w:type="dxa"/>
          </w:tcPr>
          <w:p w:rsidR="00295EAF" w:rsidRPr="00295EAF" w:rsidRDefault="00295EAF" w:rsidP="00295EAF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295EAF" w:rsidRPr="00295EAF" w:rsidRDefault="00295EAF" w:rsidP="00295E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5EAF" w:rsidRPr="00295EAF" w:rsidRDefault="00295EAF" w:rsidP="00295E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295EAF" w:rsidRPr="00295EAF" w:rsidTr="00295EAF">
        <w:tc>
          <w:tcPr>
            <w:tcW w:w="7501" w:type="dxa"/>
          </w:tcPr>
          <w:p w:rsidR="00295EAF" w:rsidRPr="00295EAF" w:rsidRDefault="00295EAF" w:rsidP="00295EAF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295EAF" w:rsidRPr="00295EAF" w:rsidRDefault="00295EAF" w:rsidP="00295EAF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295EAF" w:rsidRPr="00295EAF" w:rsidRDefault="00295EAF" w:rsidP="00295EA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5EAF" w:rsidRPr="00295EAF" w:rsidRDefault="00295EAF" w:rsidP="00295EA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5EAF" w:rsidRPr="00295EAF" w:rsidRDefault="00295EAF" w:rsidP="00295EA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295EAF" w:rsidRPr="00295EAF" w:rsidRDefault="00295EAF" w:rsidP="00295E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  <w:p w:rsidR="00295EAF" w:rsidRPr="00295EAF" w:rsidRDefault="00295EAF" w:rsidP="00295E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EAF" w:rsidRPr="00295EAF" w:rsidRDefault="00295EAF" w:rsidP="00295E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224FE2" w:rsidRPr="00224FE2" w:rsidRDefault="00224FE2" w:rsidP="00224FE2">
      <w:pPr>
        <w:rPr>
          <w:rFonts w:ascii="Calibri" w:eastAsia="Times New Roman" w:hAnsi="Calibri" w:cs="Times New Roman"/>
          <w:b/>
          <w:i/>
          <w:lang w:eastAsia="ru-RU"/>
        </w:rPr>
        <w:sectPr w:rsidR="00224FE2" w:rsidRPr="00224FE2" w:rsidSect="00DD14FF">
          <w:footerReference w:type="default" r:id="rId8"/>
          <w:pgSz w:w="11906" w:h="16838" w:code="9"/>
          <w:pgMar w:top="1134" w:right="851" w:bottom="1134" w:left="1701" w:header="737" w:footer="737" w:gutter="0"/>
          <w:pgNumType w:start="1"/>
          <w:cols w:space="720"/>
          <w:titlePg/>
          <w:docGrid w:linePitch="299"/>
        </w:sectPr>
      </w:pPr>
    </w:p>
    <w:p w:rsidR="00224FE2" w:rsidRPr="00295EAF" w:rsidRDefault="00224FE2" w:rsidP="00224FE2">
      <w:pPr>
        <w:spacing w:after="0"/>
        <w:ind w:left="-99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054B43"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224FE2" w:rsidRPr="00295EAF" w:rsidRDefault="00224FE2" w:rsidP="00224FE2">
      <w:pPr>
        <w:spacing w:after="0"/>
        <w:ind w:left="-99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1.1.Область </w:t>
      </w:r>
      <w:r w:rsidR="00054B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применения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программы</w:t>
      </w:r>
    </w:p>
    <w:p w:rsidR="00224FE2" w:rsidRPr="00224FE2" w:rsidRDefault="00054B43" w:rsidP="00FB6664">
      <w:pPr>
        <w:spacing w:after="0"/>
        <w:ind w:left="-1134" w:firstLine="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профессионального </w:t>
      </w:r>
      <w:r w:rsidR="00295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 является частью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224FE2" w:rsidRPr="00224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24FE2"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224FE2"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224FE2"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:rsidR="00224FE2" w:rsidRPr="00224FE2" w:rsidRDefault="00224FE2" w:rsidP="00224F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224FE2" w:rsidRPr="00224FE2" w:rsidRDefault="00224FE2" w:rsidP="00224FE2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профессионального модуля студент должен освоить основной вид деятельности (ВД.1) </w:t>
      </w: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машин, механизмов, установок, приспособлений к работе, комплектование сборочных единиц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065"/>
      </w:tblGrid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машин, механизмов, установок, приспособлений к работе, комплектование сборочных единиц 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1.3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1.5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машин и оборудования для обслуживания животноводческих ферм, комплексов и птицефабрик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1.6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 ……..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ситуации.</w:t>
            </w:r>
          </w:p>
        </w:tc>
      </w:tr>
      <w:tr w:rsidR="00224FE2" w:rsidRPr="00224FE2" w:rsidTr="00224FE2">
        <w:tc>
          <w:tcPr>
            <w:tcW w:w="850" w:type="dxa"/>
          </w:tcPr>
          <w:p w:rsidR="00224FE2" w:rsidRPr="00224FE2" w:rsidRDefault="00224FE2" w:rsidP="00224FE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0065" w:type="dxa"/>
          </w:tcPr>
          <w:p w:rsidR="00224FE2" w:rsidRPr="00224FE2" w:rsidRDefault="00224FE2" w:rsidP="00224FE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24FE2" w:rsidRPr="00224FE2" w:rsidRDefault="00224FE2" w:rsidP="00224FE2">
      <w:pPr>
        <w:spacing w:after="0"/>
        <w:ind w:left="-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Дескрипторы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по разделам профессионального модуля. </w:t>
      </w:r>
    </w:p>
    <w:p w:rsidR="00224FE2" w:rsidRPr="00224FE2" w:rsidRDefault="00224FE2" w:rsidP="00224FE2">
      <w:pPr>
        <w:spacing w:after="0"/>
        <w:ind w:left="-992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ВД 1. Подготовка машин, механизмов, установок, приспособлений к работе, комплектование сборочных единиц </w:t>
      </w:r>
    </w:p>
    <w:p w:rsidR="00224FE2" w:rsidRPr="00224FE2" w:rsidRDefault="00224FE2" w:rsidP="00224FE2">
      <w:pPr>
        <w:spacing w:after="0"/>
        <w:ind w:left="-99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1.1.</w:t>
      </w:r>
    </w:p>
    <w:tbl>
      <w:tblPr>
        <w:tblW w:w="561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2"/>
        <w:gridCol w:w="2680"/>
        <w:gridCol w:w="13"/>
        <w:gridCol w:w="2837"/>
        <w:gridCol w:w="9"/>
        <w:gridCol w:w="2399"/>
      </w:tblGrid>
      <w:tr w:rsidR="00224FE2" w:rsidRPr="00224FE2" w:rsidTr="00224FE2">
        <w:tc>
          <w:tcPr>
            <w:tcW w:w="1346" w:type="pct"/>
            <w:vMerge w:val="restart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654" w:type="pct"/>
            <w:gridSpan w:val="6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224FE2" w:rsidRPr="00224FE2" w:rsidTr="00224FE2">
        <w:tc>
          <w:tcPr>
            <w:tcW w:w="1346" w:type="pct"/>
            <w:vMerge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224FE2" w:rsidRPr="00224FE2" w:rsidTr="00224FE2">
        <w:trPr>
          <w:trHeight w:val="289"/>
        </w:trPr>
        <w:tc>
          <w:tcPr>
            <w:tcW w:w="5000" w:type="pct"/>
            <w:gridSpan w:val="7"/>
          </w:tcPr>
          <w:p w:rsidR="00224FE2" w:rsidRPr="00224FE2" w:rsidRDefault="00224FE2" w:rsidP="0022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модуля 1.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Назначение и  общее устройство  тракторов, автомобилей и сельскохозяйственных машин</w:t>
            </w:r>
          </w:p>
        </w:tc>
      </w:tr>
      <w:tr w:rsidR="00224FE2" w:rsidRPr="00224FE2" w:rsidTr="00224FE2">
        <w:trPr>
          <w:trHeight w:val="1266"/>
        </w:trPr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 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наличия комплекта технической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Распаковка сельскохозяйственной техники и ее составных частей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комплектности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и сборка сельскохозяйственной техники в соответствии с эксплуатационными документами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Пуск, регулирование, комплексное апробирование и обкатка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приемке сельскохозяйственной техники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keepNext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shd w:val="clear" w:color="auto" w:fill="D8EDE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типы сельскохозяйственной техники и области ее применения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характеристики, конструктивные особенности, назначение, режимы работы и правила эксплуатации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 технической документации, поставляемой с сельскохозяйственной техникой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Нормативная и техническая документация по эксплуатации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по приемке сельскохозяйственной техники</w:t>
            </w:r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шагу.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A4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 оформления результатов поиска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c>
          <w:tcPr>
            <w:tcW w:w="1346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ОК.10Пользоваться профессиональной документацией на государственном и иностранном языке</w:t>
            </w:r>
          </w:p>
        </w:tc>
        <w:tc>
          <w:tcPr>
            <w:tcW w:w="1276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224FE2" w:rsidRPr="00224FE2" w:rsidTr="00224FE2">
        <w:trPr>
          <w:cantSplit/>
        </w:trPr>
        <w:tc>
          <w:tcPr>
            <w:tcW w:w="5000" w:type="pct"/>
            <w:gridSpan w:val="7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модуля 2. </w:t>
            </w:r>
            <w:r w:rsidRPr="00224F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тракторов, 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сельскохозяйственных машин и механизмов  к работе для обслуживания  животноводческих ферм, комплексов и птицефабрик </w:t>
            </w:r>
          </w:p>
        </w:tc>
      </w:tr>
      <w:tr w:rsidR="00224FE2" w:rsidRPr="00224FE2" w:rsidTr="00224FE2">
        <w:trPr>
          <w:cantSplit/>
          <w:trHeight w:val="9204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1.2. 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 Выполнять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1.6.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224FE2" w:rsidRPr="00224FE2" w:rsidRDefault="00224FE2" w:rsidP="0022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</w:t>
            </w:r>
            <w:r w:rsidRPr="00224F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8EDE8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настройку инструмента, оборудования,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способы решения задач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деятельности, применительно к различным контекстам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Распознавание сложных проблемные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Распознавать задачу и/или проблему в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Актуальный профессиональный и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A4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7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5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rPr>
          <w:trHeight w:val="268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rPr>
          <w:trHeight w:val="122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224FE2" w:rsidRPr="00224FE2" w:rsidTr="00224FE2">
        <w:tc>
          <w:tcPr>
            <w:tcW w:w="5000" w:type="pct"/>
            <w:gridSpan w:val="7"/>
          </w:tcPr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модуля 3.</w:t>
            </w:r>
            <w:r w:rsidRPr="00224F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тракторов, автомобилей и </w:t>
            </w:r>
            <w:r w:rsidRPr="00224FE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сельскохозяйственных машин для ухода за сельскохозяйственными культурами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</w:tc>
        <w:tc>
          <w:tcPr>
            <w:tcW w:w="1218" w:type="pct"/>
            <w:gridSpan w:val="2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технологической карты на выполнение сельскохозяйственной техникой технологических операций.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условий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1283" w:type="pct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чертежи узлов и деталей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инженерные расчеты и подбирать оптимальные составы сельскохозяйственной техники для выполнения сельскохозяйственных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операций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оборудования, сельскохозяйственной техники.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результаты проделанной работы.</w:t>
            </w:r>
          </w:p>
        </w:tc>
        <w:tc>
          <w:tcPr>
            <w:tcW w:w="1089" w:type="pct"/>
            <w:gridSpan w:val="2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Количественный и качественный состав сельскохозяйственной техники организации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производства сельскохозяйственной продукции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характеристики,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конструктивные особенности, назначение, режимы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Нормативная и техническая документация по эксплуатации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документов по подготовке сельскохозяйственной техники к работе</w:t>
            </w:r>
          </w:p>
        </w:tc>
      </w:tr>
      <w:tr w:rsidR="00224FE2" w:rsidRPr="00224FE2" w:rsidTr="00224FE2">
        <w:trPr>
          <w:trHeight w:val="3299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картами….</w:t>
            </w:r>
          </w:p>
        </w:tc>
        <w:tc>
          <w:tcPr>
            <w:tcW w:w="1218" w:type="pct"/>
            <w:gridSpan w:val="2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gridSpan w:val="2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сложных проблемные ситуации в различных контекстах. 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этапов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Распознавать задачу и/или проблему в 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 выявлять и эффективно искать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и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24FE2" w:rsidRPr="00224FE2" w:rsidTr="00224FE2">
        <w:trPr>
          <w:trHeight w:val="240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ОК.02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</w:t>
            </w:r>
            <w:r w:rsidR="004C4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FE2" w:rsidRPr="00224FE2" w:rsidTr="00224FE2">
        <w:trPr>
          <w:trHeight w:val="240"/>
        </w:trPr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ОК.07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ситуации.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Обеспечивать ресурсосбережение на </w:t>
            </w: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рабочем месте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профессии (специальности)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</w:t>
            </w: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224FE2" w:rsidRPr="00224FE2" w:rsidTr="00224FE2">
        <w:tc>
          <w:tcPr>
            <w:tcW w:w="1410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1218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283" w:type="pc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089" w:type="pct"/>
            <w:gridSpan w:val="2"/>
          </w:tcPr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224FE2" w:rsidRPr="00224FE2" w:rsidRDefault="00224FE2" w:rsidP="00224FE2">
      <w:pPr>
        <w:spacing w:after="0"/>
        <w:ind w:left="-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224FE2" w:rsidRPr="00224FE2" w:rsidRDefault="00054B43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 -  762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4FE2" w:rsidRPr="00224FE2" w:rsidRDefault="00054B43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   на освоение МДК – 510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практики:</w:t>
      </w: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том числе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учебную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B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108</w:t>
      </w:r>
      <w:r w:rsidR="00054B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FE2" w:rsidRPr="00224FE2" w:rsidRDefault="00054B43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 производственную  - 144</w:t>
      </w:r>
      <w:r w:rsidR="00224FE2"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для самостоятельной работы может быть увеличено образовательной организацией за счет использования времени вариативной части (должна составлять не более 30% от объема дисциплины)</w:t>
      </w:r>
      <w:r w:rsidRPr="00224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24FE2" w:rsidRPr="00224FE2" w:rsidRDefault="00224FE2" w:rsidP="00224FE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/>
        <w:ind w:left="-1134"/>
        <w:rPr>
          <w:rFonts w:ascii="Calibri" w:eastAsia="Times New Roman" w:hAnsi="Calibri" w:cs="Times New Roman"/>
          <w:b/>
          <w:i/>
          <w:lang w:eastAsia="ru-RU"/>
        </w:rPr>
        <w:sectPr w:rsidR="00224FE2" w:rsidRPr="00224FE2" w:rsidSect="00224FE2">
          <w:pgSz w:w="11907" w:h="16840"/>
          <w:pgMar w:top="709" w:right="567" w:bottom="851" w:left="1701" w:header="709" w:footer="709" w:gutter="0"/>
          <w:cols w:space="720"/>
        </w:sectPr>
      </w:pPr>
    </w:p>
    <w:p w:rsidR="00224FE2" w:rsidRPr="00F323BE" w:rsidRDefault="00F323BE" w:rsidP="00224FE2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lang w:eastAsia="ru-RU"/>
        </w:rPr>
      </w:pPr>
      <w:r w:rsidRPr="00F323BE">
        <w:rPr>
          <w:rFonts w:ascii="Times New Roman" w:eastAsia="Arial Unicode MS" w:hAnsi="Times New Roman" w:cs="Times New Roman"/>
          <w:b/>
          <w:color w:val="000000"/>
          <w:lang w:eastAsia="ru-RU"/>
        </w:rPr>
        <w:lastRenderedPageBreak/>
        <w:t>2. СТРУКТУРА И СОДЕРЖАНИЕ ПРОФЕССИОНАЛЬНОГО МОДУЛЯ</w:t>
      </w:r>
    </w:p>
    <w:p w:rsidR="00224FE2" w:rsidRPr="00F323BE" w:rsidRDefault="00F323BE" w:rsidP="00224FE2">
      <w:pPr>
        <w:widowControl w:val="0"/>
        <w:tabs>
          <w:tab w:val="left" w:leader="underscore" w:pos="1311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lang w:eastAsia="ru-RU"/>
        </w:rPr>
      </w:pPr>
      <w:r w:rsidRPr="00F323BE">
        <w:rPr>
          <w:rFonts w:ascii="Times New Roman" w:eastAsia="Arial Unicode MS" w:hAnsi="Times New Roman" w:cs="Times New Roman"/>
          <w:b/>
          <w:color w:val="000000"/>
          <w:lang w:eastAsia="ru-RU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2752"/>
        <w:gridCol w:w="1503"/>
        <w:gridCol w:w="778"/>
        <w:gridCol w:w="1351"/>
        <w:gridCol w:w="1125"/>
        <w:gridCol w:w="753"/>
        <w:gridCol w:w="1249"/>
        <w:gridCol w:w="880"/>
        <w:gridCol w:w="1801"/>
      </w:tblGrid>
      <w:tr w:rsidR="00224FE2" w:rsidRPr="00224FE2" w:rsidTr="00224FE2"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профессиональных</w:t>
            </w:r>
            <w:proofErr w:type="gramEnd"/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общих компетенций</w:t>
            </w:r>
          </w:p>
        </w:tc>
        <w:tc>
          <w:tcPr>
            <w:tcW w:w="9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Наименования разделов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профессионального модуля</w:t>
            </w:r>
            <w:r w:rsidRPr="00224FE2">
              <w:rPr>
                <w:rFonts w:ascii="Calibri" w:eastAsia="Times New Roman" w:hAnsi="Calibri" w:cs="Times New Roman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5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Всего часов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(макс. учебная</w:t>
            </w:r>
            <w:proofErr w:type="gramEnd"/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нагрузка и практики)</w:t>
            </w:r>
          </w:p>
        </w:tc>
        <w:tc>
          <w:tcPr>
            <w:tcW w:w="1906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224FE2" w:rsidRPr="00224FE2" w:rsidTr="00224FE2">
        <w:tc>
          <w:tcPr>
            <w:tcW w:w="57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Обязательные аудиторные  учебные занятия</w:t>
            </w:r>
          </w:p>
        </w:tc>
        <w:tc>
          <w:tcPr>
            <w:tcW w:w="7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внеаудиторная (самостоятельная) учебная работа</w:t>
            </w:r>
          </w:p>
        </w:tc>
        <w:tc>
          <w:tcPr>
            <w:tcW w:w="3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учебная,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53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Производственная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часов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(если предусмотрена рассредоточенная практика)</w:t>
            </w:r>
          </w:p>
        </w:tc>
      </w:tr>
      <w:tr w:rsidR="00224FE2" w:rsidRPr="00224FE2" w:rsidTr="00E96D4B">
        <w:trPr>
          <w:trHeight w:val="1456"/>
        </w:trPr>
        <w:tc>
          <w:tcPr>
            <w:tcW w:w="57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9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5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всего,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4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т.ч</w:t>
            </w:r>
            <w:proofErr w:type="spellEnd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 лабораторные работы и практические занятия, часов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т.ч</w:t>
            </w:r>
            <w:proofErr w:type="spellEnd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., курсовая проект (работа)*,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всего,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т.ч</w:t>
            </w:r>
            <w:proofErr w:type="spellEnd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., курсовой проект (работа)*,</w:t>
            </w: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65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224FE2" w:rsidRPr="00224FE2" w:rsidTr="00E96D4B">
        <w:tc>
          <w:tcPr>
            <w:tcW w:w="57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9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54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282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5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6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7</w:t>
            </w:r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8</w:t>
            </w:r>
          </w:p>
        </w:tc>
        <w:tc>
          <w:tcPr>
            <w:tcW w:w="31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9</w:t>
            </w:r>
          </w:p>
        </w:tc>
        <w:tc>
          <w:tcPr>
            <w:tcW w:w="65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</w:tr>
      <w:tr w:rsidR="00224FE2" w:rsidRPr="00224FE2" w:rsidTr="00E96D4B">
        <w:tc>
          <w:tcPr>
            <w:tcW w:w="5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ПК 1.1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ОК.01, ОК.02 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ОК.07 ОК.10</w:t>
            </w:r>
          </w:p>
        </w:tc>
        <w:tc>
          <w:tcPr>
            <w:tcW w:w="9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  <w:t>Р</w:t>
            </w:r>
            <w:r w:rsidRPr="00224FE2">
              <w:rPr>
                <w:rFonts w:ascii="Times New Roman" w:eastAsia="Arial Unicode MS" w:hAnsi="Times New Roman" w:cs="Times New Roman"/>
                <w:b/>
                <w:bCs/>
                <w:sz w:val="19"/>
                <w:szCs w:val="19"/>
                <w:lang w:eastAsia="ru-RU"/>
              </w:rPr>
              <w:t>аздел 1.</w:t>
            </w:r>
            <w:r w:rsidRPr="00224FE2">
              <w:rPr>
                <w:rFonts w:ascii="Times New Roman" w:eastAsia="Arial Unicode MS" w:hAnsi="Times New Roman" w:cs="Times New Roman"/>
                <w:b/>
                <w:sz w:val="19"/>
                <w:szCs w:val="19"/>
                <w:lang w:eastAsia="ru-RU"/>
              </w:rPr>
              <w:t xml:space="preserve"> Назначение и общее устройство тракторов, 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Arial Unicode MS" w:hAnsi="Times New Roman" w:cs="Times New Roman"/>
                <w:b/>
                <w:sz w:val="19"/>
                <w:szCs w:val="19"/>
                <w:lang w:eastAsia="ru-RU"/>
              </w:rPr>
              <w:t xml:space="preserve"> </w:t>
            </w:r>
            <w:r w:rsidR="00054B43">
              <w:rPr>
                <w:rFonts w:ascii="Times New Roman" w:eastAsia="Arial Unicode MS" w:hAnsi="Times New Roman" w:cs="Times New Roman"/>
                <w:b/>
                <w:sz w:val="19"/>
                <w:szCs w:val="19"/>
                <w:lang w:eastAsia="ru-RU"/>
              </w:rPr>
              <w:t>автомобилей и сельскохозяйствен</w:t>
            </w:r>
            <w:r w:rsidRPr="00224FE2">
              <w:rPr>
                <w:rFonts w:ascii="Times New Roman" w:eastAsia="Arial Unicode MS" w:hAnsi="Times New Roman" w:cs="Times New Roman"/>
                <w:b/>
                <w:sz w:val="19"/>
                <w:szCs w:val="19"/>
                <w:lang w:eastAsia="ru-RU"/>
              </w:rPr>
              <w:t>ных машин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E96D4B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4FE2" w:rsidRPr="00224FE2" w:rsidRDefault="00E96D4B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490" w:type="pct"/>
            <w:tcBorders>
              <w:top w:val="single" w:sz="12" w:space="0" w:color="auto"/>
            </w:tcBorders>
            <w:vAlign w:val="center"/>
          </w:tcPr>
          <w:p w:rsidR="00224FE2" w:rsidRPr="00224FE2" w:rsidRDefault="00E96D4B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08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</w:p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</w:p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</w:p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FE2" w:rsidRPr="00224FE2" w:rsidRDefault="00224FE2" w:rsidP="00224FE2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*</w:t>
            </w:r>
          </w:p>
        </w:tc>
      </w:tr>
      <w:tr w:rsidR="00224FE2" w:rsidRPr="00224FE2" w:rsidTr="00E96D4B">
        <w:tc>
          <w:tcPr>
            <w:tcW w:w="579" w:type="pct"/>
            <w:tcBorders>
              <w:left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ПК 1.2, ПК 1.3, ПК.1.4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ПК 1.5, ПК 1.6, 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ОК.01, ОК.02 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ОК.07 ОК.10</w:t>
            </w:r>
          </w:p>
        </w:tc>
        <w:tc>
          <w:tcPr>
            <w:tcW w:w="998" w:type="pct"/>
            <w:tcBorders>
              <w:left w:val="single" w:sz="12" w:space="0" w:color="auto"/>
              <w:right w:val="single" w:sz="12" w:space="0" w:color="auto"/>
            </w:tcBorders>
          </w:tcPr>
          <w:p w:rsidR="00224FE2" w:rsidRPr="00054B43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054B43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  <w:t>Раздел 2.</w:t>
            </w:r>
            <w:r w:rsidRPr="00054B43">
              <w:rPr>
                <w:rFonts w:ascii="Times New Roman" w:eastAsia="Arial Unicode MS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Подготовка тракторов, </w:t>
            </w:r>
            <w:r w:rsidRPr="00054B43">
              <w:rPr>
                <w:rFonts w:ascii="Times New Roman" w:eastAsia="Arial Unicode MS" w:hAnsi="Times New Roman" w:cs="Times New Roman"/>
                <w:b/>
                <w:sz w:val="19"/>
                <w:szCs w:val="19"/>
                <w:lang w:eastAsia="ru-RU"/>
              </w:rPr>
              <w:t xml:space="preserve">сельскохозяйственных машин и механизмов к работе </w:t>
            </w:r>
          </w:p>
        </w:tc>
        <w:tc>
          <w:tcPr>
            <w:tcW w:w="545" w:type="pct"/>
            <w:tcBorders>
              <w:left w:val="single" w:sz="12" w:space="0" w:color="auto"/>
              <w:right w:val="single" w:sz="12" w:space="0" w:color="auto"/>
            </w:tcBorders>
          </w:tcPr>
          <w:p w:rsid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E96D4B" w:rsidRPr="00224FE2" w:rsidRDefault="00E96D4B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82" w:type="pct"/>
            <w:tcBorders>
              <w:left w:val="single" w:sz="12" w:space="0" w:color="auto"/>
            </w:tcBorders>
          </w:tcPr>
          <w:p w:rsidR="00E96D4B" w:rsidRDefault="00E96D4B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24FE2" w:rsidRPr="00224FE2" w:rsidRDefault="00E96D4B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0" w:type="pct"/>
          </w:tcPr>
          <w:p w:rsidR="00E96D4B" w:rsidRDefault="00E96D4B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24FE2" w:rsidRPr="00224FE2" w:rsidRDefault="00E96D4B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08" w:type="pct"/>
            <w:vMerge/>
            <w:tcBorders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lef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/>
            <w:tcBorders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left w:val="single" w:sz="12" w:space="0" w:color="auto"/>
              <w:right w:val="single" w:sz="12" w:space="0" w:color="auto"/>
            </w:tcBorders>
          </w:tcPr>
          <w:p w:rsidR="00E96D4B" w:rsidRDefault="00E96D4B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53" w:type="pct"/>
            <w:tcBorders>
              <w:left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*</w:t>
            </w:r>
          </w:p>
        </w:tc>
      </w:tr>
      <w:tr w:rsidR="00224FE2" w:rsidRPr="00224FE2" w:rsidTr="00224FE2">
        <w:tc>
          <w:tcPr>
            <w:tcW w:w="57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ПК 1.1, ПК 1.2,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ПК 1.3, ПК 1.4,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ПК 1.5, ПК 1.6,</w:t>
            </w:r>
          </w:p>
          <w:p w:rsidR="00224FE2" w:rsidRPr="00224FE2" w:rsidRDefault="00224FE2" w:rsidP="00224FE2">
            <w:pPr>
              <w:tabs>
                <w:tab w:val="right" w:pos="1994"/>
              </w:tabs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ОК.01, ОК.02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ОК.07 ОК.10</w:t>
            </w:r>
          </w:p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9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spacing w:after="0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Производственная практика (по профилю специальности), часов (если предусмотрена итоговая (концентрированная) практика)</w:t>
            </w:r>
          </w:p>
        </w:tc>
        <w:tc>
          <w:tcPr>
            <w:tcW w:w="54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4C4567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144</w:t>
            </w:r>
          </w:p>
        </w:tc>
        <w:tc>
          <w:tcPr>
            <w:tcW w:w="2225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224FE2" w:rsidRPr="00224FE2" w:rsidRDefault="00224FE2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53" w:type="pct"/>
            <w:tcBorders>
              <w:bottom w:val="single" w:sz="12" w:space="0" w:color="auto"/>
              <w:right w:val="single" w:sz="12" w:space="0" w:color="auto"/>
            </w:tcBorders>
          </w:tcPr>
          <w:p w:rsidR="00224FE2" w:rsidRPr="00224FE2" w:rsidRDefault="004C4567" w:rsidP="00224FE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144</w:t>
            </w:r>
          </w:p>
        </w:tc>
      </w:tr>
      <w:tr w:rsidR="00224FE2" w:rsidRPr="00224FE2" w:rsidTr="00E96D4B"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E96D4B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762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lang w:eastAsia="ru-RU"/>
              </w:rPr>
              <w:t>166</w:t>
            </w:r>
          </w:p>
        </w:tc>
        <w:tc>
          <w:tcPr>
            <w:tcW w:w="4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224FE2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FE2" w:rsidRPr="00224FE2" w:rsidRDefault="004C4567" w:rsidP="00224FE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144</w:t>
            </w:r>
          </w:p>
        </w:tc>
      </w:tr>
    </w:tbl>
    <w:p w:rsidR="00054B43" w:rsidRDefault="00054B43" w:rsidP="00224FE2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FE2" w:rsidRPr="00F323BE" w:rsidRDefault="00224FE2" w:rsidP="00FB666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1414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212"/>
        <w:gridCol w:w="7956"/>
        <w:gridCol w:w="909"/>
        <w:gridCol w:w="1071"/>
      </w:tblGrid>
      <w:tr w:rsidR="00D778CB" w:rsidRPr="00D778CB" w:rsidTr="00D778CB">
        <w:trPr>
          <w:trHeight w:val="8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разделов профессионального модуля (ПМ), междисциплинарных курсов (МДК) и тем 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анятия,</w:t>
            </w: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часов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Уровень освоения </w:t>
            </w:r>
          </w:p>
        </w:tc>
      </w:tr>
      <w:tr w:rsidR="00D778CB" w:rsidRPr="00D778CB" w:rsidTr="00D778CB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D778CB" w:rsidRPr="00D778CB" w:rsidTr="00D778CB">
        <w:trPr>
          <w:trHeight w:val="1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МДК 01.01.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Назначение и общее устройство тракторов, автомобилей и сельскохозяйственных машин и механизмов. 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Изучение назначения и общего устройства тракторов, автомобилей и сельскохозяйственных машин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7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1.1 Общее устройство трактора, автомобиля, самоходных шасси. 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Введение. Классификация тракторов, автомобилей, самоходных шасси по назначению, типу устройству ходовой части.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Основные части трактора и автомобиля.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1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1.2.Общее устройство двигателя внутреннего сгорания. 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двигателей. Краткие технические характеристики двигателей тракторов, автомобилей и самоходных шасси; конструктивные и эксплуатационные особенности. Основные механизмы и системы двигателя. Сравнительная оценка двигателей различных типов.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1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1.3.Общее устройство Кривошипно-шатунного механизма. 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Назначение кривошипно-шатунного механизма. Блок картер рядного и 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образного двигателей, их назначение и применяемый материал.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Поршни, поршневые кольца, шатуны, вкладыши, коленчатые валы, их назначение и применяемый материал. Масляный поддон, его устройство. Крепление корпусных деталей на раме трактора и автомобиля.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pgSz w:w="15840" w:h="12240" w:orient="landscape"/>
          <w:pgMar w:top="539" w:right="1134" w:bottom="851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4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250"/>
        <w:gridCol w:w="7899"/>
        <w:gridCol w:w="887"/>
        <w:gridCol w:w="18"/>
        <w:gridCol w:w="1094"/>
      </w:tblGrid>
      <w:tr w:rsidR="00D778CB" w:rsidRPr="00D778CB" w:rsidTr="00D778CB">
        <w:trPr>
          <w:trHeight w:val="562"/>
        </w:trPr>
        <w:tc>
          <w:tcPr>
            <w:tcW w:w="12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  <w:p w:rsidR="00D778CB" w:rsidRPr="00D778CB" w:rsidRDefault="00D778CB" w:rsidP="00D778C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Выполнение заданий по изучение кривошипно-шатунного механизма.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tabs>
                <w:tab w:val="left" w:pos="4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3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CB" w:rsidRPr="00D778CB" w:rsidTr="00D778CB">
        <w:trPr>
          <w:trHeight w:val="1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1.4.Общее устройство газораспределительного механизма </w:t>
            </w:r>
          </w:p>
        </w:tc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 механизма газораспределения. Типы механизмов ГРМ. Фазы и диаграммы газораспределения.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работы механизма. Составные части деталей. Взаимодействие деталей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Привод деталей. Декомпрессионные механизмы, принцип действия, устройство, составные части.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778CB" w:rsidRPr="00D778CB" w:rsidTr="00D778CB">
        <w:trPr>
          <w:trHeight w:val="653"/>
        </w:trPr>
        <w:tc>
          <w:tcPr>
            <w:tcW w:w="1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2.Выполнение заданий по изучению газораспределительного механизма.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1.5.Общее устройство системы смазки двигателя </w:t>
            </w:r>
          </w:p>
        </w:tc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трении и его видах. Назначение системы смазки. Классификация смазочных систем. Требования к качеству очистки масла. Основные приборы и механизмы 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назначение. Устройство фильтрующих элементов, масляных радиаторов. Вентиляция картера двигателя.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251"/>
        </w:trPr>
        <w:tc>
          <w:tcPr>
            <w:tcW w:w="1414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D778CB">
        <w:trPr>
          <w:trHeight w:val="270"/>
        </w:trPr>
        <w:tc>
          <w:tcPr>
            <w:tcW w:w="12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3.Выполнение заданий по изучению масляного насоса и фильтра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0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1.6.Общее устройство системы охлаждения двигателя </w:t>
            </w:r>
          </w:p>
        </w:tc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системы охлаждения. Классификации систем охлаждения. Требования к качеству и свойствам охлаждающих жидкостей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приборы и механизмы систем и их назначение. Устройство и работа агрегатов системы охлаждения, радиаторов.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251"/>
        </w:trPr>
        <w:tc>
          <w:tcPr>
            <w:tcW w:w="12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1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218"/>
        </w:trPr>
        <w:tc>
          <w:tcPr>
            <w:tcW w:w="12156" w:type="dxa"/>
            <w:gridSpan w:val="2"/>
            <w:tcBorders>
              <w:lef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4.Выполнение заданий по изучению вентилятора и водяного насоса. 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CB" w:rsidRPr="00D778CB" w:rsidTr="00D778CB">
        <w:trPr>
          <w:trHeight w:val="1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1.7.Общее устройство системы питания карбюраторного и дизельного двигателя </w:t>
            </w:r>
          </w:p>
        </w:tc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Индикаторная диаграмма двигателя. Сгорание топлива в карбюраторном двигателе и дизеле. Общие схемы системы питания. Очистка топлива и воздуха. Работа карбюратора. Топливные насосы высокого давления. Форсунки, типы, принцип действия, устройство. Регуляторы карбюратора и топливного насоса. Глушители, устройство, принцип работы.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251"/>
        </w:trPr>
        <w:tc>
          <w:tcPr>
            <w:tcW w:w="12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270"/>
        </w:trPr>
        <w:tc>
          <w:tcPr>
            <w:tcW w:w="1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5.Выполнение заданий по изучению подкачивающей помпы.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5840" w:h="12240" w:orient="landscape"/>
          <w:pgMar w:top="540" w:right="1134" w:bottom="851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4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56"/>
        <w:gridCol w:w="8112"/>
        <w:gridCol w:w="900"/>
        <w:gridCol w:w="1080"/>
      </w:tblGrid>
      <w:tr w:rsidR="00D778CB" w:rsidRPr="00D778CB" w:rsidTr="00D778CB">
        <w:trPr>
          <w:trHeight w:val="270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6.Выполнение заданий по изучению топливного насоса автомобиля.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270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Выполнение заданий по изучению карбюратора автомобиля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270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8.Выполнение заданий по изучению устройства форсунки.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494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9.Выполнение заданий по изучению топливного насоса высокого давления.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051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2.1. Общее устройство системы пуска карбюраторного и дизельного двигателя 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 системы пуска. Условия и способы пуска карбюраторных и дизельных двигателей. Конструкции и технические характеристики пусковых двигателей. Средства и 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облегчающие запуск.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251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418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10.Выполнение заданий по изучению пускового двигателя.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046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3.1.Основы теории автотракторного двигателя. 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Параметры характеризующие, работу двигателя. Тепловой баланс двигателя внутреннего сгорания. Основные сравнительные параметры двигателя. Определение основных размеров двигателя. Кинематика и динамика двигателя. Уравновешивание двигателя.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251"/>
        </w:trPr>
        <w:tc>
          <w:tcPr>
            <w:tcW w:w="12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494"/>
        </w:trPr>
        <w:tc>
          <w:tcPr>
            <w:tcW w:w="121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11.Выполнение заданий по изучению кинематики и динамики кривошипно-шатунного механизма.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2703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4.1. Общее устройство электрооборудования тракторов и автомобилей. 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Назначение электрооборудования и его основные группы.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Аккумуляторные батареи, устройство, принцип действия, подготовка к работе.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Источники электрической энергии. Конструкция, принцип действия. 4.Полупроводниковые приборы для электрооборудования.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Реле-регуляторы, конструкции, принцип действия.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Автомобильные стартеры, конструкции, принцип действия.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Система зажигания автомобиля и пускового двигателя.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Агрегаты системы зажигания, принцип действия, устройство, сравнительная оценка.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Системы освещения и сигнализации трактора и автомобиля.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  Приборы, устройство, принцип действия.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D778CB">
        <w:trPr>
          <w:trHeight w:val="251"/>
        </w:trPr>
        <w:tc>
          <w:tcPr>
            <w:tcW w:w="130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494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12.Выполнение заданий по изучению магнето и прерывател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распределителя.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270"/>
        </w:trPr>
        <w:tc>
          <w:tcPr>
            <w:tcW w:w="12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13.Выполнение заданий по изучению устройства реле-регулятора.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12168" w:type="dxa"/>
            <w:gridSpan w:val="2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14.Выполнение заданий по изучению кислотных аккумуляторов.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12168" w:type="dxa"/>
            <w:gridSpan w:val="2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.Выполнение заданий по изучению общего устройства системы электрооборудования.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"/>
        </w:trPr>
        <w:tc>
          <w:tcPr>
            <w:tcW w:w="12168" w:type="dxa"/>
            <w:gridSpan w:val="2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.Выполнение заданий по изучению общего устройства автомобильного стартера.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12168" w:type="dxa"/>
            <w:gridSpan w:val="2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.Выполнение заданий по изучению общего устройства автомобильного генератора.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"/>
        </w:trPr>
        <w:tc>
          <w:tcPr>
            <w:tcW w:w="12168" w:type="dxa"/>
            <w:gridSpan w:val="2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18.Выполнение заданий по изучению общего устройства приборов электрооборудования.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"/>
        </w:trPr>
        <w:tc>
          <w:tcPr>
            <w:tcW w:w="12168" w:type="dxa"/>
            <w:gridSpan w:val="2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19.Выполнение заданий по изучению общего устройства системы зажигания.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5840" w:h="12240" w:orient="landscape"/>
          <w:pgMar w:top="540" w:right="1134" w:bottom="851" w:left="1134" w:header="720" w:footer="720" w:gutter="0"/>
          <w:cols w:space="720"/>
          <w:noEndnote/>
        </w:sectPr>
      </w:pPr>
    </w:p>
    <w:tbl>
      <w:tblPr>
        <w:tblpPr w:leftFromText="180" w:rightFromText="180" w:horzAnchor="margin" w:tblpY="473"/>
        <w:tblW w:w="14142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504"/>
        <w:gridCol w:w="8653"/>
        <w:gridCol w:w="851"/>
        <w:gridCol w:w="1134"/>
      </w:tblGrid>
      <w:tr w:rsidR="00D778CB" w:rsidRPr="00D778CB" w:rsidTr="00295EAF">
        <w:trPr>
          <w:trHeight w:val="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5.1. Общее устройство специальных двигателей 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конструкции и работы 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двигателей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установленных на комбайнах и других самоходных сельскохозяйственных машинах.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295EAF">
        <w:trPr>
          <w:trHeight w:val="21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6.1 . Общее устройство силовой передачи тракторов и автомобилей. 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силовой передаче тракторов и автомобилей. Муфты сцепления, конструкции, принцип действия, условия работы, применяемые материалы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оробки передач тракторов и автомобилей, конструкции, принцип действия, условия работы, применяемые материалы. Карданные передачи тракторов и автомобилей, конструкции, принцип действия, условия работы. Задние мосты тракторов и автомобилей, конструкции, принцип действия, условия работы.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778CB" w:rsidRPr="00D778CB" w:rsidTr="00295EAF">
        <w:trPr>
          <w:trHeight w:val="251"/>
        </w:trPr>
        <w:tc>
          <w:tcPr>
            <w:tcW w:w="121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494"/>
        </w:trPr>
        <w:tc>
          <w:tcPr>
            <w:tcW w:w="121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20.Выполнение заданий по изучению общего устройства сцепления тракторов и автомобилей.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2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21. Выполнение заданий по изучению общего устройства трансмиссии тракторов и автомобилей.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7.1 . Общее устройство механизмов ходовой части тракторов и автомобилей. 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 действия и 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предъявляемые к гусеничному и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ё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сному движителям.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 и конструкция основных элементов ходовой части.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Типы подвесок. Приспособляемость подвесок для различных условий работы. Типы шин, их конструкция, применяемые материалы, маркировка.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D778CB" w:rsidRPr="00D778CB" w:rsidSect="00D778CB">
          <w:type w:val="continuous"/>
          <w:pgSz w:w="15840" w:h="12240" w:orient="landscape"/>
          <w:pgMar w:top="540" w:right="1134" w:bottom="851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1396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25"/>
        <w:gridCol w:w="8474"/>
        <w:gridCol w:w="850"/>
        <w:gridCol w:w="819"/>
      </w:tblGrid>
      <w:tr w:rsidR="00D778CB" w:rsidRPr="00D778CB" w:rsidTr="00D778CB">
        <w:trPr>
          <w:trHeight w:val="251"/>
        </w:trPr>
        <w:tc>
          <w:tcPr>
            <w:tcW w:w="1396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22. Выполнение заданий по изучению общего устройства ходовой части гусеничного трактора.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 Выполнение заданий по изучению общего устройства ходовой части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ё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сного трактора и автомобилей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599"/>
        </w:trPr>
        <w:tc>
          <w:tcPr>
            <w:tcW w:w="3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8.1 . Общее устройство механизмов управления тракторов и автомобилей. </w:t>
            </w:r>
          </w:p>
        </w:tc>
        <w:tc>
          <w:tcPr>
            <w:tcW w:w="8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устройство рулевого управления автомобилей,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ё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сных и гусеничных тракторов.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Кинематика и схемы поворота. Элементы рулевого управления. Типы рулевых механизмов. Усилители рулевых управлений.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типы тормозных устрой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тр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акторов и автомобилей. Тормозная система прицепов. Приводы тормозов, устройство, принцип действия, применяемые материалы.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778CB" w:rsidRPr="00D778CB" w:rsidTr="00295EAF">
        <w:trPr>
          <w:trHeight w:val="251"/>
        </w:trPr>
        <w:tc>
          <w:tcPr>
            <w:tcW w:w="12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307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 Выполнение заданий по изучению общего устройства органов управления гусеничного трактора.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23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Выполнение заданий по изучению общего устройства органов управления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ё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сного трактора.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35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 Выполнение заданий по изучению общего устройства рулевого управления автомобиля.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27. Выполнение заданий по изучению общего устройства пневматической тормозной системы автомобиля.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28. Выполнение заданий по изучению общего устройства гидравлической тормозной системы автомобиля.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2558"/>
        </w:trPr>
        <w:tc>
          <w:tcPr>
            <w:tcW w:w="3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9.1 . Общее устройство механизмов рабочего оборудования тракторов и автомобилей </w:t>
            </w:r>
          </w:p>
        </w:tc>
        <w:tc>
          <w:tcPr>
            <w:tcW w:w="8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Навесные системы тракторов, назначение, конструкция, работа. Гидравлические системы тракторов и автомобилей. Их устройство, конструкция, принцип действия, применяемые материалы. Гидравлические и механические </w:t>
            </w:r>
            <w:proofErr w:type="spell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догружатели</w:t>
            </w:r>
            <w:proofErr w:type="spell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ведущих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ё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с, назначение, устройство, принцип действия. Прицепные устройства, назначение, устройство, принцип действия. Устройства для отбора мощности для привода рабочих органов </w:t>
            </w:r>
            <w:proofErr w:type="spell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с.х</w:t>
            </w:r>
            <w:proofErr w:type="spell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машин, назначение, устройство, принцип действия.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Кабины тракторов, автомобилей, самоходных шасси. Конструкция, устройства для создания микроклимата, органы управления. Вспомогательное оборудование автомобилей.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5840" w:h="12240" w:orient="landscape"/>
          <w:pgMar w:top="539" w:right="1134" w:bottom="851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2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024"/>
        <w:gridCol w:w="8275"/>
        <w:gridCol w:w="850"/>
        <w:gridCol w:w="873"/>
      </w:tblGrid>
      <w:tr w:rsidR="00D778CB" w:rsidRPr="00D778CB" w:rsidTr="00D778CB">
        <w:trPr>
          <w:trHeight w:val="251"/>
        </w:trPr>
        <w:tc>
          <w:tcPr>
            <w:tcW w:w="140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 Выполнение заданий по изучению общего устройства органов гидравлической системы трактора.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Выполнение заданий по изучению общего устройства органов навесной системы трактора.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31. Выполнение заданий по изучению общего 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органов отбора мощности трактора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10.1 . Эксплуатационные свойства тракторов и автомобилей. 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Эксплуатационные свойства тракторов и автомобилей. Внешние силы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действующие на трактор. Устойчивость трактора. Мощностной баланс трактора. Тяговый и мощностной баланс автомобиля. Экономичность автомобиля.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D778CB" w:rsidRPr="00D778CB" w:rsidTr="00295EAF">
        <w:trPr>
          <w:trHeight w:val="10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11.1 . Общее устройство машин для основной обработки почвы. 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Способы обработки почвы. Агротехнические требования к машинам для основной и поверхностной обработки почвы. Классификация машин для основной и поверхностной обработки почвы. Устройство машин, их составные части, процесс работы.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295EAF">
        <w:trPr>
          <w:trHeight w:val="251"/>
        </w:trPr>
        <w:tc>
          <w:tcPr>
            <w:tcW w:w="122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32.Выполнение заданий по изучению общего устройства рабочих и служебные органов навесного плуга.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5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33.Выполнение заданий по изучению общего устройства рабочих и служебные органов дискового лущильника.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34.Выполнение заданий по изучению общего устройства рабочих и служебные органов культиватора для сплошной обработки почвы.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35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35.Выполнение заданий по изучению общего устройства рабочих и служебные органов пропашного культиватора.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3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12.1 . Общее устройство машин для приготовления, погрузки, внесения удобрений. 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Способы внесения удобрений различных видов. Агротехнические требования к машинам для внесения и приготовления удобрений. Классификация машин для внесения и приготовления удобрений. Устройство машин, их составные части, процесс работы. Особенности конструкции машин для внесения различных видов удобрений..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D778CB">
        <w:trPr>
          <w:trHeight w:val="251"/>
        </w:trPr>
        <w:tc>
          <w:tcPr>
            <w:tcW w:w="140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295EAF">
        <w:trPr>
          <w:trHeight w:val="49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36.Выполнение заданий по изучению общего устройства рабочих и служебные органов машин для внесения в почву минеральных удобрений.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tbl>
      <w:tblPr>
        <w:tblpPr w:leftFromText="180" w:rightFromText="180" w:vertAnchor="text" w:horzAnchor="margin" w:tblpY="258"/>
        <w:tblW w:w="1396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091"/>
        <w:gridCol w:w="7350"/>
        <w:gridCol w:w="708"/>
        <w:gridCol w:w="819"/>
      </w:tblGrid>
      <w:tr w:rsidR="00D778CB" w:rsidRPr="00D778CB" w:rsidTr="00295EAF">
        <w:trPr>
          <w:trHeight w:val="770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37.Выполнение заданий по изучению общего устройства рабочих и служебные органов машин для внесения в почву органических удобрений.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13.1 . Общее устройство машин для посева и посадки зерновых, зернобобовых, овощных культур. Рассадопосадочные машины.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Агротехнические требования к машинам для посева и посадки зерновых и овощных культур.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машин для посева и посадки.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машин, их составные части, процесс работы.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конструкции машин для посева и посадки различных культур.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295EAF">
        <w:trPr>
          <w:trHeight w:val="251"/>
        </w:trPr>
        <w:tc>
          <w:tcPr>
            <w:tcW w:w="124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494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38.Выполнение заданий по изучению общего устройства высевающих аппаратов и сошников зерновой сеялки.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39.Выполнение заданий по изучению общего устройства туковысевающих аппаратов зерновой сеялки.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3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14.1 . Общее устройство машин для уборки и послеуборочной обработки зерновых культур.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Агротехнические требования к операциям и машинам уборки зерновых культур и не зерновой части урожая.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машин для уборки.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машин, их составные части, процесс работы.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конструкции машин для обработки убранного зерна.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295EAF">
        <w:trPr>
          <w:trHeight w:val="251"/>
        </w:trPr>
        <w:tc>
          <w:tcPr>
            <w:tcW w:w="124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221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40.Выполнение работы по изучение устройства и работы жатки зерноуборочного комбайна.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238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41. Выполнение работы по изучение устройства и работы молотильного аппарата зерноуборочного комбайна.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256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42. Выполнение работы по изучение устройства и работы соломотряса и очистки зерноуборочного комбайна.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288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43. Выполнение работы по изучение устройства и работы гидравлической системы зерноуборочного комбайна.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265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44. Выполнение работы по изучение устройства и работы ходовой части зерноуборочного комбайна.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 Выполнение работы по изучение устройства и работы копнителя зерноуборочного комбайна.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33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 Выполнение работы по изучение устройства и работы сложной зерноочистительной машины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4C4567" w:rsidRDefault="00D778CB" w:rsidP="004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5840" w:h="12240" w:orient="landscape"/>
          <w:pgMar w:top="360" w:right="1134" w:bottom="851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283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698"/>
        <w:gridCol w:w="9010"/>
        <w:gridCol w:w="592"/>
        <w:gridCol w:w="133"/>
        <w:gridCol w:w="850"/>
      </w:tblGrid>
      <w:tr w:rsidR="00D778CB" w:rsidRPr="00D778CB" w:rsidTr="004C4567">
        <w:trPr>
          <w:trHeight w:val="10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15.1 . Общее устройство машин для химической защиты растений и семян. </w:t>
            </w:r>
          </w:p>
        </w:tc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Агротехнические требования к машинам для химической обработки посевов и семян.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машин для химической обработки.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машин, их составные части, процесс работы.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4C4567">
        <w:trPr>
          <w:trHeight w:val="251"/>
        </w:trPr>
        <w:tc>
          <w:tcPr>
            <w:tcW w:w="1428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4C4567">
        <w:trPr>
          <w:trHeight w:val="494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47. Выполнение работы по изучение устройства и работы Опрыскивателя, опыливателя, аэрозольного генератора. 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D778CB" w:rsidRPr="00D778CB" w:rsidTr="00295EAF">
        <w:trPr>
          <w:trHeight w:val="1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16.1 . Общее устройство машин для возделывания и уборки картофеля. </w:t>
            </w:r>
          </w:p>
        </w:tc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Агротехнические требования к машинам для посадки и уборки картофеля. Классификация системы машин для возделывания картофеля.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машин, их составные части, процесс работы.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конструкции машин для послеуборочной обработки клубней.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295EAF">
        <w:trPr>
          <w:trHeight w:val="251"/>
        </w:trPr>
        <w:tc>
          <w:tcPr>
            <w:tcW w:w="1343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494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48. Выполнение работы по изучение устройства и работы картофелекопателя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49.Выполнение работы по изучение устройства и работы картофелепосадочной машины.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0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17.1 . Общее устройство машин для возделывания и уборки кукурузы. </w:t>
            </w:r>
          </w:p>
        </w:tc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Агротехнические требования к машинам для посадки и уборки кукурузы. Классификация системы машин для возделывания на зерно и силос.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машин, их составные части, процесс работы. Особенности конструкции машин для послеуборочной обработки початков.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4C4567">
        <w:trPr>
          <w:trHeight w:val="251"/>
        </w:trPr>
        <w:tc>
          <w:tcPr>
            <w:tcW w:w="142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FB6664">
        <w:trPr>
          <w:trHeight w:val="309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50. Выполнение работы по изучение устройства и работы сеялки точного высева.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FB6664">
        <w:trPr>
          <w:trHeight w:val="272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51. Выполнение работы по изучение устройства и работы кукурузоуборочного комбайна.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FB6664">
        <w:trPr>
          <w:trHeight w:val="361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52.Выполнение работы по изучение устройства и работы силосоуборочного комбайна.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18.1 . Общее устройство машин для возделывания и уборки св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клы.</w:t>
            </w:r>
          </w:p>
        </w:tc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Агротехнические требования к машинам для посадки и уборки св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клы. Классификация системы машин для возделывания на св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клы.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Устройство машин, их составные части, процесс работы.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конструкции машин для послеуборочной обработки св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клы.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FB6664" w:rsidRPr="00D778CB" w:rsidTr="00295EAF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64" w:rsidRPr="00D778CB" w:rsidRDefault="00FB6664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64" w:rsidRPr="00D778CB" w:rsidRDefault="00FB6664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64" w:rsidRPr="00D778CB" w:rsidRDefault="00FB6664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64" w:rsidRPr="00D778CB" w:rsidRDefault="00FB6664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347"/>
        <w:tblW w:w="14567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950"/>
        <w:gridCol w:w="7771"/>
        <w:gridCol w:w="854"/>
        <w:gridCol w:w="992"/>
      </w:tblGrid>
      <w:tr w:rsidR="00D778CB" w:rsidRPr="00D778CB" w:rsidTr="004C4567">
        <w:trPr>
          <w:trHeight w:val="251"/>
        </w:trPr>
        <w:tc>
          <w:tcPr>
            <w:tcW w:w="135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Лабораторные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4C4567">
        <w:trPr>
          <w:trHeight w:val="49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53. Выполнение работы по изучение устройства и работы свекловичной сеялки 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4C4567">
        <w:trPr>
          <w:trHeight w:val="5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 Выполнение работы по изучение устройства и работы св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клоуборочной машины.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4C4567">
        <w:trPr>
          <w:trHeight w:val="7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19.1 . Общее устройство машин для орошения.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Агротехнические требования к машинам и классификация системы машин для орошения.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машин, их составные части, процесс работы.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  <w:tr w:rsidR="00D778CB" w:rsidRPr="00D778CB" w:rsidTr="004C4567">
        <w:trPr>
          <w:trHeight w:val="251"/>
        </w:trPr>
        <w:tc>
          <w:tcPr>
            <w:tcW w:w="14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4C4567">
        <w:trPr>
          <w:trHeight w:val="2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55.Изучение устройства и работы дождевальной машины.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4C4567">
        <w:trPr>
          <w:trHeight w:val="10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20.1 . Общее устройство машин для заготовки сена и уборки соломы.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Агротехнические требования к машинам для заготовки кормов.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системы машин для заготовки сена и уборки соломы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Устройство машин, их составные части, процесс работы.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2-3 </w:t>
            </w:r>
          </w:p>
        </w:tc>
      </w:tr>
    </w:tbl>
    <w:p w:rsid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2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727"/>
        <w:gridCol w:w="8281"/>
        <w:gridCol w:w="640"/>
        <w:gridCol w:w="11"/>
        <w:gridCol w:w="199"/>
        <w:gridCol w:w="1134"/>
      </w:tblGrid>
      <w:tr w:rsidR="00D778CB" w:rsidRPr="00D778CB" w:rsidTr="00295EAF">
        <w:trPr>
          <w:trHeight w:val="1627"/>
        </w:trPr>
        <w:tc>
          <w:tcPr>
            <w:tcW w:w="4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4C4567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МДК 01.02. </w:t>
            </w:r>
          </w:p>
          <w:p w:rsidR="00D778CB" w:rsidRPr="004C4567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тракторов,</w:t>
            </w:r>
          </w:p>
          <w:p w:rsidR="00D778CB" w:rsidRPr="004C4567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автомобилей и </w:t>
            </w:r>
          </w:p>
          <w:p w:rsidR="00D778CB" w:rsidRPr="004C4567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сельскохозяйственных</w:t>
            </w:r>
          </w:p>
          <w:p w:rsidR="00D778CB" w:rsidRPr="004C4567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машин и механизмов. 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4C4567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78CB" w:rsidRPr="004C4567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78CB" w:rsidRPr="004C4567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Изучение назначения и общего устройства тракторов, </w:t>
            </w:r>
          </w:p>
          <w:p w:rsidR="00D778CB" w:rsidRPr="004C4567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автомобилей и сельскохозяйственных машин.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4C4567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4C4567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4C4567" w:rsidRDefault="004C4567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4C4567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CB" w:rsidRPr="00D778CB" w:rsidTr="00295EAF">
        <w:trPr>
          <w:trHeight w:val="1322"/>
        </w:trPr>
        <w:tc>
          <w:tcPr>
            <w:tcW w:w="4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 1 . Введение 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и значение дисциплины в организации оптимального использования тракторов, автомобилей и сельскохозяйственных машин. Экономическая эффективность правильной подготовки техники к эксплуатации. Роль дисциплины в подготовке специалистов. 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778CB" w:rsidRPr="00D778CB" w:rsidTr="00295EAF">
        <w:trPr>
          <w:trHeight w:val="770"/>
        </w:trPr>
        <w:tc>
          <w:tcPr>
            <w:tcW w:w="4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 2. Общая подготовка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трактора, автомобиля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работе. 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подготовка к работе тракторов и автомобилей. Подготовка трактора к выполнению различных видов работ. Операции ЕТО за тракторами и автомобилями. Общая проверка состояния двигателя.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1322"/>
        </w:trPr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 3. Подготовка к работе систем и механизмов двигателя. 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работе системы питания карбюраторного и дизельного двигателей. Выполнение регулировки карбюратора и топливного насоса. Обслуживание воздушных и топливных фильтров. Подготовка к работе систем охлаждения и смазки двигателя. 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D778CB" w:rsidRPr="00D778CB" w:rsidTr="00295EAF">
        <w:trPr>
          <w:trHeight w:val="251"/>
        </w:trPr>
        <w:tc>
          <w:tcPr>
            <w:tcW w:w="130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494"/>
        </w:trPr>
        <w:tc>
          <w:tcPr>
            <w:tcW w:w="1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1.Выполнение операций по подготовке к работе механизма газораспределения и декомпрессионного механизма.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526"/>
        </w:trPr>
        <w:tc>
          <w:tcPr>
            <w:tcW w:w="1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2.Выполнение операций по подготовке к работе топливных фильтров и топливных насосов.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3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3.Выполнение операций по подготовке к работе и регулировка форсунок.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4.Выполнение операций по подготовке к работе и установка топливного насоса на дизель.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1134" w:right="357" w:bottom="1134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71"/>
        <w:gridCol w:w="8597"/>
        <w:gridCol w:w="932"/>
        <w:gridCol w:w="1067"/>
        <w:gridCol w:w="8"/>
      </w:tblGrid>
      <w:tr w:rsidR="00D778CB" w:rsidRPr="00D778CB" w:rsidTr="00295EAF">
        <w:trPr>
          <w:trHeight w:val="261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5.Выполнение операций по подготовке к работе масляных и воздушных фильтров.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281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6.Выполнение операций по подготовке к работе карбюратора.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11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7.Выполнение операций по подготовке к работе агрегатов системы охлаждения.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CB" w:rsidRPr="00D778CB" w:rsidTr="00295EAF">
        <w:trPr>
          <w:trHeight w:val="1138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Подготовка к работе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электрооборудования трактора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автомобиля.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работе электрооборудования трактора и автомобиля. </w:t>
            </w:r>
          </w:p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и обслуживание аккумуляторной батареи. </w:t>
            </w:r>
          </w:p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и работоспособности генератора и стартера.</w:t>
            </w:r>
          </w:p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системы зажигания.</w:t>
            </w:r>
          </w:p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регулировки реле-генератора.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CB" w:rsidRPr="00D778CB" w:rsidTr="00295EAF">
        <w:trPr>
          <w:trHeight w:val="251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trHeight w:val="494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.Выполнение операций по подготовке к работе и установка системы зажигания.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.Выполнение операций по подготовке к работе кислотного аккумулятора.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.Выполнение операций по подготовке к работе и устранения неисправностей в системе электрооборудования.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5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.Выполнение операций по подготовке к работе и регулировка автомобильных фар.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12. .Выполнение операций по подготовке к работе и регулировке реле-регулятора.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494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.Выполнение операций по подготовке к работе агрегатов системы пуска дизельного и карбюраторного двигателя.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gridAfter w:val="1"/>
          <w:wAfter w:w="8" w:type="dxa"/>
          <w:trHeight w:val="1474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5. Подготовка к работе двигателя, устранение возникших неисправностей. 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двигателя трактора и автомобиля.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результате эксплуатации тракторного и автомобильного двигателей. Выявление причин работы двигателя с перебоями, внезапной остановки двигателя, причин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позволяющих двигателю развить полную мощность и вызывающих стуки , в результате работы.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778CB" w:rsidRPr="00D778CB" w:rsidTr="00295EAF">
        <w:trPr>
          <w:gridAfter w:val="1"/>
          <w:wAfter w:w="8" w:type="dxa"/>
          <w:trHeight w:val="775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6. Подготовка к работе трансмиссии трактора и автомобиля. 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трансмиссии трактора и автомобиля.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 трансмиссии.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778CB" w:rsidRPr="00D778CB" w:rsidTr="00295EAF">
        <w:trPr>
          <w:gridAfter w:val="1"/>
          <w:wAfter w:w="8" w:type="dxa"/>
          <w:trHeight w:val="251"/>
        </w:trPr>
        <w:tc>
          <w:tcPr>
            <w:tcW w:w="13068" w:type="dxa"/>
            <w:gridSpan w:val="2"/>
            <w:tcBorders>
              <w:lef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7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295EAF">
        <w:trPr>
          <w:gridAfter w:val="1"/>
          <w:wAfter w:w="8" w:type="dxa"/>
          <w:trHeight w:val="579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.Выполнение операций по подготовке к работе главной муфты сцепления и тормоза карданной передачи гусеничного трактора. 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295EAF">
        <w:trPr>
          <w:trHeight w:val="1323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7. Подготовка к работе органов управления трактора и автомобиля. 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органов управления трактора и автомобиля.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 рулевого управления, механизмов поворота гусеничного трактора, пневматической и гидравлической тормозных систем автомобиля и механических тормозных систем гусеничного и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сного тракторов.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851" w:right="567" w:bottom="851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808"/>
        <w:gridCol w:w="10260"/>
        <w:gridCol w:w="1059"/>
        <w:gridCol w:w="901"/>
      </w:tblGrid>
      <w:tr w:rsidR="00D778CB" w:rsidRPr="00D778CB" w:rsidTr="00D778CB">
        <w:trPr>
          <w:trHeight w:val="251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657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.Выполнение операций по подготовке к работе рулевого управления и тормозной системы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сного трактора. Монтаж колеса автомобиля. Установка кол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трактора на различную ширину колеи.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494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.Выполнение операций по проверки и регулировки рулевого управления тормозов автомобиля ЗИЛ.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492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.Выполнение операций по проверки и регулировки рулевого управления тормозов автомобиля ГАЗ.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50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8. Подготовка к работе почвообрабатывающих машин. 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рабочих органов и механизмов навески полунавесного и навесного плугов, культиваторов для сплошной и междурядной обработки почвы, дисковых лущильников и борон.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агрегатов, Выполнение регулировок для заданных условий работы. Подготовка трактора для агрегатирования с сельскохозяйственными машинами.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D778CB" w:rsidRPr="00D778CB" w:rsidTr="00D778CB">
        <w:trPr>
          <w:trHeight w:val="251"/>
        </w:trPr>
        <w:tc>
          <w:tcPr>
            <w:tcW w:w="13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771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.Выполнение операций по подготовке к работе и регулировке механизмов навесного плуга. Подготовка трактора к работе для агрегатирования с сельскохозяйственной машиной.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770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.Выполнение операций по подготовке к работе и регулировке механизмов парового культиватора. Подготовка трактора к работе для агрегатирования с сельскохозяйственной машиной.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766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.Выполнение операций по подготовке к работе и регулировке механизмов дискового лущильника и дисковой бороны. Подготовка трактора к работе для агрегатирования с сельскохозяйственной машиной.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692"/>
        </w:trPr>
        <w:tc>
          <w:tcPr>
            <w:tcW w:w="1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.Выполнение операций по подготовке к работе и регулировке механизмов пропашного культиватора. Подготовка трактора к работе для агрегатирования с сельскохозяйственной машиной.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499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9. Подготовка к работе машин для внесения  удобрений.</w:t>
            </w:r>
          </w:p>
        </w:tc>
        <w:tc>
          <w:tcPr>
            <w:tcW w:w="10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рабочих органов и механизмов привода и агрегатирования машин для внесения минеральных удобрений.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агрегатов, Выполнение регулировок для заданных условий работы. Подготовка трактора для агрегатирования с сельскохозяйственными машинами.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360" w:right="357" w:bottom="1134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26"/>
        <w:gridCol w:w="9"/>
        <w:gridCol w:w="9533"/>
        <w:gridCol w:w="1080"/>
        <w:gridCol w:w="900"/>
      </w:tblGrid>
      <w:tr w:rsidR="00D778CB" w:rsidRPr="00D778CB" w:rsidTr="00D778CB">
        <w:trPr>
          <w:trHeight w:val="251"/>
        </w:trPr>
        <w:tc>
          <w:tcPr>
            <w:tcW w:w="141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652"/>
        </w:trPr>
        <w:tc>
          <w:tcPr>
            <w:tcW w:w="130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.Выполнение операций по подготовке к работе и регулировке механизмов разбрасывателя минеральных удобрений. Подготовка трактора к работе для агрегатирования с сельскохозяйственной машиной.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122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10.  Подготовка к работе сеялок и посадочных машин. </w:t>
            </w:r>
          </w:p>
        </w:tc>
        <w:tc>
          <w:tcPr>
            <w:tcW w:w="9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работе рабочих органов и механизмов привода и агрегатирования машин для посадки </w:t>
            </w:r>
            <w:proofErr w:type="spell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с.х</w:t>
            </w:r>
            <w:proofErr w:type="spell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культур.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агрегатов, Выполнение регулировок для заданных условий работы. Подготовка трактора для агрегатирования с сельскохозяйственными машинами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78CB" w:rsidRPr="00D778CB" w:rsidTr="00D778CB">
        <w:trPr>
          <w:trHeight w:val="251"/>
        </w:trPr>
        <w:tc>
          <w:tcPr>
            <w:tcW w:w="130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558"/>
        </w:trPr>
        <w:tc>
          <w:tcPr>
            <w:tcW w:w="130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.Выполнение операций по подготовке к работе и регулировке механизмов высевающего аппарата зерновой сеялки. Подготовка трактора к работе для агрегатирования с сельскохозяйственной машиной.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539"/>
        </w:trPr>
        <w:tc>
          <w:tcPr>
            <w:tcW w:w="13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24 .Выполнение операций по подготовке к работе и регулировке механизмов туковысевающего аппарата и сошников зерновой сеялки. Подготовка трактора к работе для агрегатирования с сельскохозяйственной машиной.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518"/>
        </w:trPr>
        <w:tc>
          <w:tcPr>
            <w:tcW w:w="130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.Выполнение операций по подготовке к работе и регулировке механизмов рассадопосадочных машин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трактора к работе для агрегатирования с сельскохозяйственной машиной.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1038"/>
        </w:trPr>
        <w:tc>
          <w:tcPr>
            <w:tcW w:w="3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11. Подготовка к работе машин для химической обработки почвы.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работе рабочих органов и механизмов привода и агрегатирования машин для химической обработки </w:t>
            </w:r>
            <w:proofErr w:type="spell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с.х</w:t>
            </w:r>
            <w:proofErr w:type="spell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культур. Проверка состояния и устранение неисправностей, возникающих в результат эксплуатации агрегатов, Выполнение регулировок для заданных условий работы. Подготовка трактора для агрегатирования с сельскохозяйственными машинами.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00"/>
        </w:trPr>
        <w:tc>
          <w:tcPr>
            <w:tcW w:w="13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Лабораторные работы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13068" w:type="dxa"/>
            <w:gridSpan w:val="3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.Выполнение операций по подготовке к работе и регулировке механизмов опыливателя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трактора к работе для агрегатирования с сельскохозяйственной машиной.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13068" w:type="dxa"/>
            <w:gridSpan w:val="3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.Выполнение операций по подготовке к работе и регулировке механизмов опрыскивателя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трактора к работе для агрегатирования с сельскохозяйственной машиной.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6"/>
        </w:trPr>
        <w:tc>
          <w:tcPr>
            <w:tcW w:w="13068" w:type="dxa"/>
            <w:gridSpan w:val="3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.Выполнение операций по подготовке к работе и регулировке механизмов аэрозольного генератора. Подготовка трактора к работе для агрегатирования с сельскохозяйственной машиной.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6"/>
        </w:trPr>
        <w:tc>
          <w:tcPr>
            <w:tcW w:w="13068" w:type="dxa"/>
            <w:gridSpan w:val="3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.Выполнение операций по подготовке к работе и регулировке механизмов протравливателя семян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трактора к работе для агрегатирования с сельскохозяйственной машиной.</w:t>
            </w:r>
          </w:p>
        </w:tc>
        <w:tc>
          <w:tcPr>
            <w:tcW w:w="108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8CB" w:rsidRPr="00D778CB" w:rsidTr="00D77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</w:trPr>
        <w:tc>
          <w:tcPr>
            <w:tcW w:w="3535" w:type="dxa"/>
            <w:gridSpan w:val="2"/>
            <w:tcBorders>
              <w:bottom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12.Подготовка к работе машин для возделывания картофеля.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tcBorders>
              <w:top w:val="nil"/>
              <w:bottom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работе рабочих органов и механизмов привода и агрегатирования машин для посадки, ухода за посевами и уборки картофеля.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возникающих в результат эксплуатации агрегатов, Выполнение регулировок для заданных условий работы. Подготовка трактора для агрегатирования 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540" w:right="357" w:bottom="1134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106"/>
        <w:gridCol w:w="9142"/>
        <w:gridCol w:w="898"/>
        <w:gridCol w:w="902"/>
      </w:tblGrid>
      <w:tr w:rsidR="00D778CB" w:rsidRPr="00D778CB" w:rsidTr="00D778CB">
        <w:trPr>
          <w:trHeight w:val="251"/>
        </w:trPr>
        <w:tc>
          <w:tcPr>
            <w:tcW w:w="150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D778CB">
        <w:trPr>
          <w:trHeight w:val="770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.Выполнение операций по подготовке к работе и регулировке механизмов картофелепосадочных машин. Подготовка трактора к работе для агрегатирования с сельскохозяйственной машиной.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561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.Выполнение операций по подготовке к работе и регулировке механизмов картофелеуборочных машин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трактора к работе для агрегатирования с сельскохозяйственной машиной.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139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13.Подготовка к работе машин для возделывания кукурузы и подсолнечника.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работе рабочих органов и механизмов привода и агрегатирования машин для посадки, ухода за посевами и уборки кукурузы и подсолнечника. Проверка состояния и устранение неисправностей.  Возникающих в результат эксплуатации агрегатов.  Выполнение регулировок для заданных условий работы. Подготовка трактора для агрегатирования с сельскохозяйственными машинами.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719" w:right="357" w:bottom="1134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4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9540"/>
        <w:gridCol w:w="900"/>
        <w:gridCol w:w="900"/>
      </w:tblGrid>
      <w:tr w:rsidR="00D778CB" w:rsidRPr="00D778CB" w:rsidTr="00D778CB">
        <w:trPr>
          <w:trHeight w:val="251"/>
        </w:trPr>
        <w:tc>
          <w:tcPr>
            <w:tcW w:w="150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</w:tr>
      <w:tr w:rsidR="00D778CB" w:rsidRPr="00D778CB" w:rsidTr="00D778CB">
        <w:trPr>
          <w:trHeight w:val="608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.Выполнение операций по подготовке к работе и регулировке механизмов пневматической сеялки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трактора к работе для агрегатирования с сельскохозяйственной машиной.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603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.Выполнение операций по подготовке к работе и регулировке механизмов жатки силосоуборочных комбайнов.  Подготовка трактора к работе для агрегатирования с сельскохозяйственной машиной.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619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.Выполнение операций по подготовке к работе и регулировке механизмов </w:t>
            </w:r>
            <w:proofErr w:type="spell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измельчителя</w:t>
            </w:r>
            <w:proofErr w:type="spell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силосоуборочного комбайна.    Подготовка трактора к работе для агрегатирования с сельскохозяйственной машиной.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295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.Выполнение операций по подготовке к работе и регулировке механизмов кукурузоуборочного комбайна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505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. Выполнение операций по подготовке к работе и регулировке механизмов прицепного кукурузоуборочного комбайна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трактора к работе для агрегатирования с сельскохозяйственной машиной.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619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.Выполнение операций по подготовке к работе и регулировке механизмов кукурузоуборочной приставки для зернового комбайна.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26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14.Подготовка к работе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 для возделывания сахарной св</w:t>
            </w:r>
            <w:r w:rsidRPr="00D778C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клы.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рабочих органов и механизмов привода и агрегатирования машин для посадки, ухода за посевами и уборки сахарной св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клы.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агрегатов, Выполнение регулировок для заданных условий работы. Подготовка трактора для агрегатирования.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778CB" w:rsidRPr="00D778CB" w:rsidTr="00D778CB">
        <w:trPr>
          <w:trHeight w:val="336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Лабораторные работы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468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.Выполнение операций по подготовке к работе и регулировке механизмов свекловичных </w:t>
            </w:r>
            <w:proofErr w:type="spell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сеялки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</w:t>
            </w:r>
            <w:proofErr w:type="spell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трактора к работе для агрегатирования с сельскохозяйственной машиной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719" w:right="357" w:bottom="1134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99"/>
        <w:gridCol w:w="8449"/>
        <w:gridCol w:w="900"/>
        <w:gridCol w:w="900"/>
      </w:tblGrid>
      <w:tr w:rsidR="00D778CB" w:rsidRPr="00D778CB" w:rsidTr="00D778CB">
        <w:trPr>
          <w:trHeight w:val="622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.Выполнение операций по подготовке к работе и регулировке механизмов машин для обработки посевов сахарной св</w:t>
            </w:r>
            <w:r w:rsidRPr="00D778C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клы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трактора к работе для агрегатирования с сельскохозяйственной машиной.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494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.Выполнение операций по подготовке к работе и регулировке механизмов ботвоуборочной машины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494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.Выполнение операций по подготовке к работе и регулировке механизмов корнеуборочной машины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047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15.Подготовка к работе транспортной машин.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работе тракторного прицепа. Проверка состояния и устранение неисправностей, возникающих в результат эксплуатации агрегатов, Подготовка трактора для агрегатирования с сельскохозяйственными машинами.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D778CB" w:rsidRPr="00D778CB" w:rsidTr="00D778CB">
        <w:trPr>
          <w:trHeight w:val="251"/>
        </w:trPr>
        <w:tc>
          <w:tcPr>
            <w:tcW w:w="13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770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.Выполнение операций по подготовке к работе и регулировке механизмов тракторного прицепа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трактора к работе для агрегатирования с машиной.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598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16.Подготовка к работе машин и оборудования для заготовки кормов. 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рабочих органов и механизмов привода и агрегатирования машин для заготовки кормов.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агрегатов, Выполнение регулировок для заданных условий работы. Подготовка трактора для агрегатирования с сельскохозяйственными машинами.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D778CB" w:rsidRPr="00D778CB" w:rsidTr="00D778CB">
        <w:trPr>
          <w:trHeight w:val="251"/>
        </w:trPr>
        <w:tc>
          <w:tcPr>
            <w:tcW w:w="13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770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 .Выполнение операций по подготовке к работе и регулировке механизмов тракторной косилки. Проверка состояния и устранение неисправностей, возникающих в результат эксплуатации агрегатов. Подготовка трактора к работе для агрегатирования с машиной. </w:t>
            </w:r>
          </w:p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1134" w:right="357" w:bottom="1134" w:left="1134" w:header="720" w:footer="720" w:gutter="0"/>
          <w:cols w:space="720"/>
          <w:noEndnote/>
        </w:sectPr>
      </w:pP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7378"/>
        <w:gridCol w:w="900"/>
        <w:gridCol w:w="900"/>
      </w:tblGrid>
      <w:tr w:rsidR="00D778CB" w:rsidRPr="00D778CB" w:rsidTr="00D778CB">
        <w:trPr>
          <w:trHeight w:val="1046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.Выполнение операций по подготовке к работе и регулировке механизмов кормоуборочного комбайна. Проверка состояния и устранение неисправностей, возникающих в результат эксплуатации агрегатов,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598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17.Подготовка к работе машин и оборудования для орошения. 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рабочих органов и механизмов привода и агрегатирования машин для орошения.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агрегатов, Выполнение регулировок для заданных условий работы. Подготовка трактора для агрегатирования с сельскохозяйственными машинами. </w:t>
            </w:r>
          </w:p>
          <w:p w:rsidR="00295EAF" w:rsidRDefault="00295EAF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5EAF" w:rsidRDefault="00295EAF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5EAF" w:rsidRPr="00D778CB" w:rsidRDefault="00295EAF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D778CB" w:rsidRPr="00D778CB" w:rsidTr="00D778CB">
        <w:trPr>
          <w:trHeight w:val="251"/>
        </w:trPr>
        <w:tc>
          <w:tcPr>
            <w:tcW w:w="13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Лабораторные работы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1323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.Выполнение операций по подготовке к работе и регулировке механизмов дождевальных машин и установок. Проверка состояния и устранение неисправностей</w:t>
            </w:r>
            <w:proofErr w:type="gramStart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результат эксплуатации агрегатов, Подготовка трактора к работе для агрегатирования с машиной.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1322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18.Подготовка к работе машин и оборудования для уборки зерновых культур.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работе рабочих органов и механизмов привода и агрегатирования машин для зерновых культур. Проверка состояния и устранение неисправностей, возникающих в результат эксплуатации агрегатов. Выполнение регулировок для заданных условий работы.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D778CB" w:rsidRPr="00D778CB" w:rsidTr="00D778CB">
        <w:trPr>
          <w:trHeight w:val="251"/>
        </w:trPr>
        <w:tc>
          <w:tcPr>
            <w:tcW w:w="13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Лабораторные работы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778CB" w:rsidRPr="00D778CB" w:rsidTr="00D778CB">
        <w:trPr>
          <w:trHeight w:val="555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.Выполнение операций по подготовке к работе и регулировке механизмов жатки зерноуборочного комбайна. Проверка состояния и устранение неисправностей, возникающих в результат эксплуатации агрегата.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468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.Выполнение операций по подготовке к работе и регулировке механизмов подборщика и транспорт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 зерноуборочного комбайна. Проверка состояния и устранение неисправностей, возникающих в результат эксплуатации агрегата.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616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 .Выполнение операций по подготовке к работе и регулировке механизмов молотильного аппарата зерноуборочного комбайна. Проверка состояния и устранение неисправностей, возникающих в результат эксплуатации агрегата.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778CB" w:rsidRPr="00D778CB" w:rsidTr="00D778CB">
        <w:trPr>
          <w:trHeight w:val="842"/>
        </w:trPr>
        <w:tc>
          <w:tcPr>
            <w:tcW w:w="1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4C4567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49. </w:t>
            </w:r>
            <w:r w:rsidR="00D778CB"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операций по подготовке к работе и регулировке механизмов очистки зерноуборочного комбайна. Проверка состояния и устранение неисправностей, возникающих в результат эксплуатации агрегата.</w:t>
            </w:r>
            <w:proofErr w:type="gramStart"/>
            <w:r w:rsidR="00D778CB"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D778CB"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операций по подготовке к работе и регулировке механизмов копнителя зерноуборочного комбайна. Проверка состояния и устранение неисправностей, возникающих в результат эксплуатации агрегата.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4C4567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4C4567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tbl>
      <w:tblPr>
        <w:tblpPr w:leftFromText="180" w:rightFromText="180" w:vertAnchor="text" w:horzAnchor="margin" w:tblpY="10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0632"/>
        <w:gridCol w:w="851"/>
        <w:gridCol w:w="992"/>
      </w:tblGrid>
      <w:tr w:rsidR="00D778CB" w:rsidRPr="00D778CB" w:rsidTr="00D778CB">
        <w:trPr>
          <w:trHeight w:val="906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19.Подготовка к работе машин и оборудования для обработки зерна. 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работе рабочих органов и механизмов привода и агрегатирования машин для очистки и сушки зерна. Проверка состояния и устранение неисправностей, возникающих в результат эксплуатации агрегатов, Выполнение регулировок для заданных условий работы.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B" w:rsidRPr="00D778CB" w:rsidRDefault="00D778CB" w:rsidP="00D77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7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</w:tbl>
    <w:p w:rsidR="004C4567" w:rsidRDefault="004C4567" w:rsidP="004C4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4567" w:rsidRPr="00DD14FF" w:rsidRDefault="004C4567" w:rsidP="004C4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4C4567" w:rsidRPr="00DD14FF" w:rsidRDefault="004C4567" w:rsidP="004C4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1 - </w:t>
      </w:r>
      <w:proofErr w:type="gramStart"/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свойств); 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C4567" w:rsidRPr="00DD14FF" w:rsidRDefault="004C4567" w:rsidP="004C4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2 - </w:t>
      </w:r>
      <w:proofErr w:type="gramStart"/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руководством); </w:t>
      </w:r>
    </w:p>
    <w:p w:rsidR="004C4567" w:rsidRPr="00DD14FF" w:rsidRDefault="004C4567" w:rsidP="004C4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</w:t>
      </w:r>
      <w:proofErr w:type="gramStart"/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 </w:t>
      </w:r>
    </w:p>
    <w:p w:rsidR="00D778CB" w:rsidRPr="00D778CB" w:rsidRDefault="00D778CB" w:rsidP="00D77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78CB" w:rsidRPr="00D778CB" w:rsidSect="00D778CB">
          <w:type w:val="continuous"/>
          <w:pgSz w:w="16838" w:h="11906" w:orient="landscape"/>
          <w:pgMar w:top="1134" w:right="357" w:bottom="1134" w:left="1134" w:header="720" w:footer="720" w:gutter="0"/>
          <w:cols w:space="720"/>
          <w:noEndnote/>
        </w:sectPr>
      </w:pPr>
    </w:p>
    <w:p w:rsidR="00224FE2" w:rsidRPr="00224FE2" w:rsidRDefault="004C4567" w:rsidP="00224FE2">
      <w:pPr>
        <w:keepNext/>
        <w:keepLines/>
        <w:pageBreakBefore/>
        <w:autoSpaceDE w:val="0"/>
        <w:autoSpaceDN w:val="0"/>
        <w:adjustRightInd w:val="0"/>
        <w:spacing w:after="0" w:line="240" w:lineRule="auto"/>
        <w:ind w:left="993"/>
        <w:jc w:val="center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lastRenderedPageBreak/>
        <w:t xml:space="preserve">3. </w:t>
      </w:r>
      <w:r w:rsidR="00224FE2" w:rsidRPr="00224FE2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УСЛОВИЯ РЕАЛИЗАЦИИ ПРОФЕССИОНАЛЬНОГО МОДУЛЯ</w:t>
      </w:r>
    </w:p>
    <w:p w:rsidR="00224FE2" w:rsidRPr="00224FE2" w:rsidRDefault="00224FE2" w:rsidP="00224FE2">
      <w:pPr>
        <w:keepNext/>
        <w:keepLine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3.1. Материально-техническое обеспечение</w:t>
      </w:r>
    </w:p>
    <w:p w:rsidR="00224FE2" w:rsidRPr="00224FE2" w:rsidRDefault="00224FE2" w:rsidP="00224FE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предполагает наличие лабораторий: </w:t>
      </w:r>
    </w:p>
    <w:p w:rsidR="00224FE2" w:rsidRPr="00224FE2" w:rsidRDefault="00224FE2" w:rsidP="00224FE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«Топлива и смазочных материалов»;</w:t>
      </w:r>
    </w:p>
    <w:p w:rsidR="00224FE2" w:rsidRPr="00224FE2" w:rsidRDefault="00224FE2" w:rsidP="00224F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«Тракторов и автомобилей»;</w:t>
      </w:r>
    </w:p>
    <w:p w:rsidR="00224FE2" w:rsidRPr="00224FE2" w:rsidRDefault="00224FE2" w:rsidP="00224F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«Сельскохозяйственных и мелиоративных машин».</w:t>
      </w:r>
    </w:p>
    <w:p w:rsidR="00224FE2" w:rsidRPr="00224FE2" w:rsidRDefault="00224FE2" w:rsidP="00224FE2">
      <w:pPr>
        <w:spacing w:after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224FE2" w:rsidRPr="00224FE2" w:rsidRDefault="00224FE2" w:rsidP="00224F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лабораторий </w:t>
      </w: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рабочих мест лабораторий:</w:t>
      </w:r>
    </w:p>
    <w:p w:rsidR="00224FE2" w:rsidRPr="00224FE2" w:rsidRDefault="00224FE2" w:rsidP="00224F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«Топлива и смазочных материалов»:</w:t>
      </w:r>
    </w:p>
    <w:p w:rsidR="00224FE2" w:rsidRPr="00224FE2" w:rsidRDefault="00224FE2" w:rsidP="00224F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224FE2" w:rsidRPr="00224FE2" w:rsidRDefault="00224FE2" w:rsidP="00224FE2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- рабочие места</w:t>
      </w:r>
      <w:r w:rsidRPr="00224FE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обучающихся</w:t>
      </w:r>
      <w:proofErr w:type="gramEnd"/>
      <w:r w:rsidRPr="00224FE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;</w:t>
      </w:r>
      <w:r w:rsidRPr="00224FE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</w:p>
    <w:p w:rsidR="00224FE2" w:rsidRPr="00224FE2" w:rsidRDefault="00224FE2" w:rsidP="00224F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оборудования для изучения и оценки качества основных видов топлива и смазочных материалов;</w:t>
      </w:r>
    </w:p>
    <w:p w:rsidR="00224FE2" w:rsidRPr="00224FE2" w:rsidRDefault="00224FE2" w:rsidP="00224F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измерительных приборов (стендов) по определению характеристик топлива и смазочных материалов;</w:t>
      </w:r>
    </w:p>
    <w:p w:rsidR="00224FE2" w:rsidRPr="00224FE2" w:rsidRDefault="00224FE2" w:rsidP="00224F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вытяжной шкаф.</w:t>
      </w:r>
    </w:p>
    <w:p w:rsidR="00224FE2" w:rsidRPr="00224FE2" w:rsidRDefault="00224FE2" w:rsidP="00224F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«Тракторов и автомобилей»:</w:t>
      </w:r>
    </w:p>
    <w:p w:rsidR="00224FE2" w:rsidRPr="00224FE2" w:rsidRDefault="00224FE2" w:rsidP="00224FE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рабочее место преподавателя;</w:t>
      </w:r>
    </w:p>
    <w:p w:rsidR="00224FE2" w:rsidRPr="00224FE2" w:rsidRDefault="00224FE2" w:rsidP="00224FE2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224FE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224FE2" w:rsidRPr="00224FE2" w:rsidRDefault="00224FE2" w:rsidP="00224FE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тракторов, макеты и натуральные образцы колесных и гусеничных тракторов;</w:t>
      </w:r>
    </w:p>
    <w:p w:rsidR="00224FE2" w:rsidRPr="00224FE2" w:rsidRDefault="00224FE2" w:rsidP="00224FE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комплекты узлов и агрегатов систем легковых и грузовых автомобилей, макеты и натуральные образцы легковых и грузовых автомобилей.</w:t>
      </w:r>
    </w:p>
    <w:p w:rsidR="00224FE2" w:rsidRPr="00224FE2" w:rsidRDefault="00224FE2" w:rsidP="00224F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Лаборатория «Сельскохозяйственных и мелиоративных машин»:</w:t>
      </w:r>
    </w:p>
    <w:p w:rsidR="00224FE2" w:rsidRPr="00224FE2" w:rsidRDefault="00224FE2" w:rsidP="00224FE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 рабочее место преподавателя;</w:t>
      </w:r>
    </w:p>
    <w:p w:rsidR="00224FE2" w:rsidRPr="00224FE2" w:rsidRDefault="00224FE2" w:rsidP="00224FE2">
      <w:pPr>
        <w:keepNext/>
        <w:spacing w:after="0" w:line="240" w:lineRule="auto"/>
        <w:ind w:firstLine="42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- рабочие места</w:t>
      </w:r>
      <w:r w:rsidRPr="00224FE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обучающихся</w:t>
      </w:r>
      <w:proofErr w:type="gramEnd"/>
      <w:r w:rsidRPr="00224FE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;</w:t>
      </w:r>
      <w:r w:rsidRPr="00224FE2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</w:p>
    <w:p w:rsidR="00224FE2" w:rsidRPr="00224FE2" w:rsidRDefault="00224FE2" w:rsidP="00224FE2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color w:val="000000"/>
          <w:lang w:eastAsia="ru-RU"/>
        </w:rPr>
        <w:t>-комплекты оборудования по контролю состояния тракторов, автомобилей и сельскохозяйственной техники;</w:t>
      </w:r>
    </w:p>
    <w:p w:rsidR="00224FE2" w:rsidRPr="00224FE2" w:rsidRDefault="00224FE2" w:rsidP="00224FE2">
      <w:pPr>
        <w:keepNext/>
        <w:keepLines/>
        <w:tabs>
          <w:tab w:val="left" w:pos="8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3.2.</w:t>
      </w: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Информационное обеспечение обучения</w:t>
      </w:r>
    </w:p>
    <w:p w:rsidR="00224FE2" w:rsidRPr="00224FE2" w:rsidRDefault="00224FE2" w:rsidP="00224FE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224FE2" w:rsidRPr="00224FE2" w:rsidRDefault="00224FE2" w:rsidP="00224FE2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224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24FE2" w:rsidRPr="00224FE2" w:rsidRDefault="00224FE2" w:rsidP="00224F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источники</w:t>
      </w:r>
    </w:p>
    <w:p w:rsidR="00224FE2" w:rsidRPr="00224FE2" w:rsidRDefault="00224FE2" w:rsidP="00B50831">
      <w:pPr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Н. Тракторы и автомобили. Конструкция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сред. проф. обр. / А. Н.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Карташевич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Понталев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Гордеенко.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2013. — 313 с. — Режим доступа: </w:t>
      </w:r>
      <w:hyperlink r:id="rId9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http://e.lanbook.com/books/element.php?pl1_id=43877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224FE2" w:rsidRPr="00224FE2" w:rsidRDefault="00224FE2" w:rsidP="00B50831">
      <w:pPr>
        <w:numPr>
          <w:ilvl w:val="0"/>
          <w:numId w:val="12"/>
        </w:numPr>
        <w:spacing w:after="0" w:line="240" w:lineRule="auto"/>
        <w:ind w:left="284"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Сельскохозяйственные машины [Электронный ресурс]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В.М.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Горбачев. – Санкт-Петербург: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– 356 с.</w:t>
      </w:r>
    </w:p>
    <w:p w:rsidR="00224FE2" w:rsidRPr="00224FE2" w:rsidRDefault="00224FE2" w:rsidP="00224FE2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Дополнительные источники</w:t>
      </w:r>
    </w:p>
    <w:p w:rsidR="00224FE2" w:rsidRPr="00224FE2" w:rsidRDefault="00224FE2" w:rsidP="00B50831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Савич, Е. Л. Техническая эксплуатация автомобилей. В 3 ч. Ч. 1. Теоретические основы технической эксплуатации [Электронный ресурс] / Е.Л. Савич, А.С. </w:t>
      </w:r>
      <w:proofErr w:type="spell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Минск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знание, 2015. — 427 с. — Режим доступа: </w:t>
      </w:r>
      <w:hyperlink r:id="rId10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http://e.lanbook.com/books/element.php?pl1_id=64761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224FE2" w:rsidRPr="00EF1894" w:rsidRDefault="00224FE2" w:rsidP="00EF1894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Савич, Е. Л. Техническая эксплуатация автомобилей. В 3 ч. Ч. 2. Методы и средства диагностики и технического обслуживания автомобилей [Электронный ресурс] : учеб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Е. Л. Савич. – Минск: Новое знание, 2015. — 364 с. — Режим доступа: </w:t>
      </w:r>
      <w:hyperlink r:id="rId11" w:history="1">
        <w:r w:rsidRPr="00224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http://e.lanbook.com/books/element.php?pl1_id=64762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10.10.2016).</w:t>
      </w:r>
    </w:p>
    <w:p w:rsidR="00224FE2" w:rsidRPr="00224FE2" w:rsidRDefault="00224FE2" w:rsidP="00224FE2">
      <w:pPr>
        <w:tabs>
          <w:tab w:val="left" w:pos="142"/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</w:t>
      </w:r>
    </w:p>
    <w:p w:rsidR="00224FE2" w:rsidRPr="00224FE2" w:rsidRDefault="00224FE2" w:rsidP="00B50831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издательства «Лань» [Электронный ресурс]. – Санкт-Петербург, 2010-2016. – Режим доступа: </w:t>
      </w:r>
      <w:hyperlink r:id="rId12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224FE2" w:rsidRPr="00224FE2" w:rsidRDefault="00224FE2" w:rsidP="00B50831">
      <w:pPr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hyperlink r:id="rId13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224FE2" w:rsidRPr="00224FE2" w:rsidRDefault="00224FE2" w:rsidP="00B50831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Издательский центр «Академия» [Электронный ресурс]: сайт. – Москва, 2016. – Режим доступа: </w:t>
      </w:r>
      <w:hyperlink r:id="rId14" w:history="1">
        <w:r w:rsidRPr="00224FE2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224FE2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224FE2" w:rsidRPr="00224FE2" w:rsidRDefault="00224FE2" w:rsidP="00224FE2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</w:pPr>
    </w:p>
    <w:p w:rsidR="00224FE2" w:rsidRPr="00224FE2" w:rsidRDefault="00224FE2" w:rsidP="00224FE2">
      <w:pPr>
        <w:keepNext/>
        <w:keepLines/>
        <w:tabs>
          <w:tab w:val="left" w:pos="850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3.3.</w:t>
      </w: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Организация образовательного процесса</w:t>
      </w: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Освоению данного профессионального модуля должно предшествовать изучение следующих общепрофессиональных дисциплин профессионального цикла: Инженерная графика, Техническая механика, Материаловедение, Электротехника и электронная техника, Основы гидравлики и теплотехники.</w:t>
      </w: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Максимальный объем аудиторной учебной нагрузки при очной форме обучения составляет 36 часов в неделю. Предусматривается шестидневная учебная неделя.</w:t>
      </w: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Продолжительность учебных занятий составляет 90 минут (2 академических часа).</w:t>
      </w: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Учебная и производственная практики проводятся при освоении студентами профессиональных модулей концентрированно в несколько периодов при обязательном сохранении в пределах учебного года объема часов, установленного учебным планом на теоретическую подготовку, производственная практика по модулю  проводится на 3-4семестрах.</w:t>
      </w: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left="-142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Объем времени, отведенный на консультации, используется на индивидуальные и групповые консультации.</w:t>
      </w: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Обязательным условием допуска к производственной практике (по профилю специальности) в рамках профессионального модуля «Подготовка машин, механизмов, установок, приспособлений к работе, комплектование сборочных единиц» является освоение учебной практики для получения первичных профессиональных навыков.</w:t>
      </w: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224FE2" w:rsidRPr="00224FE2" w:rsidRDefault="00224FE2" w:rsidP="00224FE2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24FE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процесса.</w:t>
      </w:r>
    </w:p>
    <w:p w:rsidR="00224FE2" w:rsidRPr="00224FE2" w:rsidRDefault="00224FE2" w:rsidP="00224F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кадровым условиям реализации образовательной программы.</w:t>
      </w:r>
    </w:p>
    <w:p w:rsidR="00224FE2" w:rsidRPr="00224FE2" w:rsidRDefault="00224FE2" w:rsidP="00224F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224FE2" w:rsidRPr="00224FE2" w:rsidRDefault="00224FE2" w:rsidP="00224FE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224FE2" w:rsidRPr="00224FE2" w:rsidRDefault="00224FE2" w:rsidP="00224FE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</w:t>
      </w:r>
      <w:proofErr w:type="gramStart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</w:t>
      </w:r>
      <w:proofErr w:type="gramEnd"/>
      <w:r w:rsidRPr="00224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направление деятельности которых соответствует области профессиональной деятельности, указанной в пункте 1.5 настоящего ФГОС СПО, не реже 1 раза в 3 года с учетом расширения спектра профессиональных компетенций.</w:t>
      </w:r>
    </w:p>
    <w:p w:rsidR="00224FE2" w:rsidRPr="00295EAF" w:rsidRDefault="00FB6664" w:rsidP="00FB6664">
      <w:pPr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ПРОФЕССИОНАЛЬНОГО МОДУЛЯ (ПО РАЗДЕЛАМ)</w:t>
      </w:r>
    </w:p>
    <w:tbl>
      <w:tblPr>
        <w:tblW w:w="10773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3206"/>
        <w:gridCol w:w="2693"/>
        <w:gridCol w:w="1885"/>
      </w:tblGrid>
      <w:tr w:rsidR="00224FE2" w:rsidRPr="00224FE2" w:rsidTr="00224FE2">
        <w:trPr>
          <w:trHeight w:val="1731"/>
        </w:trPr>
        <w:tc>
          <w:tcPr>
            <w:tcW w:w="2989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Оцениваемые знания и умения, действия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</w:tr>
      <w:tr w:rsidR="00224FE2" w:rsidRPr="00224FE2" w:rsidTr="00224FE2">
        <w:tc>
          <w:tcPr>
            <w:tcW w:w="2989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  <w:r w:rsidRPr="00224FE2">
              <w:rPr>
                <w:rFonts w:ascii="Calibri" w:eastAsia="Times New Roman" w:hAnsi="Calibri" w:cs="Times New Roman"/>
                <w:i/>
                <w:lang w:eastAsia="ru-RU"/>
              </w:rPr>
              <w:t>….</w:t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</w:t>
            </w:r>
          </w:p>
          <w:p w:rsidR="00224FE2" w:rsidRPr="00224FE2" w:rsidRDefault="00224FE2" w:rsidP="00224FE2">
            <w:pPr>
              <w:spacing w:after="0" w:line="240" w:lineRule="auto"/>
              <w:ind w:left="-120" w:firstLin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типы сельскохозяйственной техники и области ее применения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характеристики, конструктивные особенности, назначение, режимы работы и правила эксплуатации сельскохозяйственной техники. Состав технической документации, поставляемой с сельскохозяйственной техникой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Нормативная и техническая документация по эксплуатации сельскохозяйственной техники. Единая система конструкторской документации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 правильных ответов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процесса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результатов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Порядок оформления документов по приемке сельскохозяйственной техники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Лабораторная работа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Ролевая игра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Ситуационная задача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Практическая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работ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Оценка процесса Оценка результатов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Действия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наличия комплекта технической документации.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Распаковка сельскохозяйственной техники и ее составных частей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комплектности сельскохозяйственной техники. Монтаж и сборка сельскохозяйственной техники в соответствии с эксплуатационными документами. Пуск, регулирование, комплексное апробирование и обкатка сельскохозяйственной техники. Оформление документов о приемке сельскохозяйственной техники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Практическая работа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Виды работ на практике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Зачет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дифференцированный зачет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ПК 1.2. 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ПК 1.5. Выполнять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ПК 1.6.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Единая система конструкторской документации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Порядок оформления документов по техническому обслуживанию сельскохозяйственной техники и оборудования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Тестирование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Собеседование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75% правильных ответов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результатов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224FE2" w:rsidRPr="00224FE2" w:rsidRDefault="00224FE2" w:rsidP="0022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Осуществлять проверку</w:t>
            </w:r>
            <w:r w:rsidRPr="00224FE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shd w:val="clear" w:color="auto" w:fill="D8EDE8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работоспособности и настройку инструмента, оборудования,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потребность в материально-техническом обеспечении технического обслуживания сельскохозяйственной техники и оформлять соответствующие заявки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Документально оформлять результаты проделанной работы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Лабораторная работа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Ролевая игра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Ситуационная задача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Практическая работа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 Оценка результатов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Действия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Практическая работа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Виды работ на практике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Зачет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дифференцированный зачет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  <w:r w:rsidRPr="00224FE2">
              <w:rPr>
                <w:rFonts w:ascii="Calibri" w:eastAsia="Times New Roman" w:hAnsi="Calibri" w:cs="Times New Roman"/>
                <w:lang w:eastAsia="ru-RU"/>
              </w:rPr>
              <w:t>….</w:t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Знания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условий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Тестирование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Собеседование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75% правильных ответов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процесса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Оценка результатов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Контроль и оценка качества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выполняемой сельскохозяйственной техникой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Ролевая игра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Ситуационная задача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процесса Оценка результатов</w:t>
            </w:r>
          </w:p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</w:tcPr>
          <w:p w:rsidR="00224FE2" w:rsidRPr="00224FE2" w:rsidRDefault="00224FE2" w:rsidP="00224FE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lang w:eastAsia="ru-RU"/>
              </w:rPr>
              <w:lastRenderedPageBreak/>
              <w:br w:type="page"/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Действия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условий работы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Настройка и регулировка сельскохозяйственной техники для выполнения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Подбор режимов работы, выбор и обоснование способа движения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Расчет эксплуатационных показателей при работе сельскохозяйственной техники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 и оценка качества выполняемой сельскохозяйственной техникой технологической операции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Оформление документов по подготовке сельскохозяйственной техники к работе</w:t>
            </w:r>
          </w:p>
        </w:tc>
        <w:tc>
          <w:tcPr>
            <w:tcW w:w="2693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Практическая работа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Виды работ на практике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Зачет, дифференцированный зачет</w:t>
            </w:r>
          </w:p>
        </w:tc>
        <w:tc>
          <w:tcPr>
            <w:tcW w:w="1885" w:type="dxa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ОК.1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Алгоритмы выполнения работ в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профессиональной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и смежных областях;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Структура плана для решения задач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Порядок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693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этапов решения задачи.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Определение потребности в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эффективного поиска.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Оценка рисков на каждом шагу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885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lastRenderedPageBreak/>
              <w:t xml:space="preserve">Составить план действия,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Определить необходимые ресурсы;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Реализовать составленный план;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693" w:type="dxa"/>
            <w:vMerge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85" w:type="dxa"/>
            <w:vMerge/>
          </w:tcPr>
          <w:p w:rsidR="00224FE2" w:rsidRPr="00224FE2" w:rsidRDefault="00224FE2" w:rsidP="00224F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lastRenderedPageBreak/>
              <w:t>ОК.2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Приемы структурирования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2693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</w:t>
            </w:r>
            <w:proofErr w:type="gramEnd"/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задач. 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1885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задачи поиска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Определять необходимые источники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Планировать процесс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Структурировать получаемую информацию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Выделять наиболее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значимое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перечне информации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Оценивать практическую значимость результатов поиска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Оформлять результаты поиска</w:t>
            </w:r>
          </w:p>
        </w:tc>
        <w:tc>
          <w:tcPr>
            <w:tcW w:w="2693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85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ОК.7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Основные 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ресурсы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задействованные 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Пути обеспечения ресурсосбережения</w:t>
            </w:r>
          </w:p>
        </w:tc>
        <w:tc>
          <w:tcPr>
            <w:tcW w:w="2693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ind w:left="-120" w:firstLine="120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224FE2" w:rsidRPr="00224FE2" w:rsidRDefault="00224FE2" w:rsidP="00224FE2">
            <w:pPr>
              <w:spacing w:after="0" w:line="240" w:lineRule="auto"/>
              <w:ind w:left="-120" w:firstLine="56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Обеспечивать ресурсосбережение на рабочем месте</w:t>
            </w:r>
          </w:p>
        </w:tc>
        <w:tc>
          <w:tcPr>
            <w:tcW w:w="1885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Умения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Соблюдать нормы экологической безопасности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693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85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224FE2" w:rsidRPr="00224FE2" w:rsidTr="00224FE2">
        <w:tc>
          <w:tcPr>
            <w:tcW w:w="2989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  <w:br w:type="page"/>
            </w: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ОК.10</w:t>
            </w:r>
            <w:proofErr w:type="gramStart"/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</w:t>
            </w: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ользоваться профессиональной документацией на государственном и иностранном языке.</w:t>
            </w: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Знания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общеупотребительные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особенности произношения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2693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Ведение общения на профессиональные темы</w:t>
            </w:r>
          </w:p>
        </w:tc>
        <w:tc>
          <w:tcPr>
            <w:tcW w:w="1885" w:type="dxa"/>
            <w:vMerge w:val="restart"/>
          </w:tcPr>
          <w:p w:rsidR="00224FE2" w:rsidRPr="00224FE2" w:rsidRDefault="00224FE2" w:rsidP="0022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Экспертное наблюдение</w:t>
            </w:r>
          </w:p>
        </w:tc>
      </w:tr>
      <w:tr w:rsidR="00224FE2" w:rsidRPr="00224FE2" w:rsidTr="00224FE2">
        <w:tc>
          <w:tcPr>
            <w:tcW w:w="2989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Умения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</w:t>
            </w: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базовые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 обосновывать и объяснить свои действия (текущие и планируемые)</w:t>
            </w:r>
          </w:p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24F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</w:tcPr>
          <w:p w:rsidR="00224FE2" w:rsidRPr="00224FE2" w:rsidRDefault="00224FE2" w:rsidP="00224F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224FE2" w:rsidRDefault="00224FE2" w:rsidP="00224F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DD14FF" w:rsidRPr="00224FE2" w:rsidRDefault="00DD14FF" w:rsidP="00224F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</w:p>
    <w:p w:rsidR="00723E71" w:rsidRDefault="00DD14FF" w:rsidP="00DD14FF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 xml:space="preserve">          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DD14FF" w:rsidRPr="00DD14FF" w:rsidRDefault="00DD14FF" w:rsidP="00DD14FF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D14FF" w:rsidRPr="00DD14FF" w:rsidRDefault="00DD14FF" w:rsidP="00723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4FF">
        <w:rPr>
          <w:rFonts w:ascii="Times New Roman" w:eastAsia="Calibri" w:hAnsi="Times New Roman" w:cs="Times New Roman"/>
          <w:sz w:val="24"/>
          <w:szCs w:val="24"/>
        </w:rPr>
        <w:t>Профессиональный модуль ПМ.1 «</w:t>
      </w:r>
      <w:r w:rsidRPr="00DD1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сельскохозяйственных машин и механизмов к работе»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Default="002905A8"/>
    <w:sectPr w:rsidR="002905A8">
      <w:footerReference w:type="defaul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8B8" w:rsidRDefault="00A878B8" w:rsidP="00224FE2">
      <w:pPr>
        <w:spacing w:after="0" w:line="240" w:lineRule="auto"/>
      </w:pPr>
      <w:r>
        <w:separator/>
      </w:r>
    </w:p>
  </w:endnote>
  <w:endnote w:type="continuationSeparator" w:id="0">
    <w:p w:rsidR="00A878B8" w:rsidRDefault="00A878B8" w:rsidP="0022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160792"/>
      <w:docPartObj>
        <w:docPartGallery w:val="Page Numbers (Bottom of Page)"/>
        <w:docPartUnique/>
      </w:docPartObj>
    </w:sdtPr>
    <w:sdtEndPr/>
    <w:sdtContent>
      <w:p w:rsidR="00295EAF" w:rsidRDefault="00295EA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AD3">
          <w:rPr>
            <w:noProof/>
          </w:rPr>
          <w:t>15</w:t>
        </w:r>
        <w:r>
          <w:fldChar w:fldCharType="end"/>
        </w:r>
      </w:p>
    </w:sdtContent>
  </w:sdt>
  <w:p w:rsidR="00295EAF" w:rsidRDefault="00295EAF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AF" w:rsidRDefault="00295EAF">
    <w:pPr>
      <w:pStyle w:val="a6"/>
      <w:jc w:val="right"/>
    </w:pPr>
  </w:p>
  <w:p w:rsidR="00295EAF" w:rsidRDefault="00295EAF" w:rsidP="00295EAF">
    <w:pPr>
      <w:pStyle w:val="1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AF" w:rsidRDefault="00295EAF" w:rsidP="00224FE2">
    <w:pPr>
      <w:pStyle w:val="15"/>
      <w:jc w:val="center"/>
    </w:pPr>
  </w:p>
  <w:p w:rsidR="00295EAF" w:rsidRDefault="00295EAF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8B8" w:rsidRDefault="00A878B8" w:rsidP="00224FE2">
      <w:pPr>
        <w:spacing w:after="0" w:line="240" w:lineRule="auto"/>
      </w:pPr>
      <w:r>
        <w:separator/>
      </w:r>
    </w:p>
  </w:footnote>
  <w:footnote w:type="continuationSeparator" w:id="0">
    <w:p w:rsidR="00A878B8" w:rsidRDefault="00A878B8" w:rsidP="00224FE2">
      <w:pPr>
        <w:spacing w:after="0" w:line="240" w:lineRule="auto"/>
      </w:pPr>
      <w:r>
        <w:continuationSeparator/>
      </w:r>
    </w:p>
  </w:footnote>
  <w:footnote w:id="1">
    <w:p w:rsidR="00295EAF" w:rsidRPr="00224FE2" w:rsidRDefault="00295EAF" w:rsidP="00224FE2">
      <w:pPr>
        <w:pStyle w:val="17"/>
        <w:spacing w:line="200" w:lineRule="exact"/>
        <w:jc w:val="both"/>
        <w:rPr>
          <w:lang w:val="ru-RU"/>
        </w:rPr>
      </w:pPr>
      <w:r w:rsidRPr="00224FE2">
        <w:rPr>
          <w:rStyle w:val="ac"/>
          <w:lang w:val="ru-RU"/>
        </w:rPr>
        <w:t>*</w:t>
      </w:r>
      <w:r w:rsidRPr="00545B47">
        <w:rPr>
          <w:lang w:val="ru-RU"/>
        </w:rPr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AB893F"/>
    <w:multiLevelType w:val="hybridMultilevel"/>
    <w:tmpl w:val="A914F1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3"/>
  </w:num>
  <w:num w:numId="5">
    <w:abstractNumId w:val="11"/>
  </w:num>
  <w:num w:numId="6">
    <w:abstractNumId w:val="6"/>
  </w:num>
  <w:num w:numId="7">
    <w:abstractNumId w:val="2"/>
  </w:num>
  <w:num w:numId="8">
    <w:abstractNumId w:val="13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E2"/>
    <w:rsid w:val="00054B43"/>
    <w:rsid w:val="000C6149"/>
    <w:rsid w:val="001771C4"/>
    <w:rsid w:val="00224FE2"/>
    <w:rsid w:val="002905A8"/>
    <w:rsid w:val="002950A5"/>
    <w:rsid w:val="00295EAF"/>
    <w:rsid w:val="00341AD3"/>
    <w:rsid w:val="00433128"/>
    <w:rsid w:val="00451002"/>
    <w:rsid w:val="00497D99"/>
    <w:rsid w:val="004C4567"/>
    <w:rsid w:val="00562F4C"/>
    <w:rsid w:val="00716A04"/>
    <w:rsid w:val="00723E71"/>
    <w:rsid w:val="00816410"/>
    <w:rsid w:val="00A43FD3"/>
    <w:rsid w:val="00A878B8"/>
    <w:rsid w:val="00B50831"/>
    <w:rsid w:val="00BF75C7"/>
    <w:rsid w:val="00D778CB"/>
    <w:rsid w:val="00DD14FF"/>
    <w:rsid w:val="00E27C8D"/>
    <w:rsid w:val="00E96D4B"/>
    <w:rsid w:val="00EF1894"/>
    <w:rsid w:val="00F323BE"/>
    <w:rsid w:val="00FB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24FE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24FE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24F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224FE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4FE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24FE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4FE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4FE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4FE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24FE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24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24FE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24FE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24FE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24FE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24FE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24FE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24FE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24FE2"/>
  </w:style>
  <w:style w:type="character" w:customStyle="1" w:styleId="12">
    <w:name w:val="Заголовок 1 Знак"/>
    <w:basedOn w:val="a1"/>
    <w:link w:val="10"/>
    <w:locked/>
    <w:rsid w:val="00224FE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24FE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24FE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24FE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24FE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24FE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24FE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24FE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24FE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locked/>
    <w:rsid w:val="00224FE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24FE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24FE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24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24FE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24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locked/>
    <w:rsid w:val="00224FE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rsid w:val="00224FE2"/>
    <w:rPr>
      <w:rFonts w:cs="Times New Roman"/>
      <w:vertAlign w:val="superscript"/>
    </w:rPr>
  </w:style>
  <w:style w:type="paragraph" w:styleId="24">
    <w:name w:val="List 2"/>
    <w:basedOn w:val="a0"/>
    <w:rsid w:val="00224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rsid w:val="00224FE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24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24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24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24FE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24F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24FE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24FE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24FE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24FE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24FE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24FE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24FE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24FE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24FE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24FE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24FE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24FE2"/>
  </w:style>
  <w:style w:type="character" w:customStyle="1" w:styleId="af9">
    <w:name w:val="Цветовое выделение"/>
    <w:uiPriority w:val="99"/>
    <w:rsid w:val="00224FE2"/>
    <w:rPr>
      <w:b/>
      <w:color w:val="26282F"/>
    </w:rPr>
  </w:style>
  <w:style w:type="character" w:customStyle="1" w:styleId="afa">
    <w:name w:val="Гипертекстовая ссылка"/>
    <w:uiPriority w:val="99"/>
    <w:rsid w:val="00224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24FE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24FE2"/>
  </w:style>
  <w:style w:type="paragraph" w:customStyle="1" w:styleId="afe">
    <w:name w:val="Внимание: недобросовестность!"/>
    <w:basedOn w:val="afc"/>
    <w:next w:val="a0"/>
    <w:uiPriority w:val="99"/>
    <w:rsid w:val="00224FE2"/>
  </w:style>
  <w:style w:type="character" w:customStyle="1" w:styleId="aff">
    <w:name w:val="Выделение для Базового Поиска"/>
    <w:uiPriority w:val="99"/>
    <w:rsid w:val="00224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24FE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24FE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24FE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24FE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24FE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24FE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24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24FE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24FE2"/>
  </w:style>
  <w:style w:type="paragraph" w:customStyle="1" w:styleId="afff1">
    <w:name w:val="Текст (ле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24FE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24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24FE2"/>
  </w:style>
  <w:style w:type="paragraph" w:customStyle="1" w:styleId="afff6">
    <w:name w:val="Куда обратиться?"/>
    <w:basedOn w:val="afc"/>
    <w:next w:val="a0"/>
    <w:uiPriority w:val="99"/>
    <w:rsid w:val="00224FE2"/>
  </w:style>
  <w:style w:type="paragraph" w:customStyle="1" w:styleId="afff7">
    <w:name w:val="Моноширинны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24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24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24FE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24FE2"/>
    <w:pPr>
      <w:ind w:left="140"/>
    </w:pPr>
  </w:style>
  <w:style w:type="character" w:customStyle="1" w:styleId="affff">
    <w:name w:val="Опечатки"/>
    <w:uiPriority w:val="99"/>
    <w:rsid w:val="00224FE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24FE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24FE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24FE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24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24FE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24FE2"/>
  </w:style>
  <w:style w:type="paragraph" w:customStyle="1" w:styleId="affff7">
    <w:name w:val="Примечание."/>
    <w:basedOn w:val="afc"/>
    <w:next w:val="a0"/>
    <w:uiPriority w:val="99"/>
    <w:rsid w:val="00224FE2"/>
  </w:style>
  <w:style w:type="character" w:customStyle="1" w:styleId="affff8">
    <w:name w:val="Продолжение ссылки"/>
    <w:uiPriority w:val="99"/>
    <w:rsid w:val="00224FE2"/>
  </w:style>
  <w:style w:type="paragraph" w:customStyle="1" w:styleId="affff9">
    <w:name w:val="Словарная статья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24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24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24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24FE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24FE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24FE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24FE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24FE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24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24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24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24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24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24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24FE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24FE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24FE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24FE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24FE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24FE2"/>
  </w:style>
  <w:style w:type="paragraph" w:customStyle="1" w:styleId="27">
    <w:name w:val="Заголовок2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24FE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24FE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24FE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24FE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24FE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24FE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24FE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24FE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24FE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24FE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locked/>
    <w:rsid w:val="00224FE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24FE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24FE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24FE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24FE2"/>
    <w:rPr>
      <w:rFonts w:cs="Times New Roman"/>
      <w:b/>
    </w:rPr>
  </w:style>
  <w:style w:type="paragraph" w:customStyle="1" w:styleId="Style12">
    <w:name w:val="Style1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24FE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24FE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24FE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24F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24FE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24FE2"/>
    <w:rPr>
      <w:rFonts w:ascii="Symbol" w:hAnsi="Symbol"/>
      <w:b/>
    </w:rPr>
  </w:style>
  <w:style w:type="character" w:customStyle="1" w:styleId="WW8Num3z0">
    <w:name w:val="WW8Num3z0"/>
    <w:rsid w:val="00224FE2"/>
    <w:rPr>
      <w:b/>
    </w:rPr>
  </w:style>
  <w:style w:type="character" w:customStyle="1" w:styleId="WW8Num6z0">
    <w:name w:val="WW8Num6z0"/>
    <w:rsid w:val="00224FE2"/>
    <w:rPr>
      <w:b/>
    </w:rPr>
  </w:style>
  <w:style w:type="character" w:customStyle="1" w:styleId="1f5">
    <w:name w:val="Основной шрифт абзаца1"/>
    <w:rsid w:val="00224FE2"/>
  </w:style>
  <w:style w:type="character" w:customStyle="1" w:styleId="affffff4">
    <w:name w:val="Символ сноски"/>
    <w:rsid w:val="00224FE2"/>
    <w:rPr>
      <w:vertAlign w:val="superscript"/>
    </w:rPr>
  </w:style>
  <w:style w:type="character" w:customStyle="1" w:styleId="1f6">
    <w:name w:val="Знак примечания1"/>
    <w:rsid w:val="00224FE2"/>
    <w:rPr>
      <w:sz w:val="16"/>
    </w:rPr>
  </w:style>
  <w:style w:type="character" w:customStyle="1" w:styleId="b-serp-urlitem1">
    <w:name w:val="b-serp-url__item1"/>
    <w:basedOn w:val="1f5"/>
    <w:rsid w:val="00224FE2"/>
    <w:rPr>
      <w:rFonts w:cs="Times New Roman"/>
    </w:rPr>
  </w:style>
  <w:style w:type="character" w:customStyle="1" w:styleId="b-serp-urlmark1">
    <w:name w:val="b-serp-url__mark1"/>
    <w:basedOn w:val="1f5"/>
    <w:rsid w:val="00224FE2"/>
    <w:rPr>
      <w:rFonts w:cs="Times New Roman"/>
    </w:rPr>
  </w:style>
  <w:style w:type="paragraph" w:customStyle="1" w:styleId="34">
    <w:name w:val="Заголовок3"/>
    <w:basedOn w:val="a0"/>
    <w:next w:val="a4"/>
    <w:rsid w:val="00224FE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24FE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24FE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24FE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24FE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24FE2"/>
  </w:style>
  <w:style w:type="paragraph" w:customStyle="1" w:styleId="affffff9">
    <w:name w:val="Содержимое врезки"/>
    <w:basedOn w:val="a4"/>
    <w:rsid w:val="00224FE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24FE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24FE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24FE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24FE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24FE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24FE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24FE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24FE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24FE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24FE2"/>
    <w:rPr>
      <w:rFonts w:cs="Times New Roman"/>
    </w:rPr>
  </w:style>
  <w:style w:type="character" w:customStyle="1" w:styleId="c7">
    <w:name w:val="c7"/>
    <w:rsid w:val="00224FE2"/>
  </w:style>
  <w:style w:type="character" w:customStyle="1" w:styleId="2a">
    <w:name w:val="Основной текст (2)"/>
    <w:rsid w:val="00224FE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24F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24FE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24FE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24FE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24FE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24FE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24FE2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24FE2"/>
    <w:pPr>
      <w:keepNext/>
      <w:numPr>
        <w:numId w:val="10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24FE2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24F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24FE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24FE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24FE2"/>
    <w:rPr>
      <w:rFonts w:cs="Times New Roman"/>
    </w:rPr>
  </w:style>
  <w:style w:type="paragraph" w:customStyle="1" w:styleId="productname">
    <w:name w:val="product_name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24FE2"/>
    <w:rPr>
      <w:rFonts w:cs="Times New Roman"/>
    </w:rPr>
  </w:style>
  <w:style w:type="character" w:customStyle="1" w:styleId="116">
    <w:name w:val="Заголовок 1 Знак1"/>
    <w:locked/>
    <w:rsid w:val="00224FE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24FE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24FE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24FE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24FE2"/>
    <w:pPr>
      <w:numPr>
        <w:numId w:val="7"/>
      </w:numPr>
    </w:pPr>
  </w:style>
  <w:style w:type="numbering" w:customStyle="1" w:styleId="WWNum44">
    <w:name w:val="WWNum44"/>
    <w:rsid w:val="00224FE2"/>
    <w:pPr>
      <w:numPr>
        <w:numId w:val="4"/>
      </w:numPr>
    </w:pPr>
  </w:style>
  <w:style w:type="numbering" w:customStyle="1" w:styleId="WWNum49">
    <w:name w:val="WWNum49"/>
    <w:rsid w:val="00224FE2"/>
    <w:pPr>
      <w:numPr>
        <w:numId w:val="9"/>
      </w:numPr>
    </w:pPr>
  </w:style>
  <w:style w:type="numbering" w:customStyle="1" w:styleId="WWNum46">
    <w:name w:val="WWNum46"/>
    <w:rsid w:val="00224FE2"/>
    <w:pPr>
      <w:numPr>
        <w:numId w:val="6"/>
      </w:numPr>
    </w:pPr>
  </w:style>
  <w:style w:type="numbering" w:customStyle="1" w:styleId="WWNum43">
    <w:name w:val="WWNum43"/>
    <w:rsid w:val="00224FE2"/>
    <w:pPr>
      <w:numPr>
        <w:numId w:val="3"/>
      </w:numPr>
    </w:pPr>
  </w:style>
  <w:style w:type="numbering" w:customStyle="1" w:styleId="WWNum41">
    <w:name w:val="WWNum41"/>
    <w:rsid w:val="00224FE2"/>
    <w:pPr>
      <w:numPr>
        <w:numId w:val="1"/>
      </w:numPr>
    </w:pPr>
  </w:style>
  <w:style w:type="numbering" w:customStyle="1" w:styleId="WWNum45">
    <w:name w:val="WWNum45"/>
    <w:rsid w:val="00224FE2"/>
    <w:pPr>
      <w:numPr>
        <w:numId w:val="5"/>
      </w:numPr>
    </w:pPr>
  </w:style>
  <w:style w:type="numbering" w:customStyle="1" w:styleId="WWNum42">
    <w:name w:val="WWNum42"/>
    <w:rsid w:val="00224FE2"/>
    <w:pPr>
      <w:numPr>
        <w:numId w:val="2"/>
      </w:numPr>
    </w:pPr>
  </w:style>
  <w:style w:type="numbering" w:customStyle="1" w:styleId="WWNum48">
    <w:name w:val="WWNum48"/>
    <w:rsid w:val="00224FE2"/>
    <w:pPr>
      <w:numPr>
        <w:numId w:val="8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24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nhideWhenUsed/>
    <w:rsid w:val="00224FE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24FE2"/>
  </w:style>
  <w:style w:type="paragraph" w:styleId="22">
    <w:name w:val="Body Text 2"/>
    <w:basedOn w:val="a0"/>
    <w:link w:val="217"/>
    <w:unhideWhenUsed/>
    <w:rsid w:val="00224FE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24FE2"/>
  </w:style>
  <w:style w:type="paragraph" w:styleId="a6">
    <w:name w:val="footer"/>
    <w:basedOn w:val="a0"/>
    <w:link w:val="1fd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semiHidden/>
    <w:rsid w:val="00224FE2"/>
  </w:style>
  <w:style w:type="paragraph" w:styleId="a9">
    <w:name w:val="Normal (Web)"/>
    <w:basedOn w:val="a0"/>
    <w:unhideWhenUsed/>
    <w:rsid w:val="00224FE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24FE2"/>
    <w:rPr>
      <w:sz w:val="20"/>
      <w:szCs w:val="20"/>
    </w:rPr>
  </w:style>
  <w:style w:type="paragraph" w:styleId="ae">
    <w:name w:val="List Paragraph"/>
    <w:basedOn w:val="a0"/>
    <w:uiPriority w:val="34"/>
    <w:qFormat/>
    <w:rsid w:val="00224FE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semiHidden/>
    <w:rsid w:val="00224FE2"/>
  </w:style>
  <w:style w:type="paragraph" w:styleId="af6">
    <w:name w:val="annotation text"/>
    <w:basedOn w:val="a0"/>
    <w:link w:val="af5"/>
    <w:uiPriority w:val="99"/>
    <w:semiHidden/>
    <w:unhideWhenUsed/>
    <w:rsid w:val="00224FE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24FE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24FE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nhideWhenUsed/>
    <w:rsid w:val="00224FE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24FE2"/>
  </w:style>
  <w:style w:type="table" w:styleId="afffff6">
    <w:name w:val="Table Grid"/>
    <w:basedOn w:val="a2"/>
    <w:uiPriority w:val="59"/>
    <w:rsid w:val="0022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24FE2"/>
    <w:rPr>
      <w:sz w:val="20"/>
      <w:szCs w:val="20"/>
    </w:rPr>
  </w:style>
  <w:style w:type="paragraph" w:styleId="afffffa">
    <w:name w:val="No Spacing"/>
    <w:uiPriority w:val="1"/>
    <w:qFormat/>
    <w:rsid w:val="00224FE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24F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24FE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24FE2"/>
  </w:style>
  <w:style w:type="paragraph" w:styleId="afffffe">
    <w:name w:val="Title"/>
    <w:basedOn w:val="a0"/>
    <w:next w:val="a0"/>
    <w:link w:val="1ff3"/>
    <w:qFormat/>
    <w:rsid w:val="00224F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24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24FE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24FE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24F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24FE2"/>
    <w:rPr>
      <w:color w:val="800080" w:themeColor="followedHyperlink"/>
      <w:u w:val="single"/>
    </w:rPr>
  </w:style>
  <w:style w:type="numbering" w:customStyle="1" w:styleId="2f">
    <w:name w:val="Нет списка2"/>
    <w:next w:val="a3"/>
    <w:semiHidden/>
    <w:rsid w:val="00DD14FF"/>
  </w:style>
  <w:style w:type="table" w:customStyle="1" w:styleId="43">
    <w:name w:val="Сетка таблицы4"/>
    <w:basedOn w:val="a2"/>
    <w:next w:val="afffff6"/>
    <w:rsid w:val="00DD1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fff6"/>
    <w:rsid w:val="00DD14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6">
    <w:name w:val="Абзац списка1"/>
    <w:basedOn w:val="a0"/>
    <w:rsid w:val="00DD14FF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rsid w:val="00DD14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24FE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224FE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224F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224FE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4FE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24FE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4FE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4FE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4FE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224FE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224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224FE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224FE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224FE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224FE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224FE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224FE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224FE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224FE2"/>
  </w:style>
  <w:style w:type="character" w:customStyle="1" w:styleId="12">
    <w:name w:val="Заголовок 1 Знак"/>
    <w:basedOn w:val="a1"/>
    <w:link w:val="10"/>
    <w:locked/>
    <w:rsid w:val="00224FE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224FE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224FE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224FE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24FE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224FE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224FE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224FE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224FE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locked/>
    <w:rsid w:val="00224FE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224FE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224FE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224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224FE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224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224FE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locked/>
    <w:rsid w:val="00224FE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rsid w:val="00224FE2"/>
    <w:rPr>
      <w:rFonts w:cs="Times New Roman"/>
      <w:vertAlign w:val="superscript"/>
    </w:rPr>
  </w:style>
  <w:style w:type="paragraph" w:styleId="24">
    <w:name w:val="List 2"/>
    <w:basedOn w:val="a0"/>
    <w:rsid w:val="00224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rsid w:val="00224FE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224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224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224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224FE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224F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224FE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224FE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224FE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224FE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224FE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224FE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224FE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224FE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224FE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224FE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224FE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24FE2"/>
  </w:style>
  <w:style w:type="character" w:customStyle="1" w:styleId="af9">
    <w:name w:val="Цветовое выделение"/>
    <w:uiPriority w:val="99"/>
    <w:rsid w:val="00224FE2"/>
    <w:rPr>
      <w:b/>
      <w:color w:val="26282F"/>
    </w:rPr>
  </w:style>
  <w:style w:type="character" w:customStyle="1" w:styleId="afa">
    <w:name w:val="Гипертекстовая ссылка"/>
    <w:uiPriority w:val="99"/>
    <w:rsid w:val="00224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224FE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224FE2"/>
  </w:style>
  <w:style w:type="paragraph" w:customStyle="1" w:styleId="afe">
    <w:name w:val="Внимание: недобросовестность!"/>
    <w:basedOn w:val="afc"/>
    <w:next w:val="a0"/>
    <w:uiPriority w:val="99"/>
    <w:rsid w:val="00224FE2"/>
  </w:style>
  <w:style w:type="character" w:customStyle="1" w:styleId="aff">
    <w:name w:val="Выделение для Базового Поиска"/>
    <w:uiPriority w:val="99"/>
    <w:rsid w:val="00224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224FE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224FE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224FE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224FE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224FE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224FE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224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224FE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224FE2"/>
  </w:style>
  <w:style w:type="paragraph" w:customStyle="1" w:styleId="afff1">
    <w:name w:val="Текст (ле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224FE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224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224FE2"/>
  </w:style>
  <w:style w:type="paragraph" w:customStyle="1" w:styleId="afff6">
    <w:name w:val="Куда обратиться?"/>
    <w:basedOn w:val="afc"/>
    <w:next w:val="a0"/>
    <w:uiPriority w:val="99"/>
    <w:rsid w:val="00224FE2"/>
  </w:style>
  <w:style w:type="paragraph" w:customStyle="1" w:styleId="afff7">
    <w:name w:val="Моноширинны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224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224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224FE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224FE2"/>
    <w:pPr>
      <w:ind w:left="140"/>
    </w:pPr>
  </w:style>
  <w:style w:type="character" w:customStyle="1" w:styleId="affff">
    <w:name w:val="Опечатки"/>
    <w:uiPriority w:val="99"/>
    <w:rsid w:val="00224FE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224FE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224FE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224FE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224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224FE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224FE2"/>
  </w:style>
  <w:style w:type="paragraph" w:customStyle="1" w:styleId="affff7">
    <w:name w:val="Примечание."/>
    <w:basedOn w:val="afc"/>
    <w:next w:val="a0"/>
    <w:uiPriority w:val="99"/>
    <w:rsid w:val="00224FE2"/>
  </w:style>
  <w:style w:type="character" w:customStyle="1" w:styleId="affff8">
    <w:name w:val="Продолжение ссылки"/>
    <w:uiPriority w:val="99"/>
    <w:rsid w:val="00224FE2"/>
  </w:style>
  <w:style w:type="paragraph" w:customStyle="1" w:styleId="affff9">
    <w:name w:val="Словарная статья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224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224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224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224FE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224FE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224FE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224FE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224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224FE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224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224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224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224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224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224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224FE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224FE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224FE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224FE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224FE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224FE2"/>
  </w:style>
  <w:style w:type="paragraph" w:customStyle="1" w:styleId="27">
    <w:name w:val="Заголовок2"/>
    <w:basedOn w:val="aff2"/>
    <w:next w:val="a0"/>
    <w:uiPriority w:val="99"/>
    <w:rsid w:val="00224FE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224FE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224FE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224FE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224FE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224FE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224FE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22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224FE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224FE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24FE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224FE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224FE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224FE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224FE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locked/>
    <w:rsid w:val="00224FE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224FE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224FE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224FE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224FE2"/>
    <w:rPr>
      <w:rFonts w:cs="Times New Roman"/>
      <w:b/>
    </w:rPr>
  </w:style>
  <w:style w:type="paragraph" w:customStyle="1" w:styleId="Style12">
    <w:name w:val="Style12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224FE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224FE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224FE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224F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224F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224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224FE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224FE2"/>
    <w:rPr>
      <w:rFonts w:ascii="Symbol" w:hAnsi="Symbol"/>
      <w:b/>
    </w:rPr>
  </w:style>
  <w:style w:type="character" w:customStyle="1" w:styleId="WW8Num3z0">
    <w:name w:val="WW8Num3z0"/>
    <w:rsid w:val="00224FE2"/>
    <w:rPr>
      <w:b/>
    </w:rPr>
  </w:style>
  <w:style w:type="character" w:customStyle="1" w:styleId="WW8Num6z0">
    <w:name w:val="WW8Num6z0"/>
    <w:rsid w:val="00224FE2"/>
    <w:rPr>
      <w:b/>
    </w:rPr>
  </w:style>
  <w:style w:type="character" w:customStyle="1" w:styleId="1f5">
    <w:name w:val="Основной шрифт абзаца1"/>
    <w:rsid w:val="00224FE2"/>
  </w:style>
  <w:style w:type="character" w:customStyle="1" w:styleId="affffff4">
    <w:name w:val="Символ сноски"/>
    <w:rsid w:val="00224FE2"/>
    <w:rPr>
      <w:vertAlign w:val="superscript"/>
    </w:rPr>
  </w:style>
  <w:style w:type="character" w:customStyle="1" w:styleId="1f6">
    <w:name w:val="Знак примечания1"/>
    <w:rsid w:val="00224FE2"/>
    <w:rPr>
      <w:sz w:val="16"/>
    </w:rPr>
  </w:style>
  <w:style w:type="character" w:customStyle="1" w:styleId="b-serp-urlitem1">
    <w:name w:val="b-serp-url__item1"/>
    <w:basedOn w:val="1f5"/>
    <w:rsid w:val="00224FE2"/>
    <w:rPr>
      <w:rFonts w:cs="Times New Roman"/>
    </w:rPr>
  </w:style>
  <w:style w:type="character" w:customStyle="1" w:styleId="b-serp-urlmark1">
    <w:name w:val="b-serp-url__mark1"/>
    <w:basedOn w:val="1f5"/>
    <w:rsid w:val="00224FE2"/>
    <w:rPr>
      <w:rFonts w:cs="Times New Roman"/>
    </w:rPr>
  </w:style>
  <w:style w:type="paragraph" w:customStyle="1" w:styleId="34">
    <w:name w:val="Заголовок3"/>
    <w:basedOn w:val="a0"/>
    <w:next w:val="a4"/>
    <w:rsid w:val="00224FE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224FE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224FE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224FE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224FE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224F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224FE2"/>
  </w:style>
  <w:style w:type="paragraph" w:customStyle="1" w:styleId="affffff9">
    <w:name w:val="Содержимое врезки"/>
    <w:basedOn w:val="a4"/>
    <w:rsid w:val="00224FE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224FE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224FE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224FE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224FE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224FE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224FE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224FE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224FE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224FE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224FE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224FE2"/>
    <w:rPr>
      <w:rFonts w:cs="Times New Roman"/>
    </w:rPr>
  </w:style>
  <w:style w:type="character" w:customStyle="1" w:styleId="c7">
    <w:name w:val="c7"/>
    <w:rsid w:val="00224FE2"/>
  </w:style>
  <w:style w:type="character" w:customStyle="1" w:styleId="2a">
    <w:name w:val="Основной текст (2)"/>
    <w:rsid w:val="00224FE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224F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224FE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224FE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224FE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224FE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224FE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224FE2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224FE2"/>
    <w:pPr>
      <w:keepNext/>
      <w:numPr>
        <w:numId w:val="10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224FE2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224F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224FE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224FE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224FE2"/>
    <w:rPr>
      <w:rFonts w:cs="Times New Roman"/>
    </w:rPr>
  </w:style>
  <w:style w:type="paragraph" w:customStyle="1" w:styleId="productname">
    <w:name w:val="product_name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22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224F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224FE2"/>
    <w:rPr>
      <w:rFonts w:cs="Times New Roman"/>
    </w:rPr>
  </w:style>
  <w:style w:type="character" w:customStyle="1" w:styleId="116">
    <w:name w:val="Заголовок 1 Знак1"/>
    <w:locked/>
    <w:rsid w:val="00224FE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224FE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224FE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224FE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224FE2"/>
    <w:pPr>
      <w:numPr>
        <w:numId w:val="7"/>
      </w:numPr>
    </w:pPr>
  </w:style>
  <w:style w:type="numbering" w:customStyle="1" w:styleId="WWNum44">
    <w:name w:val="WWNum44"/>
    <w:rsid w:val="00224FE2"/>
    <w:pPr>
      <w:numPr>
        <w:numId w:val="4"/>
      </w:numPr>
    </w:pPr>
  </w:style>
  <w:style w:type="numbering" w:customStyle="1" w:styleId="WWNum49">
    <w:name w:val="WWNum49"/>
    <w:rsid w:val="00224FE2"/>
    <w:pPr>
      <w:numPr>
        <w:numId w:val="9"/>
      </w:numPr>
    </w:pPr>
  </w:style>
  <w:style w:type="numbering" w:customStyle="1" w:styleId="WWNum46">
    <w:name w:val="WWNum46"/>
    <w:rsid w:val="00224FE2"/>
    <w:pPr>
      <w:numPr>
        <w:numId w:val="6"/>
      </w:numPr>
    </w:pPr>
  </w:style>
  <w:style w:type="numbering" w:customStyle="1" w:styleId="WWNum43">
    <w:name w:val="WWNum43"/>
    <w:rsid w:val="00224FE2"/>
    <w:pPr>
      <w:numPr>
        <w:numId w:val="3"/>
      </w:numPr>
    </w:pPr>
  </w:style>
  <w:style w:type="numbering" w:customStyle="1" w:styleId="WWNum41">
    <w:name w:val="WWNum41"/>
    <w:rsid w:val="00224FE2"/>
    <w:pPr>
      <w:numPr>
        <w:numId w:val="1"/>
      </w:numPr>
    </w:pPr>
  </w:style>
  <w:style w:type="numbering" w:customStyle="1" w:styleId="WWNum45">
    <w:name w:val="WWNum45"/>
    <w:rsid w:val="00224FE2"/>
    <w:pPr>
      <w:numPr>
        <w:numId w:val="5"/>
      </w:numPr>
    </w:pPr>
  </w:style>
  <w:style w:type="numbering" w:customStyle="1" w:styleId="WWNum42">
    <w:name w:val="WWNum42"/>
    <w:rsid w:val="00224FE2"/>
    <w:pPr>
      <w:numPr>
        <w:numId w:val="2"/>
      </w:numPr>
    </w:pPr>
  </w:style>
  <w:style w:type="numbering" w:customStyle="1" w:styleId="WWNum48">
    <w:name w:val="WWNum48"/>
    <w:rsid w:val="00224FE2"/>
    <w:pPr>
      <w:numPr>
        <w:numId w:val="8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224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224F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224F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224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nhideWhenUsed/>
    <w:rsid w:val="00224FE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224FE2"/>
  </w:style>
  <w:style w:type="paragraph" w:styleId="22">
    <w:name w:val="Body Text 2"/>
    <w:basedOn w:val="a0"/>
    <w:link w:val="217"/>
    <w:unhideWhenUsed/>
    <w:rsid w:val="00224FE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224FE2"/>
  </w:style>
  <w:style w:type="paragraph" w:styleId="a6">
    <w:name w:val="footer"/>
    <w:basedOn w:val="a0"/>
    <w:link w:val="1fd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semiHidden/>
    <w:rsid w:val="00224FE2"/>
  </w:style>
  <w:style w:type="paragraph" w:styleId="a9">
    <w:name w:val="Normal (Web)"/>
    <w:basedOn w:val="a0"/>
    <w:unhideWhenUsed/>
    <w:rsid w:val="00224FE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224FE2"/>
    <w:rPr>
      <w:sz w:val="20"/>
      <w:szCs w:val="20"/>
    </w:rPr>
  </w:style>
  <w:style w:type="paragraph" w:styleId="ae">
    <w:name w:val="List Paragraph"/>
    <w:basedOn w:val="a0"/>
    <w:uiPriority w:val="34"/>
    <w:qFormat/>
    <w:rsid w:val="00224FE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22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semiHidden/>
    <w:rsid w:val="00224FE2"/>
  </w:style>
  <w:style w:type="paragraph" w:styleId="af6">
    <w:name w:val="annotation text"/>
    <w:basedOn w:val="a0"/>
    <w:link w:val="af5"/>
    <w:uiPriority w:val="99"/>
    <w:semiHidden/>
    <w:unhideWhenUsed/>
    <w:rsid w:val="00224FE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224FE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224FE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224FE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nhideWhenUsed/>
    <w:rsid w:val="00224FE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224FE2"/>
  </w:style>
  <w:style w:type="table" w:styleId="afffff6">
    <w:name w:val="Table Grid"/>
    <w:basedOn w:val="a2"/>
    <w:uiPriority w:val="59"/>
    <w:rsid w:val="0022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224FE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224FE2"/>
    <w:rPr>
      <w:sz w:val="20"/>
      <w:szCs w:val="20"/>
    </w:rPr>
  </w:style>
  <w:style w:type="paragraph" w:styleId="afffffa">
    <w:name w:val="No Spacing"/>
    <w:uiPriority w:val="1"/>
    <w:qFormat/>
    <w:rsid w:val="00224FE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224F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224FE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224FE2"/>
  </w:style>
  <w:style w:type="paragraph" w:styleId="afffffe">
    <w:name w:val="Title"/>
    <w:basedOn w:val="a0"/>
    <w:next w:val="a0"/>
    <w:link w:val="1ff3"/>
    <w:qFormat/>
    <w:rsid w:val="00224F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224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224FE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2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224FE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224FE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224F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224FE2"/>
    <w:rPr>
      <w:color w:val="800080" w:themeColor="followedHyperlink"/>
      <w:u w:val="single"/>
    </w:rPr>
  </w:style>
  <w:style w:type="numbering" w:customStyle="1" w:styleId="2f">
    <w:name w:val="Нет списка2"/>
    <w:next w:val="a3"/>
    <w:semiHidden/>
    <w:rsid w:val="00DD14FF"/>
  </w:style>
  <w:style w:type="table" w:customStyle="1" w:styleId="43">
    <w:name w:val="Сетка таблицы4"/>
    <w:basedOn w:val="a2"/>
    <w:next w:val="afffff6"/>
    <w:rsid w:val="00DD1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fff6"/>
    <w:rsid w:val="00DD14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6">
    <w:name w:val="Абзац списка1"/>
    <w:basedOn w:val="a0"/>
    <w:rsid w:val="00DD14FF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rsid w:val="00DD14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s/element.php?pl1_id=6476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.lanbook.com/books/element.php?pl1_id=64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1_id=43877" TargetMode="External"/><Relationship Id="rId14" Type="http://schemas.openxmlformats.org/officeDocument/2006/relationships/hyperlink" Target="http://www.academia-mosco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11272</Words>
  <Characters>64253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15</cp:revision>
  <cp:lastPrinted>2018-01-15T03:43:00Z</cp:lastPrinted>
  <dcterms:created xsi:type="dcterms:W3CDTF">2018-01-05T06:28:00Z</dcterms:created>
  <dcterms:modified xsi:type="dcterms:W3CDTF">2018-01-16T11:08:00Z</dcterms:modified>
</cp:coreProperties>
</file>