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F84" w:rsidRPr="00A55CC7" w:rsidRDefault="00AA2F84" w:rsidP="00AA2F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AA2F84" w:rsidRPr="00A55CC7" w:rsidRDefault="00AA2F84" w:rsidP="00AA2F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A2F84" w:rsidRPr="00A55CC7" w:rsidRDefault="00AA2F84" w:rsidP="00AA2F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AA2F84" w:rsidRPr="00A55CC7" w:rsidRDefault="00AA2F84" w:rsidP="00AA2F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AA2F84" w:rsidRDefault="00AA2F84" w:rsidP="00AA2F8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AA2F84" w:rsidRDefault="00AA2F84" w:rsidP="00AA2F8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A2F84" w:rsidRDefault="00AA2F84" w:rsidP="00AA2F8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A2F84" w:rsidRDefault="00AA2F84" w:rsidP="00AA2F84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AA2F84" w:rsidRPr="00A55CC7" w:rsidRDefault="00AA2F84" w:rsidP="00AA2F84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29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AA2F84" w:rsidRPr="00A55CC7" w:rsidRDefault="00AA2F84" w:rsidP="00AA2F84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B7095C" w:rsidRPr="00B7095C" w:rsidRDefault="00AA2F84" w:rsidP="00AA2F84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B7095C" w:rsidRPr="00B7095C" w:rsidRDefault="00B7095C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32146A" w:rsidRDefault="00B7095C" w:rsidP="00B7095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B7095C" w:rsidRPr="0032146A" w:rsidRDefault="00B7095C" w:rsidP="00B7095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7095C" w:rsidRPr="0032146A" w:rsidRDefault="00B7095C" w:rsidP="00B7095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ОП.08 ИНФОРМАЦИОННЫЕ ТЕХНОЛОГИИ </w:t>
      </w:r>
      <w:proofErr w:type="gramStart"/>
      <w:r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ПРОФЕССИОНАЛЬНОЙ</w:t>
      </w:r>
    </w:p>
    <w:p w:rsidR="00B7095C" w:rsidRPr="0032146A" w:rsidRDefault="0032146A" w:rsidP="00B7095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ДЕЯТЕЛЬНОСТИ</w:t>
      </w:r>
    </w:p>
    <w:p w:rsidR="00B7095C" w:rsidRPr="00B7095C" w:rsidRDefault="00B7095C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222C31" w:rsidRDefault="00222C31" w:rsidP="00B7095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B7095C" w:rsidRPr="00222C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AA2F84" w:rsidRDefault="00AA2F84" w:rsidP="00AA2F84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A2F84" w:rsidRDefault="00AA2F84" w:rsidP="00AA2F84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AA2F84" w:rsidRPr="00F0229B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Щеткова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преподаватель,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60AC0" w:rsidRDefault="00F60AC0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60AC0" w:rsidRDefault="00F60AC0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AA2F84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AA2F84" w:rsidRPr="00497397" w:rsidRDefault="00AA2F84" w:rsidP="00AA2F8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2F84" w:rsidRDefault="00AA2F84" w:rsidP="00B7095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2146A" w:rsidRPr="001124A8" w:rsidRDefault="0032146A" w:rsidP="0032146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32146A" w:rsidRPr="0020426E" w:rsidRDefault="0032146A" w:rsidP="0032146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2146A" w:rsidRPr="0020426E" w:rsidTr="007C1CF1">
        <w:tc>
          <w:tcPr>
            <w:tcW w:w="7501" w:type="dxa"/>
          </w:tcPr>
          <w:p w:rsidR="0032146A" w:rsidRPr="0020426E" w:rsidRDefault="0032146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32146A" w:rsidRPr="0020426E" w:rsidRDefault="0032146A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32146A" w:rsidRPr="0020426E" w:rsidTr="007C1CF1">
        <w:tc>
          <w:tcPr>
            <w:tcW w:w="7501" w:type="dxa"/>
          </w:tcPr>
          <w:p w:rsidR="0032146A" w:rsidRPr="0020426E" w:rsidRDefault="0032146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32146A" w:rsidRPr="0020426E" w:rsidRDefault="0032146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32146A" w:rsidRDefault="0032146A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32146A" w:rsidRDefault="0032146A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146A" w:rsidRPr="00A52038" w:rsidRDefault="00575416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32146A" w:rsidRPr="0020426E" w:rsidTr="007C1CF1">
        <w:tc>
          <w:tcPr>
            <w:tcW w:w="7501" w:type="dxa"/>
          </w:tcPr>
          <w:p w:rsidR="0032146A" w:rsidRPr="0020426E" w:rsidRDefault="0032146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32146A" w:rsidRPr="00DF6822" w:rsidRDefault="0032146A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32146A" w:rsidRDefault="0032146A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146A" w:rsidRDefault="0032146A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146A" w:rsidRPr="0020426E" w:rsidRDefault="0032146A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32146A" w:rsidRDefault="00575416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32146A" w:rsidRDefault="0032146A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46A" w:rsidRPr="001124A8" w:rsidRDefault="00575416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B7095C" w:rsidRPr="0032146A" w:rsidRDefault="00B7095C" w:rsidP="00222C31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222C31"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</w:t>
      </w:r>
      <w:r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УЧЕБНОЙ ДИСЦИПЛИНЫ ОП.08 ИНФОРМАЦИОННЫЕ ТЕХНОЛОГИИ В</w:t>
      </w:r>
      <w:r w:rsidR="0032146A"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ПРОФЕССИОНАЛЬНОЙ  ДЕЯТЕЛЬНОСТИ</w:t>
      </w:r>
    </w:p>
    <w:p w:rsidR="00B7095C" w:rsidRPr="00B7095C" w:rsidRDefault="00B7095C" w:rsidP="00B7095C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B7095C" w:rsidRPr="00B7095C" w:rsidRDefault="00B7095C" w:rsidP="00B7095C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2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B7095C" w:rsidRPr="00B7095C" w:rsidRDefault="00222C31" w:rsidP="00222C31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7095C"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дисциплины является част</w:t>
      </w:r>
      <w:r w:rsidR="0032146A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="00B7095C"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B7095C" w:rsidRPr="00B7095C" w:rsidRDefault="00B7095C" w:rsidP="00B7095C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входит в профессиональный цикл как общепрофессиональная дисциплина и необходима для формирования компетенций по основным видам деятельности </w:t>
      </w:r>
    </w:p>
    <w:p w:rsidR="00B7095C" w:rsidRPr="00B7095C" w:rsidRDefault="00B7095C" w:rsidP="00B7095C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B7095C" w:rsidRPr="00B7095C" w:rsidRDefault="00B7095C" w:rsidP="00B7095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B7095C" w:rsidRPr="00B7095C" w:rsidTr="00A05A62">
        <w:trPr>
          <w:trHeight w:val="649"/>
        </w:trPr>
        <w:tc>
          <w:tcPr>
            <w:tcW w:w="1668" w:type="dxa"/>
            <w:hideMark/>
          </w:tcPr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B7095C" w:rsidRPr="00B7095C" w:rsidTr="00A05A62">
        <w:trPr>
          <w:trHeight w:val="212"/>
        </w:trPr>
        <w:tc>
          <w:tcPr>
            <w:tcW w:w="1668" w:type="dxa"/>
          </w:tcPr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1.3-1.6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2.2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3.1-3.4, 3.6, 3.9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B7095C" w:rsidRPr="00B7095C" w:rsidRDefault="00B7095C" w:rsidP="00B709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3969" w:type="dxa"/>
          </w:tcPr>
          <w:p w:rsidR="00B7095C" w:rsidRPr="00B7095C" w:rsidRDefault="00B7095C" w:rsidP="00B709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использовать в профессиональной деятельности различные виды программного обеспечения, в том числе специального; применять компьютерные и телекоммуникационные   средства</w:t>
            </w:r>
          </w:p>
        </w:tc>
        <w:tc>
          <w:tcPr>
            <w:tcW w:w="3611" w:type="dxa"/>
          </w:tcPr>
          <w:p w:rsidR="00B7095C" w:rsidRPr="00B7095C" w:rsidRDefault="00B7095C" w:rsidP="00B709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понятия автоматизированной обработки  информации; общий состав и структуру персональных компьютеров и вычислительных систем; состав, функции и возможности использования информационных и телекоммуникационных технологий в профессиональной  деятельности; методы и средства сбора, обработки, хранения, передачи и накопления информации; базовые системные программные продукты и пакеты прикладных программ в области профессиональной  деятельности; основные методы и приемы обеспечения информационной  безопасности</w:t>
            </w:r>
            <w:proofErr w:type="gramEnd"/>
          </w:p>
        </w:tc>
      </w:tr>
    </w:tbl>
    <w:p w:rsidR="00B7095C" w:rsidRDefault="00B7095C" w:rsidP="00B7095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C31" w:rsidRDefault="00222C31" w:rsidP="00B7095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C31" w:rsidRDefault="00222C31" w:rsidP="00B7095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C31" w:rsidRDefault="00222C31" w:rsidP="00B7095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C31" w:rsidRPr="00B7095C" w:rsidRDefault="00222C31" w:rsidP="00B7095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5C" w:rsidRPr="00B7095C" w:rsidRDefault="00B7095C" w:rsidP="0032146A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B7095C" w:rsidRDefault="00B7095C" w:rsidP="0032146A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32146A" w:rsidRPr="00B7095C" w:rsidRDefault="0032146A" w:rsidP="0032146A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B7095C" w:rsidRPr="00B7095C" w:rsidRDefault="00F60AC0" w:rsidP="00B7095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B7095C" w:rsidRPr="00B7095C" w:rsidTr="00A05A62">
        <w:trPr>
          <w:trHeight w:val="490"/>
        </w:trPr>
        <w:tc>
          <w:tcPr>
            <w:tcW w:w="5000" w:type="pct"/>
            <w:gridSpan w:val="2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B7095C" w:rsidRPr="00B7095C" w:rsidRDefault="00222C31" w:rsidP="00B709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B7095C" w:rsidRPr="00B709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7095C" w:rsidRPr="00B7095C" w:rsidTr="00A05A62">
        <w:trPr>
          <w:trHeight w:val="490"/>
        </w:trPr>
        <w:tc>
          <w:tcPr>
            <w:tcW w:w="3981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B709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дифференцированного зачета </w:t>
            </w:r>
            <w:r w:rsidR="00F60A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семестр</w:t>
            </w:r>
          </w:p>
        </w:tc>
        <w:tc>
          <w:tcPr>
            <w:tcW w:w="1019" w:type="pct"/>
            <w:vAlign w:val="center"/>
          </w:tcPr>
          <w:p w:rsidR="00B7095C" w:rsidRPr="00B7095C" w:rsidRDefault="00B7095C" w:rsidP="00B709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B7095C" w:rsidRPr="00B7095C" w:rsidRDefault="00B7095C" w:rsidP="00B7095C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B7095C" w:rsidRPr="00B7095C" w:rsidSect="00AA2F84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575416" w:rsidRPr="00575416" w:rsidRDefault="00B7095C" w:rsidP="0057541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939"/>
        <w:gridCol w:w="1843"/>
        <w:gridCol w:w="1011"/>
        <w:gridCol w:w="1822"/>
      </w:tblGrid>
      <w:tr w:rsidR="00575416" w:rsidRPr="00575416" w:rsidTr="00575416">
        <w:trPr>
          <w:trHeight w:val="20"/>
        </w:trPr>
        <w:tc>
          <w:tcPr>
            <w:tcW w:w="832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02" w:type="pct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32" w:type="pct"/>
            <w:gridSpan w:val="2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4" w:type="pc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75416" w:rsidRPr="00575416" w:rsidTr="00575416">
        <w:trPr>
          <w:trHeight w:val="281"/>
        </w:trPr>
        <w:tc>
          <w:tcPr>
            <w:tcW w:w="832" w:type="pct"/>
            <w:vMerge w:val="restar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575416">
              <w:rPr>
                <w:rFonts w:ascii="Times New Roman" w:hAnsi="Times New Roman"/>
                <w:sz w:val="24"/>
                <w:szCs w:val="24"/>
              </w:rPr>
              <w:t>Автоматизированные рабочие места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9" w:type="pct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 w:val="restar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 xml:space="preserve"> 01, ОК 04, ОК 05, ОК 07</w:t>
            </w:r>
          </w:p>
        </w:tc>
      </w:tr>
      <w:tr w:rsidR="00575416" w:rsidRPr="00575416" w:rsidTr="00575416">
        <w:trPr>
          <w:trHeight w:val="243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7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Автоматизированные рабочие места</w:t>
            </w:r>
          </w:p>
        </w:tc>
        <w:tc>
          <w:tcPr>
            <w:tcW w:w="609" w:type="pc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прикладной программой </w:t>
            </w:r>
            <w:proofErr w:type="spellStart"/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9" w:type="pc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 «</w:t>
            </w:r>
            <w:r w:rsidRPr="005754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 со встроенными функциями финансового анализа </w:t>
            </w:r>
            <w:r w:rsidRPr="005754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Excel</w:t>
            </w:r>
            <w:r w:rsidRPr="005754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ind w:right="-28"/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575416">
              <w:t xml:space="preserve"> </w:t>
            </w:r>
          </w:p>
          <w:p w:rsidR="00575416" w:rsidRPr="00575416" w:rsidRDefault="00575416" w:rsidP="00575416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программой </w:t>
            </w:r>
            <w:proofErr w:type="spellStart"/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Access</w:t>
            </w:r>
            <w:proofErr w:type="spellEnd"/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 «</w:t>
            </w:r>
            <w:r w:rsidRPr="00575416">
              <w:rPr>
                <w:rFonts w:ascii="Times New Roman" w:hAnsi="Times New Roman"/>
                <w:bCs/>
                <w:sz w:val="24"/>
                <w:szCs w:val="24"/>
              </w:rPr>
              <w:t xml:space="preserve">Автоматизация расчетов с помощью </w:t>
            </w:r>
            <w:r w:rsidRPr="00575416">
              <w:rPr>
                <w:rFonts w:ascii="Times New Roman" w:hAnsi="Times New Roman"/>
                <w:sz w:val="24"/>
                <w:szCs w:val="24"/>
                <w:lang w:val="en-US"/>
              </w:rPr>
              <w:t>SQL</w:t>
            </w:r>
            <w:r w:rsidRPr="00575416">
              <w:rPr>
                <w:rFonts w:ascii="Times New Roman" w:hAnsi="Times New Roman"/>
                <w:sz w:val="24"/>
                <w:szCs w:val="24"/>
              </w:rPr>
              <w:t>–</w:t>
            </w:r>
            <w:r w:rsidRPr="00575416">
              <w:rPr>
                <w:rFonts w:ascii="Times New Roman" w:hAnsi="Times New Roman"/>
                <w:bCs/>
                <w:sz w:val="24"/>
                <w:szCs w:val="24"/>
              </w:rPr>
              <w:t>запросов»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ind w:right="-28"/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575416">
              <w:t xml:space="preserve"> </w:t>
            </w:r>
          </w:p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программой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Corel</w:t>
            </w:r>
            <w:proofErr w:type="spellEnd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 w:val="restar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Графический редактор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Corel</w:t>
            </w:r>
            <w:proofErr w:type="spellEnd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609" w:type="pc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2. Создание трехмерных фигур</w:t>
            </w:r>
          </w:p>
        </w:tc>
        <w:tc>
          <w:tcPr>
            <w:tcW w:w="609" w:type="pc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№3 </w:t>
            </w:r>
            <w:r w:rsidRPr="005754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графика зависимости крутящего момента двигателя от числа оборотов»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ind w:right="-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№4 </w:t>
            </w:r>
            <w:r w:rsidRPr="005754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чертежа разреза зубчатого колеса»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Pr="005754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прикладной программой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Visio</w:t>
            </w:r>
            <w:proofErr w:type="spellEnd"/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 w:val="restar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Чертежи в программе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Visio</w:t>
            </w:r>
            <w:proofErr w:type="spellEnd"/>
          </w:p>
        </w:tc>
        <w:tc>
          <w:tcPr>
            <w:tcW w:w="609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№5 </w:t>
            </w:r>
            <w:r w:rsidRPr="005754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Настройка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Visio</w:t>
            </w:r>
            <w:proofErr w:type="spellEnd"/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; создание простых объектов»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№6 </w:t>
            </w:r>
            <w:r w:rsidRPr="005754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5754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Сложные чертежи</w:t>
            </w: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 w:val="restart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Pr="00575416">
              <w:rPr>
                <w:rFonts w:ascii="Times New Roman" w:hAnsi="Times New Roman" w:cs="Times New Roman"/>
                <w:sz w:val="24"/>
                <w:szCs w:val="24"/>
              </w:rPr>
              <w:t>Работа с программой Компас</w:t>
            </w:r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 w:val="restart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75416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</w:t>
            </w:r>
            <w:r w:rsidRPr="00575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</w:t>
            </w: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Компас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3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2. Трехмерное пространство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№7 «Алгоритм выполнения прокладки»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832" w:type="pct"/>
            <w:vMerge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41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№8 «Алгоритм создания тетраэдра, куба, октаэдра, додекаэдра»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5416" w:rsidRPr="00575416" w:rsidTr="00575416">
        <w:trPr>
          <w:trHeight w:val="20"/>
        </w:trPr>
        <w:tc>
          <w:tcPr>
            <w:tcW w:w="4064" w:type="pct"/>
            <w:gridSpan w:val="3"/>
            <w:shd w:val="clear" w:color="auto" w:fill="auto"/>
          </w:tcPr>
          <w:p w:rsidR="00575416" w:rsidRPr="00575416" w:rsidRDefault="00575416" w:rsidP="005754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75416" w:rsidRPr="00575416" w:rsidRDefault="00575416" w:rsidP="0057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54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  <w:tc>
          <w:tcPr>
            <w:tcW w:w="602" w:type="pct"/>
          </w:tcPr>
          <w:p w:rsidR="00575416" w:rsidRPr="00575416" w:rsidRDefault="00575416" w:rsidP="00575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75416" w:rsidRPr="00575416" w:rsidRDefault="00575416" w:rsidP="00575416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7095C" w:rsidRPr="00B7095C" w:rsidRDefault="00B7095C" w:rsidP="00B7095C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B7095C" w:rsidRPr="00B7095C" w:rsidSect="002C630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7095C" w:rsidRPr="00B7095C" w:rsidRDefault="00B7095C" w:rsidP="00B7095C">
      <w:pPr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B7095C" w:rsidRPr="00B7095C" w:rsidRDefault="00B7095C" w:rsidP="00B7095C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B7095C" w:rsidRPr="00B7095C" w:rsidRDefault="00B7095C" w:rsidP="00B7095C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B709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B70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«Информационные технологии в профессиональной деятельности»</w:t>
      </w:r>
      <w:r w:rsidRPr="00B7095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22C31" w:rsidRDefault="00B7095C" w:rsidP="00B7095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B7095C">
        <w:rPr>
          <w:rFonts w:ascii="Times New Roman" w:eastAsia="Times New Roman" w:hAnsi="Times New Roman" w:cs="Times New Roman"/>
          <w:sz w:val="24"/>
          <w:szCs w:val="24"/>
        </w:rPr>
        <w:t>оснащенный</w:t>
      </w:r>
      <w:proofErr w:type="gramEnd"/>
      <w:r w:rsidRPr="00B7095C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B7095C">
        <w:rPr>
          <w:rFonts w:ascii="Times New Roman" w:eastAsia="Times New Roman" w:hAnsi="Times New Roman" w:cs="Times New Roman"/>
          <w:bCs/>
          <w:sz w:val="24"/>
          <w:szCs w:val="24"/>
        </w:rPr>
        <w:t>борудованием:</w:t>
      </w:r>
    </w:p>
    <w:p w:rsidR="00222C31" w:rsidRDefault="00B7095C" w:rsidP="00B7095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95C">
        <w:rPr>
          <w:rFonts w:ascii="Times New Roman" w:eastAsia="Times New Roman" w:hAnsi="Times New Roman" w:cs="Times New Roman"/>
          <w:sz w:val="24"/>
          <w:szCs w:val="24"/>
        </w:rPr>
        <w:t xml:space="preserve"> рабочие места по количеству </w:t>
      </w:r>
      <w:proofErr w:type="gramStart"/>
      <w:r w:rsidRPr="00B7095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7095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22C31" w:rsidRDefault="00B7095C" w:rsidP="00B7095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95C">
        <w:rPr>
          <w:rFonts w:ascii="Times New Roman" w:eastAsia="Times New Roman" w:hAnsi="Times New Roman" w:cs="Times New Roman"/>
          <w:sz w:val="24"/>
          <w:szCs w:val="24"/>
        </w:rPr>
        <w:t xml:space="preserve"> рабочее место для преподавателя, </w:t>
      </w:r>
    </w:p>
    <w:p w:rsidR="00222C31" w:rsidRDefault="00B7095C" w:rsidP="00B7095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sz w:val="24"/>
          <w:szCs w:val="24"/>
        </w:rPr>
        <w:t>макеты по темам занятий</w:t>
      </w:r>
      <w:r w:rsidRPr="00B709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; </w:t>
      </w:r>
    </w:p>
    <w:p w:rsidR="00222C31" w:rsidRDefault="00B7095C" w:rsidP="00B7095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95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B7095C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  <w:r w:rsidRPr="00B7095C">
        <w:rPr>
          <w:rFonts w:ascii="Times New Roman" w:eastAsia="Times New Roman" w:hAnsi="Times New Roman" w:cs="Times New Roman"/>
          <w:sz w:val="24"/>
          <w:szCs w:val="24"/>
        </w:rPr>
        <w:t xml:space="preserve">компьютер, принтер, сканер, </w:t>
      </w:r>
    </w:p>
    <w:p w:rsidR="00B7095C" w:rsidRPr="00B7095C" w:rsidRDefault="00B7095C" w:rsidP="00B7095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95C">
        <w:rPr>
          <w:rFonts w:ascii="Times New Roman" w:eastAsia="Times New Roman" w:hAnsi="Times New Roman" w:cs="Times New Roman"/>
          <w:sz w:val="24"/>
          <w:szCs w:val="24"/>
        </w:rPr>
        <w:t>мультимедийный комплекс (проектор, проекционный экран, ноутбук).</w:t>
      </w:r>
    </w:p>
    <w:p w:rsidR="00B7095C" w:rsidRPr="00B7095C" w:rsidRDefault="00B7095C" w:rsidP="00B7095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B7095C" w:rsidRPr="00B7095C" w:rsidRDefault="00B7095C" w:rsidP="00B7095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B7095C" w:rsidRPr="00B7095C" w:rsidRDefault="00B7095C" w:rsidP="00B7095C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5C" w:rsidRPr="00B7095C" w:rsidRDefault="00B7095C" w:rsidP="00B7095C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B7095C" w:rsidRPr="00B7095C" w:rsidRDefault="00B7095C" w:rsidP="00B7095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r w:rsidRPr="00B70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Михеева, Е. В. Информационные технологии в профессиональной деятельности [Электронный ресурс]</w:t>
      </w:r>
      <w:proofErr w:type="gramStart"/>
      <w:r w:rsidRPr="00B70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70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Е. В. Михеева. – 12-е изд., стер. – Москва</w:t>
      </w:r>
      <w:proofErr w:type="gramStart"/>
      <w:r w:rsidRPr="00B70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70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Академия, 2013. – 384 с. - Режим доступа: </w:t>
      </w:r>
      <w:hyperlink r:id="rId8" w:history="1">
        <w:r w:rsidRPr="00B7095C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http://www.academia-moscow.ru/reader/?id=47836</w:t>
        </w:r>
      </w:hyperlink>
      <w:r w:rsidRPr="00B70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7095C" w:rsidRPr="00B7095C" w:rsidRDefault="00B7095C" w:rsidP="00B7095C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5C" w:rsidRPr="00B7095C" w:rsidRDefault="00B7095C" w:rsidP="00B7095C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B7095C" w:rsidRPr="00B7095C" w:rsidRDefault="00B7095C" w:rsidP="00B7095C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Электронно-библиотечная система издательства «Лань» [Электронный ресурс]. – Санкт-Петербург, 2010-2016. – Режим доступа: </w:t>
      </w:r>
      <w:hyperlink r:id="rId9" w:history="1">
        <w:r w:rsidRPr="00B7095C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http://e.lanbook.com/</w:t>
        </w:r>
      </w:hyperlink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B7095C" w:rsidRPr="00B7095C" w:rsidRDefault="00B7095C" w:rsidP="00B7095C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Электронно-библиотечная система «Университетская библиотека онлайн [Электронный ресурс]. – Москва, 2001-2016. – Режим доступа: </w:t>
      </w:r>
      <w:hyperlink r:id="rId10" w:history="1">
        <w:r w:rsidRPr="00B7095C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http://biblioclub.ru/</w:t>
        </w:r>
      </w:hyperlink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B7095C" w:rsidRPr="00B7095C" w:rsidRDefault="00B7095C" w:rsidP="00B7095C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Издательский центр «Академия» [Электронный ресурс]</w:t>
      </w:r>
      <w:proofErr w:type="gramStart"/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– Москва, 2016. – Режим доступа: </w:t>
      </w:r>
      <w:hyperlink r:id="rId11" w:history="1">
        <w:r w:rsidRPr="00B7095C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http://www.academia-moscow.ru/</w:t>
        </w:r>
      </w:hyperlink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B7095C" w:rsidRPr="00B7095C" w:rsidRDefault="00B7095C" w:rsidP="00B7095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2" w:history="1">
        <w:r w:rsidRPr="00B7095C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http://www.prospektnauki.ru/ebooks/index-usavm.php</w:t>
        </w:r>
      </w:hyperlink>
      <w:r w:rsidRPr="00B7095C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с территории ИВМ.</w:t>
      </w:r>
      <w:r w:rsidRPr="00B7095C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t xml:space="preserve"> </w:t>
      </w:r>
    </w:p>
    <w:p w:rsidR="00B7095C" w:rsidRPr="00B7095C" w:rsidRDefault="00B7095C" w:rsidP="00B7095C">
      <w:pPr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7095C" w:rsidRPr="00B7095C" w:rsidRDefault="00B7095C" w:rsidP="00B7095C">
      <w:pPr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0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B7095C" w:rsidRPr="00B7095C" w:rsidRDefault="00B7095C" w:rsidP="00B7095C">
      <w:pPr>
        <w:ind w:firstLine="709"/>
        <w:contextualSpacing/>
        <w:jc w:val="both"/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</w:pPr>
      <w:r w:rsidRPr="00B7095C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1</w:t>
      </w:r>
      <w:r w:rsidRPr="00B7095C">
        <w:rPr>
          <w:rFonts w:ascii="Times New Roman" w:eastAsia="MS Mincho" w:hAnsi="Times New Roman" w:cs="Times New Roman"/>
          <w:b/>
          <w:spacing w:val="-1"/>
          <w:sz w:val="24"/>
          <w:szCs w:val="24"/>
          <w:lang w:eastAsia="ja-JP"/>
        </w:rPr>
        <w:t xml:space="preserve">. </w:t>
      </w:r>
      <w:r w:rsidRPr="00B7095C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Михеева, Е. В. Практикум по информационным технологиям в профессиональной деятельности [Электронный ресурс]</w:t>
      </w:r>
      <w:proofErr w:type="gramStart"/>
      <w:r w:rsidRPr="00B7095C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:</w:t>
      </w:r>
      <w:proofErr w:type="gramEnd"/>
      <w:r w:rsidRPr="00B7095C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практикум / Е. В. Михеева. – 14-е изд., стер. – Москва</w:t>
      </w:r>
      <w:proofErr w:type="gramStart"/>
      <w:r w:rsidRPr="00B7095C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:</w:t>
      </w:r>
      <w:proofErr w:type="gramEnd"/>
      <w:r w:rsidRPr="00B7095C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Академия, 2014. – 256 с. - Режим доступа: </w:t>
      </w:r>
      <w:hyperlink r:id="rId13" w:history="1">
        <w:r w:rsidRPr="00B7095C">
          <w:rPr>
            <w:rFonts w:ascii="Times New Roman" w:eastAsia="MS Mincho" w:hAnsi="Times New Roman" w:cs="Times New Roman"/>
            <w:color w:val="0000FF"/>
            <w:spacing w:val="-1"/>
            <w:sz w:val="24"/>
            <w:u w:val="single"/>
            <w:lang w:eastAsia="ja-JP"/>
          </w:rPr>
          <w:t>http://www.academia-moscow.ru/reader/?id=81765</w:t>
        </w:r>
      </w:hyperlink>
    </w:p>
    <w:p w:rsidR="00B7095C" w:rsidRPr="00B7095C" w:rsidRDefault="00B7095C" w:rsidP="00B7095C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095C" w:rsidRDefault="00B7095C" w:rsidP="00222C31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32146A" w:rsidRPr="0032146A" w:rsidRDefault="0032146A" w:rsidP="00222C31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174"/>
        <w:gridCol w:w="2887"/>
      </w:tblGrid>
      <w:tr w:rsidR="00B7095C" w:rsidRPr="00B7095C" w:rsidTr="00A05A62">
        <w:tc>
          <w:tcPr>
            <w:tcW w:w="1834" w:type="pct"/>
            <w:vAlign w:val="center"/>
          </w:tcPr>
          <w:p w:rsidR="00B7095C" w:rsidRPr="00B7095C" w:rsidRDefault="00B7095C" w:rsidP="00B7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58" w:type="pct"/>
            <w:vAlign w:val="center"/>
          </w:tcPr>
          <w:p w:rsidR="00B7095C" w:rsidRPr="00B7095C" w:rsidRDefault="00B7095C" w:rsidP="00B7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B7095C" w:rsidRPr="00B7095C" w:rsidRDefault="00B7095C" w:rsidP="00B7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B7095C" w:rsidRPr="00B7095C" w:rsidTr="00A05A62">
        <w:tc>
          <w:tcPr>
            <w:tcW w:w="5000" w:type="pct"/>
            <w:gridSpan w:val="3"/>
          </w:tcPr>
          <w:p w:rsidR="00B7095C" w:rsidRPr="00B7095C" w:rsidRDefault="00B7095C" w:rsidP="00B7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B7095C" w:rsidRPr="00B7095C" w:rsidTr="00A05A62">
        <w:trPr>
          <w:trHeight w:val="896"/>
        </w:trPr>
        <w:tc>
          <w:tcPr>
            <w:tcW w:w="1834" w:type="pct"/>
          </w:tcPr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Основные  понятия автоматизированной обработки  информации.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Общий состав и структуру персональных компьютеров и вычислительных систем.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Состав, функции и возможности использования информационных и телекоммуникационных технологий в профессиональной  деятельности. 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Методы и средства сбора, обработки, хранения, передачи и накопления информации.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Базовые системные программные продукты и пакеты прикладных программ в области профессиональной  деятельности.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Основные методы и приемы обеспечения информационной  безопасности.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658" w:type="pct"/>
          </w:tcPr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Знать: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-основные  понятия автоматизированной обработки  информации;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-общий состав и структуру персональных компьютеров и вычислительных систем; 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-состав, функции и возможности использования информационных и телекоммуникационных технологий в профессиональной  деятельности; 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-методы и средства сбора, обработки, хранения, передачи и накопления информации;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-базовые системные программные продукты и пакеты прикладных программ в области профессиональной  деятельности;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-основные методы и приемы обеспечения информационной  безопасности.</w:t>
            </w:r>
          </w:p>
        </w:tc>
        <w:tc>
          <w:tcPr>
            <w:tcW w:w="1508" w:type="pct"/>
          </w:tcPr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Тестирование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Устный опрос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Письменный опрос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 xml:space="preserve">Выполнение сообщений, рефератов, докладов, эссе, </w:t>
            </w:r>
            <w:proofErr w:type="spellStart"/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синквейнов</w:t>
            </w:r>
            <w:proofErr w:type="spellEnd"/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Составление конспектов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Заполнение таблиц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 xml:space="preserve">Собеседование 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Творческие задания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Подготовка стендовых докладов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Дифференцированные задания по карточкам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 xml:space="preserve">Дифференцированный 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зачет</w:t>
            </w:r>
          </w:p>
        </w:tc>
      </w:tr>
      <w:tr w:rsidR="00B7095C" w:rsidRPr="00B7095C" w:rsidTr="00A05A62">
        <w:trPr>
          <w:trHeight w:val="306"/>
        </w:trPr>
        <w:tc>
          <w:tcPr>
            <w:tcW w:w="5000" w:type="pct"/>
            <w:gridSpan w:val="3"/>
          </w:tcPr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B7095C" w:rsidRPr="00B7095C" w:rsidTr="00A05A62">
        <w:trPr>
          <w:trHeight w:val="896"/>
        </w:trPr>
        <w:tc>
          <w:tcPr>
            <w:tcW w:w="1834" w:type="pct"/>
          </w:tcPr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системах.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профессиональной деятельности различные виды программного обеспечения, в том числе специального.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компьютерные и телекоммуникационные   средства.</w:t>
            </w:r>
          </w:p>
        </w:tc>
        <w:tc>
          <w:tcPr>
            <w:tcW w:w="1658" w:type="pct"/>
          </w:tcPr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Уметь:</w:t>
            </w:r>
          </w:p>
          <w:p w:rsidR="00B7095C" w:rsidRPr="00B7095C" w:rsidRDefault="00B7095C" w:rsidP="00B7095C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B7095C" w:rsidRPr="00B7095C" w:rsidRDefault="00B7095C" w:rsidP="00B7095C">
            <w:pPr>
              <w:tabs>
                <w:tab w:val="left" w:pos="426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-использовать в профессиональной деятельности различные виды программного обеспечения, в том числе специального;</w:t>
            </w:r>
          </w:p>
          <w:p w:rsidR="00B7095C" w:rsidRPr="00B7095C" w:rsidRDefault="00B7095C" w:rsidP="00B7095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-применять компьютерные и телекоммуникационные   средства.</w:t>
            </w:r>
          </w:p>
        </w:tc>
        <w:tc>
          <w:tcPr>
            <w:tcW w:w="1508" w:type="pct"/>
          </w:tcPr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Ситуационные задачи </w:t>
            </w:r>
          </w:p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задания</w:t>
            </w:r>
          </w:p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Кейс–задания</w:t>
            </w:r>
            <w:proofErr w:type="gramEnd"/>
          </w:p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проекты</w:t>
            </w:r>
            <w:proofErr w:type="gramEnd"/>
          </w:p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Дифференцированный </w:t>
            </w:r>
          </w:p>
          <w:p w:rsidR="00B7095C" w:rsidRPr="00B7095C" w:rsidRDefault="00B7095C" w:rsidP="00B7095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5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32146A" w:rsidRPr="00A70481" w:rsidRDefault="0032146A" w:rsidP="0032146A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ВОЗМОЖНОСТЬ ИСПОЛЬЗОВАНИЯ ПРОГРАММЫ В ДРУГИХ ООП</w:t>
      </w:r>
    </w:p>
    <w:p w:rsidR="0032146A" w:rsidRPr="00032728" w:rsidRDefault="0032146A" w:rsidP="0032146A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32146A" w:rsidRPr="00E22F9A" w:rsidRDefault="0032146A" w:rsidP="00321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2146A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нформационные технологии в профессиональной  деятельности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Default="002905A8"/>
    <w:sectPr w:rsidR="002905A8" w:rsidSect="00B7095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8A9" w:rsidRDefault="006B48A9" w:rsidP="00B7095C">
      <w:pPr>
        <w:spacing w:after="0" w:line="240" w:lineRule="auto"/>
      </w:pPr>
      <w:r>
        <w:separator/>
      </w:r>
    </w:p>
  </w:endnote>
  <w:endnote w:type="continuationSeparator" w:id="0">
    <w:p w:rsidR="006B48A9" w:rsidRDefault="006B48A9" w:rsidP="00B7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525079"/>
      <w:docPartObj>
        <w:docPartGallery w:val="Page Numbers (Bottom of Page)"/>
        <w:docPartUnique/>
      </w:docPartObj>
    </w:sdtPr>
    <w:sdtEndPr/>
    <w:sdtContent>
      <w:p w:rsidR="00B7095C" w:rsidRDefault="00B7095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AC0">
          <w:rPr>
            <w:noProof/>
          </w:rPr>
          <w:t>10</w:t>
        </w:r>
        <w:r>
          <w:fldChar w:fldCharType="end"/>
        </w:r>
      </w:p>
    </w:sdtContent>
  </w:sdt>
  <w:p w:rsidR="00B7095C" w:rsidRDefault="00B709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8A9" w:rsidRDefault="006B48A9" w:rsidP="00B7095C">
      <w:pPr>
        <w:spacing w:after="0" w:line="240" w:lineRule="auto"/>
      </w:pPr>
      <w:r>
        <w:separator/>
      </w:r>
    </w:p>
  </w:footnote>
  <w:footnote w:type="continuationSeparator" w:id="0">
    <w:p w:rsidR="006B48A9" w:rsidRDefault="006B48A9" w:rsidP="00B70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5C"/>
    <w:rsid w:val="00122431"/>
    <w:rsid w:val="00222C31"/>
    <w:rsid w:val="002905A8"/>
    <w:rsid w:val="0032146A"/>
    <w:rsid w:val="00497D99"/>
    <w:rsid w:val="00575416"/>
    <w:rsid w:val="006B48A9"/>
    <w:rsid w:val="00944B0E"/>
    <w:rsid w:val="00A47F96"/>
    <w:rsid w:val="00AA2F84"/>
    <w:rsid w:val="00B7095C"/>
    <w:rsid w:val="00C20F9F"/>
    <w:rsid w:val="00EC4266"/>
    <w:rsid w:val="00F6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5C"/>
  </w:style>
  <w:style w:type="paragraph" w:styleId="a5">
    <w:name w:val="footer"/>
    <w:basedOn w:val="a"/>
    <w:link w:val="a6"/>
    <w:uiPriority w:val="99"/>
    <w:unhideWhenUsed/>
    <w:rsid w:val="00B70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5C"/>
  </w:style>
  <w:style w:type="paragraph" w:styleId="a7">
    <w:name w:val="Balloon Text"/>
    <w:basedOn w:val="a"/>
    <w:link w:val="a8"/>
    <w:uiPriority w:val="99"/>
    <w:semiHidden/>
    <w:unhideWhenUsed/>
    <w:rsid w:val="00575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5C"/>
  </w:style>
  <w:style w:type="paragraph" w:styleId="a5">
    <w:name w:val="footer"/>
    <w:basedOn w:val="a"/>
    <w:link w:val="a6"/>
    <w:uiPriority w:val="99"/>
    <w:unhideWhenUsed/>
    <w:rsid w:val="00B70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5C"/>
  </w:style>
  <w:style w:type="paragraph" w:styleId="a7">
    <w:name w:val="Balloon Text"/>
    <w:basedOn w:val="a"/>
    <w:link w:val="a8"/>
    <w:uiPriority w:val="99"/>
    <w:semiHidden/>
    <w:unhideWhenUsed/>
    <w:rsid w:val="00575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reader/?id=47836" TargetMode="External"/><Relationship Id="rId13" Type="http://schemas.openxmlformats.org/officeDocument/2006/relationships/hyperlink" Target="http://www.academia-moscow.ru/reader/?id=81765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prospektnauki.ru/ebooks/index-usavm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cademia-moscow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.lanbook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7</cp:revision>
  <cp:lastPrinted>2018-01-16T11:00:00Z</cp:lastPrinted>
  <dcterms:created xsi:type="dcterms:W3CDTF">2018-01-10T11:00:00Z</dcterms:created>
  <dcterms:modified xsi:type="dcterms:W3CDTF">2018-01-16T11:00:00Z</dcterms:modified>
</cp:coreProperties>
</file>